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3B" w:rsidRPr="00C06DBB" w:rsidRDefault="004E723B" w:rsidP="004E723B">
      <w:pPr>
        <w:spacing w:line="240" w:lineRule="exact"/>
        <w:ind w:firstLine="5103"/>
      </w:pPr>
      <w:r w:rsidRPr="00C06DBB">
        <w:t>Утвержден</w:t>
      </w:r>
    </w:p>
    <w:p w:rsidR="004E723B" w:rsidRPr="00C06DBB" w:rsidRDefault="004E723B" w:rsidP="004E723B">
      <w:pPr>
        <w:spacing w:line="240" w:lineRule="exact"/>
        <w:ind w:firstLine="5103"/>
      </w:pPr>
      <w:r w:rsidRPr="00C06DBB">
        <w:t>постановлением Администрации</w:t>
      </w:r>
    </w:p>
    <w:p w:rsidR="004E723B" w:rsidRPr="00C06DBB" w:rsidRDefault="004E723B" w:rsidP="004E723B">
      <w:pPr>
        <w:spacing w:line="240" w:lineRule="exact"/>
        <w:ind w:firstLine="5103"/>
      </w:pPr>
      <w:r>
        <w:t xml:space="preserve">Батецкого </w:t>
      </w:r>
      <w:r w:rsidRPr="00C06DBB">
        <w:t>муниципального района</w:t>
      </w:r>
    </w:p>
    <w:p w:rsidR="004E723B" w:rsidRPr="00C06DBB" w:rsidRDefault="004E723B" w:rsidP="004E723B">
      <w:pPr>
        <w:spacing w:line="240" w:lineRule="exact"/>
        <w:ind w:firstLine="5103"/>
      </w:pPr>
      <w:r w:rsidRPr="00C06DBB">
        <w:t xml:space="preserve">от  </w:t>
      </w:r>
      <w:r>
        <w:t xml:space="preserve">23.09.2015 </w:t>
      </w:r>
      <w:r w:rsidRPr="00C06DBB">
        <w:t xml:space="preserve">№  </w:t>
      </w:r>
      <w:r>
        <w:t>648</w:t>
      </w:r>
      <w:r w:rsidRPr="00C06DBB">
        <w:t>________</w:t>
      </w:r>
    </w:p>
    <w:p w:rsidR="004E723B" w:rsidRPr="00F77B14" w:rsidRDefault="004E723B" w:rsidP="004E723B">
      <w:pPr>
        <w:pStyle w:val="ConsPlusNormal"/>
        <w:widowControl/>
        <w:ind w:left="4140" w:firstLine="0"/>
        <w:jc w:val="right"/>
        <w:rPr>
          <w:rStyle w:val="30"/>
          <w:rFonts w:ascii="Times New Roman" w:hAnsi="Times New Roman" w:cs="Times New Roman"/>
          <w:b/>
          <w:bCs/>
          <w:szCs w:val="28"/>
        </w:rPr>
      </w:pPr>
    </w:p>
    <w:p w:rsidR="004E723B" w:rsidRPr="00F77B14" w:rsidRDefault="004E723B" w:rsidP="004E723B">
      <w:pPr>
        <w:pStyle w:val="ConsPlusTitle"/>
        <w:spacing w:line="240" w:lineRule="atLeast"/>
        <w:jc w:val="right"/>
        <w:rPr>
          <w:rFonts w:ascii="Times New Roman" w:hAnsi="Times New Roman"/>
          <w:b w:val="0"/>
          <w:bCs/>
          <w:sz w:val="28"/>
          <w:szCs w:val="28"/>
        </w:rPr>
      </w:pPr>
    </w:p>
    <w:p w:rsidR="004E723B" w:rsidRPr="00461D38" w:rsidRDefault="004E723B" w:rsidP="004E723B">
      <w:pPr>
        <w:pStyle w:val="ConsPlusTitle"/>
        <w:widowControl/>
        <w:jc w:val="center"/>
        <w:rPr>
          <w:rFonts w:ascii="Times New Roman" w:hAnsi="Times New Roman"/>
          <w:sz w:val="28"/>
          <w:szCs w:val="28"/>
        </w:rPr>
      </w:pPr>
      <w:r>
        <w:rPr>
          <w:rFonts w:ascii="Times New Roman" w:hAnsi="Times New Roman"/>
          <w:sz w:val="28"/>
          <w:szCs w:val="28"/>
        </w:rPr>
        <w:t>А</w:t>
      </w:r>
      <w:r w:rsidRPr="00461D38">
        <w:rPr>
          <w:rFonts w:ascii="Times New Roman" w:hAnsi="Times New Roman"/>
          <w:sz w:val="28"/>
          <w:szCs w:val="28"/>
        </w:rPr>
        <w:t>дминистративный регламент</w:t>
      </w:r>
    </w:p>
    <w:p w:rsidR="004E723B" w:rsidRPr="00461D38" w:rsidRDefault="004E723B" w:rsidP="004E723B">
      <w:pPr>
        <w:autoSpaceDE w:val="0"/>
        <w:autoSpaceDN w:val="0"/>
        <w:adjustRightInd w:val="0"/>
        <w:ind w:firstLine="540"/>
        <w:jc w:val="center"/>
        <w:outlineLvl w:val="0"/>
        <w:rPr>
          <w:b/>
        </w:rPr>
      </w:pPr>
      <w:r w:rsidRPr="00461D38">
        <w:rPr>
          <w:b/>
        </w:rPr>
        <w:t xml:space="preserve">по предоставлению муниципальной услуги </w:t>
      </w:r>
      <w:r>
        <w:rPr>
          <w:b/>
        </w:rPr>
        <w:t>«</w:t>
      </w:r>
      <w:r w:rsidRPr="00461D38">
        <w:rPr>
          <w:b/>
          <w:bCs/>
        </w:rPr>
        <w:t>выдач</w:t>
      </w:r>
      <w:r>
        <w:rPr>
          <w:b/>
          <w:bCs/>
        </w:rPr>
        <w:t>а</w:t>
      </w:r>
      <w:r w:rsidRPr="00461D38">
        <w:rPr>
          <w:b/>
          <w:bCs/>
        </w:rPr>
        <w:t xml:space="preserve"> специальных разрешений на движение по автомобильным дорогам местного значения транспортного средства, осуществляющего перевозки опасных грузов</w:t>
      </w:r>
      <w:r>
        <w:rPr>
          <w:b/>
          <w:bCs/>
        </w:rPr>
        <w:t>»</w:t>
      </w:r>
    </w:p>
    <w:p w:rsidR="004E723B" w:rsidRPr="00461D38" w:rsidRDefault="004E723B" w:rsidP="004E723B">
      <w:pPr>
        <w:pStyle w:val="ConsPlusNormal"/>
        <w:widowControl/>
        <w:ind w:firstLine="540"/>
        <w:jc w:val="both"/>
        <w:rPr>
          <w:rFonts w:ascii="Times New Roman" w:hAnsi="Times New Roman" w:cs="Times New Roman"/>
          <w:b/>
          <w:sz w:val="28"/>
          <w:szCs w:val="28"/>
        </w:rPr>
      </w:pPr>
    </w:p>
    <w:p w:rsidR="004E723B" w:rsidRDefault="004E723B" w:rsidP="004E723B">
      <w:pPr>
        <w:pStyle w:val="ConsPlusNormal"/>
        <w:widowControl/>
        <w:ind w:firstLine="0"/>
        <w:jc w:val="center"/>
        <w:outlineLvl w:val="1"/>
        <w:rPr>
          <w:rFonts w:ascii="Times New Roman" w:hAnsi="Times New Roman" w:cs="Times New Roman"/>
          <w:b/>
          <w:bCs/>
          <w:sz w:val="28"/>
          <w:szCs w:val="28"/>
        </w:rPr>
      </w:pPr>
      <w:r w:rsidRPr="00461D38">
        <w:rPr>
          <w:rFonts w:ascii="Times New Roman" w:hAnsi="Times New Roman" w:cs="Times New Roman"/>
          <w:b/>
          <w:bCs/>
          <w:sz w:val="28"/>
          <w:szCs w:val="28"/>
        </w:rPr>
        <w:t xml:space="preserve">1. </w:t>
      </w:r>
      <w:r>
        <w:rPr>
          <w:rFonts w:ascii="Times New Roman" w:hAnsi="Times New Roman" w:cs="Times New Roman"/>
          <w:b/>
          <w:bCs/>
          <w:sz w:val="28"/>
          <w:szCs w:val="28"/>
        </w:rPr>
        <w:t>О</w:t>
      </w:r>
      <w:r w:rsidRPr="00461D38">
        <w:rPr>
          <w:rFonts w:ascii="Times New Roman" w:hAnsi="Times New Roman" w:cs="Times New Roman"/>
          <w:b/>
          <w:bCs/>
          <w:sz w:val="28"/>
          <w:szCs w:val="28"/>
        </w:rPr>
        <w:t>бщие положения</w:t>
      </w:r>
      <w:r>
        <w:rPr>
          <w:rFonts w:ascii="Times New Roman" w:hAnsi="Times New Roman" w:cs="Times New Roman"/>
          <w:b/>
          <w:bCs/>
          <w:sz w:val="28"/>
          <w:szCs w:val="28"/>
        </w:rPr>
        <w:t>.</w:t>
      </w:r>
    </w:p>
    <w:p w:rsidR="004E723B" w:rsidRPr="00461D38" w:rsidRDefault="004E723B" w:rsidP="004E723B">
      <w:pPr>
        <w:pStyle w:val="ConsPlusNormal"/>
        <w:widowControl/>
        <w:ind w:firstLine="0"/>
        <w:jc w:val="center"/>
        <w:outlineLvl w:val="1"/>
        <w:rPr>
          <w:rFonts w:ascii="Times New Roman" w:hAnsi="Times New Roman" w:cs="Times New Roman"/>
          <w:b/>
          <w:bCs/>
          <w:sz w:val="28"/>
          <w:szCs w:val="28"/>
        </w:rPr>
      </w:pPr>
    </w:p>
    <w:p w:rsidR="004E723B" w:rsidRPr="004E723B" w:rsidRDefault="004E723B" w:rsidP="004E723B">
      <w:pPr>
        <w:autoSpaceDE w:val="0"/>
        <w:autoSpaceDN w:val="0"/>
        <w:adjustRightInd w:val="0"/>
        <w:ind w:firstLine="709"/>
        <w:jc w:val="both"/>
        <w:outlineLvl w:val="0"/>
        <w:rPr>
          <w:b/>
          <w:i/>
        </w:rPr>
      </w:pPr>
      <w:r w:rsidRPr="004E723B">
        <w:rPr>
          <w:b/>
          <w:i/>
        </w:rPr>
        <w:t>1.1. Предмет регулирования регламента</w:t>
      </w:r>
      <w:r>
        <w:rPr>
          <w:b/>
          <w:i/>
        </w:rPr>
        <w:t>.</w:t>
      </w:r>
    </w:p>
    <w:p w:rsidR="004E723B" w:rsidRPr="00990C37" w:rsidRDefault="004E723B" w:rsidP="004E723B">
      <w:pPr>
        <w:autoSpaceDE w:val="0"/>
        <w:autoSpaceDN w:val="0"/>
        <w:adjustRightInd w:val="0"/>
        <w:ind w:firstLine="709"/>
        <w:jc w:val="both"/>
        <w:outlineLvl w:val="0"/>
      </w:pPr>
      <w:r w:rsidRPr="00990C37">
        <w:t xml:space="preserve">1.1.1. Административный регламент предоставления муниципальной услуги </w:t>
      </w:r>
      <w:r>
        <w:t>«В</w:t>
      </w:r>
      <w:r w:rsidRPr="00990C37">
        <w:rPr>
          <w:bCs/>
        </w:rPr>
        <w:t>ыдач</w:t>
      </w:r>
      <w:r>
        <w:rPr>
          <w:bCs/>
        </w:rPr>
        <w:t>а</w:t>
      </w:r>
      <w:r w:rsidRPr="00990C37">
        <w:rPr>
          <w:bCs/>
        </w:rPr>
        <w:t xml:space="preserve"> специальных разрешений на движение по автомобильным дорогам местного значения транспортного средства, осуществляющего перевозки опасных грузов</w:t>
      </w:r>
      <w:r>
        <w:rPr>
          <w:bCs/>
        </w:rPr>
        <w:t>»</w:t>
      </w:r>
      <w:r w:rsidRPr="00990C37">
        <w:t xml:space="preserve"> (далее – муниципальная услуга) устанавливает порядок и стандарт предоставления муниципальной услуги.</w:t>
      </w:r>
    </w:p>
    <w:p w:rsidR="004E723B" w:rsidRPr="00461D38" w:rsidRDefault="004E723B" w:rsidP="004E723B">
      <w:pPr>
        <w:autoSpaceDE w:val="0"/>
        <w:autoSpaceDN w:val="0"/>
        <w:adjustRightInd w:val="0"/>
        <w:ind w:firstLine="709"/>
        <w:jc w:val="both"/>
        <w:outlineLvl w:val="0"/>
      </w:pPr>
      <w:r w:rsidRPr="00990C37">
        <w:t>Специальное разрешение выдается на движение по автомобильным дорогам транспортного средства, осуществляющего перевозку опасных грузов, в случае если маршрут, часть маршрута указанного транспортного средства проходят по автомобильным дорогам местного значения</w:t>
      </w:r>
      <w:r w:rsidRPr="00990C37">
        <w:rPr>
          <w:i/>
        </w:rPr>
        <w:t xml:space="preserve"> </w:t>
      </w:r>
      <w:r w:rsidRPr="00461D38">
        <w:t xml:space="preserve">Администрации </w:t>
      </w:r>
      <w:r>
        <w:t xml:space="preserve">Батецкого </w:t>
      </w:r>
      <w:r w:rsidRPr="00461D38">
        <w:t>муниципального района и  по автомобильным дорогам местного значения, расположенных на территории Батецкого сельского поселения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4E723B" w:rsidRPr="00990C37" w:rsidRDefault="004E723B" w:rsidP="004E723B">
      <w:pPr>
        <w:autoSpaceDE w:val="0"/>
        <w:autoSpaceDN w:val="0"/>
        <w:adjustRightInd w:val="0"/>
        <w:ind w:firstLine="709"/>
        <w:jc w:val="both"/>
      </w:pPr>
      <w:r w:rsidRPr="00990C37">
        <w:t>Муниципальная услуга включает в себя:</w:t>
      </w:r>
    </w:p>
    <w:p w:rsidR="004E723B" w:rsidRPr="00990C37" w:rsidRDefault="004E723B" w:rsidP="004E723B">
      <w:pPr>
        <w:autoSpaceDE w:val="0"/>
        <w:autoSpaceDN w:val="0"/>
        <w:adjustRightInd w:val="0"/>
        <w:ind w:firstLine="709"/>
        <w:jc w:val="both"/>
      </w:pPr>
      <w:r w:rsidRPr="00990C37">
        <w:t>муниципальную услугу по выдаче специальных разрешений на движение по автомобильным дорогам транспортных средств, осуществляющих перевозки опасных грузов;</w:t>
      </w:r>
    </w:p>
    <w:p w:rsidR="004E723B" w:rsidRPr="00990C37" w:rsidRDefault="004E723B" w:rsidP="004E723B">
      <w:pPr>
        <w:autoSpaceDE w:val="0"/>
        <w:autoSpaceDN w:val="0"/>
        <w:adjustRightInd w:val="0"/>
        <w:ind w:firstLine="709"/>
        <w:jc w:val="both"/>
      </w:pPr>
      <w:r w:rsidRPr="00990C37">
        <w:t>муниципальную услугу по переоформлению специальных разрешений на движение по автомобильным дорогам транспортных средств, осуществляющих перевозки опасных грузов.</w:t>
      </w:r>
    </w:p>
    <w:p w:rsidR="004E723B" w:rsidRPr="004E723B" w:rsidRDefault="004E723B" w:rsidP="004E723B">
      <w:pPr>
        <w:autoSpaceDE w:val="0"/>
        <w:autoSpaceDN w:val="0"/>
        <w:adjustRightInd w:val="0"/>
        <w:ind w:firstLine="709"/>
        <w:jc w:val="both"/>
        <w:rPr>
          <w:b/>
          <w:i/>
        </w:rPr>
      </w:pPr>
      <w:r w:rsidRPr="004E723B">
        <w:rPr>
          <w:b/>
          <w:i/>
        </w:rPr>
        <w:t>1.2. Круг заявителей</w:t>
      </w:r>
      <w:r>
        <w:rPr>
          <w:b/>
          <w:i/>
        </w:rPr>
        <w:t>.</w:t>
      </w:r>
    </w:p>
    <w:p w:rsidR="004E723B" w:rsidRPr="00990C37" w:rsidRDefault="004E723B" w:rsidP="004E723B">
      <w:pPr>
        <w:autoSpaceDE w:val="0"/>
        <w:autoSpaceDN w:val="0"/>
        <w:adjustRightInd w:val="0"/>
        <w:ind w:firstLine="709"/>
        <w:jc w:val="both"/>
      </w:pPr>
      <w:r w:rsidRPr="00990C37">
        <w:t xml:space="preserve">1.2.1.Заявителями при предоставлении муниципальной услуги </w:t>
      </w:r>
      <w:r>
        <w:t>«В</w:t>
      </w:r>
      <w:r w:rsidRPr="00990C37">
        <w:t>ыдач</w:t>
      </w:r>
      <w:r>
        <w:t>а</w:t>
      </w:r>
      <w:r w:rsidRPr="00990C37">
        <w:t xml:space="preserve"> специальных разрешений на движение по автомобильным дорогам транспортных средств, осуществляющих перевозки опасных грузов</w:t>
      </w:r>
      <w:r>
        <w:t>»</w:t>
      </w:r>
      <w:r w:rsidRPr="00990C37">
        <w:t>, являются юридические лица и индивидуальные предприниматели либо их уполномоченные представители.</w:t>
      </w:r>
    </w:p>
    <w:p w:rsidR="004E723B" w:rsidRDefault="004E723B" w:rsidP="004E723B">
      <w:pPr>
        <w:autoSpaceDE w:val="0"/>
        <w:autoSpaceDN w:val="0"/>
        <w:adjustRightInd w:val="0"/>
        <w:ind w:firstLine="709"/>
        <w:jc w:val="both"/>
      </w:pPr>
      <w:r w:rsidRPr="00990C37">
        <w:t xml:space="preserve">Заявителями при предоставлении муниципальной услуги по переоформлению специальных разрешений на движение по автомобильным дорогам транспортных средств, осуществляющих перевозки опасных грузов, являются юридические лица и индивидуальные предприниматели, имеющие специальное разрешение на движение по автомобильным дорогам транспортного средства, осуществляющего перевозку опасных грузов, в случае преобразования юридического лица, изменения его наименования или места нахождения либо </w:t>
      </w:r>
      <w:r w:rsidRPr="00990C37">
        <w:lastRenderedPageBreak/>
        <w:t>изменения фамилии, имени или места жительства физического лица (индивидуального предпринимателя), либо их уполномоченные представители.</w:t>
      </w:r>
    </w:p>
    <w:p w:rsidR="004E723B" w:rsidRPr="004E723B" w:rsidRDefault="004E723B" w:rsidP="004E723B">
      <w:pPr>
        <w:autoSpaceDE w:val="0"/>
        <w:autoSpaceDN w:val="0"/>
        <w:adjustRightInd w:val="0"/>
        <w:spacing w:line="240" w:lineRule="exact"/>
        <w:ind w:firstLine="709"/>
        <w:jc w:val="both"/>
        <w:rPr>
          <w:b/>
          <w:i/>
        </w:rPr>
      </w:pPr>
      <w:r w:rsidRPr="004E723B">
        <w:rPr>
          <w:b/>
          <w:i/>
        </w:rPr>
        <w:t>1.3. Требования к порядку информирования о предоставлении     муниципальной услуги</w:t>
      </w:r>
      <w:r>
        <w:rPr>
          <w:b/>
          <w:i/>
        </w:rPr>
        <w:t>.</w:t>
      </w:r>
    </w:p>
    <w:p w:rsidR="004E723B" w:rsidRPr="00FE6783" w:rsidRDefault="004E723B" w:rsidP="004E72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Pr="00FE6783">
        <w:rPr>
          <w:rFonts w:ascii="Times New Roman" w:hAnsi="Times New Roman" w:cs="Times New Roman"/>
          <w:sz w:val="28"/>
          <w:szCs w:val="28"/>
        </w:rPr>
        <w:t>Порядок информирования о предоставлении муниципальной услуги:</w:t>
      </w:r>
    </w:p>
    <w:p w:rsidR="004E723B" w:rsidRPr="00FE6783" w:rsidRDefault="004E723B" w:rsidP="004E723B">
      <w:pPr>
        <w:widowControl w:val="0"/>
        <w:suppressAutoHyphens/>
        <w:autoSpaceDE w:val="0"/>
        <w:autoSpaceDN w:val="0"/>
        <w:adjustRightInd w:val="0"/>
        <w:ind w:firstLine="709"/>
        <w:jc w:val="both"/>
        <w:rPr>
          <w:color w:val="000000"/>
        </w:rPr>
      </w:pPr>
      <w:r w:rsidRPr="00FE6783">
        <w:rPr>
          <w:color w:val="000000"/>
        </w:rPr>
        <w:t>Место нахождения</w:t>
      </w:r>
      <w:r>
        <w:rPr>
          <w:color w:val="000000"/>
        </w:rPr>
        <w:t xml:space="preserve"> Администрации Батецкого муниципального района </w:t>
      </w:r>
      <w:r w:rsidRPr="00FE6783">
        <w:rPr>
          <w:iCs/>
        </w:rPr>
        <w:t>е</w:t>
      </w:r>
      <w:r>
        <w:rPr>
          <w:iCs/>
        </w:rPr>
        <w:t>ё</w:t>
      </w:r>
      <w:r w:rsidRPr="00FE6783">
        <w:rPr>
          <w:iCs/>
        </w:rPr>
        <w:t xml:space="preserve"> структурных подразделений (далее – Уполномоченный орган)</w:t>
      </w:r>
      <w:r w:rsidRPr="00FE6783">
        <w:rPr>
          <w:color w:val="000000"/>
        </w:rPr>
        <w:t>:</w:t>
      </w:r>
    </w:p>
    <w:p w:rsidR="004E723B" w:rsidRPr="00E17FE5" w:rsidRDefault="004E723B" w:rsidP="004E723B">
      <w:pPr>
        <w:widowControl w:val="0"/>
        <w:suppressAutoHyphens/>
        <w:autoSpaceDE w:val="0"/>
        <w:autoSpaceDN w:val="0"/>
        <w:adjustRightInd w:val="0"/>
        <w:ind w:firstLine="709"/>
        <w:jc w:val="both"/>
      </w:pPr>
      <w:r>
        <w:rPr>
          <w:color w:val="000000"/>
        </w:rPr>
        <w:t>п</w:t>
      </w:r>
      <w:r w:rsidRPr="00FE6783">
        <w:rPr>
          <w:color w:val="000000"/>
        </w:rPr>
        <w:t xml:space="preserve">очтовый адрес </w:t>
      </w:r>
      <w:r w:rsidRPr="00FE6783">
        <w:rPr>
          <w:iCs/>
        </w:rPr>
        <w:t>Уполномоченного органа</w:t>
      </w:r>
      <w:r w:rsidRPr="00FE6783">
        <w:rPr>
          <w:color w:val="000000"/>
        </w:rPr>
        <w:t>:</w:t>
      </w:r>
      <w:r w:rsidRPr="00FE6783">
        <w:t xml:space="preserve"> </w:t>
      </w:r>
      <w:r w:rsidRPr="00E17FE5">
        <w:t>175000</w:t>
      </w:r>
      <w:r>
        <w:t>, Новгородская область, п.Батецкий, ул.Советская, д.39а;</w:t>
      </w:r>
    </w:p>
    <w:p w:rsidR="004E723B" w:rsidRPr="00E17FE5" w:rsidRDefault="004E723B" w:rsidP="004E723B">
      <w:pPr>
        <w:tabs>
          <w:tab w:val="left" w:pos="1134"/>
        </w:tabs>
        <w:autoSpaceDE w:val="0"/>
        <w:autoSpaceDN w:val="0"/>
        <w:adjustRightInd w:val="0"/>
        <w:ind w:firstLine="709"/>
        <w:jc w:val="both"/>
      </w:pPr>
      <w:r>
        <w:t>т</w:t>
      </w:r>
      <w:r w:rsidRPr="00FE6783">
        <w:t>елефон/факс:</w:t>
      </w:r>
      <w:r w:rsidRPr="00E17FE5">
        <w:t xml:space="preserve"> 8-816-(61) 22-092</w:t>
      </w:r>
      <w:r>
        <w:t>;</w:t>
      </w:r>
    </w:p>
    <w:p w:rsidR="004E723B" w:rsidRPr="00E17FE5" w:rsidRDefault="004E723B" w:rsidP="004E723B">
      <w:pPr>
        <w:tabs>
          <w:tab w:val="left" w:pos="1134"/>
        </w:tabs>
        <w:autoSpaceDE w:val="0"/>
        <w:autoSpaceDN w:val="0"/>
        <w:adjustRightInd w:val="0"/>
        <w:ind w:firstLine="709"/>
        <w:jc w:val="both"/>
      </w:pPr>
      <w:r>
        <w:t>а</w:t>
      </w:r>
      <w:r w:rsidRPr="00FE6783">
        <w:t>дрес электронной почты:</w:t>
      </w:r>
      <w:r>
        <w:t xml:space="preserve"> </w:t>
      </w:r>
      <w:r>
        <w:rPr>
          <w:lang w:val="en-US"/>
        </w:rPr>
        <w:t>admin</w:t>
      </w:r>
      <w:r w:rsidRPr="00E34E12">
        <w:t>@</w:t>
      </w:r>
      <w:r>
        <w:rPr>
          <w:lang w:val="en-US"/>
        </w:rPr>
        <w:t>batetsky</w:t>
      </w:r>
      <w:r w:rsidRPr="00E34E12">
        <w:t>.</w:t>
      </w:r>
      <w:r>
        <w:rPr>
          <w:lang w:val="en-US"/>
        </w:rPr>
        <w:t>ru</w:t>
      </w:r>
      <w:r>
        <w:t>;</w:t>
      </w:r>
    </w:p>
    <w:p w:rsidR="004E723B" w:rsidRPr="00E34E12" w:rsidRDefault="004E723B" w:rsidP="004E723B">
      <w:pPr>
        <w:tabs>
          <w:tab w:val="left" w:pos="1134"/>
        </w:tabs>
        <w:autoSpaceDE w:val="0"/>
        <w:autoSpaceDN w:val="0"/>
        <w:adjustRightInd w:val="0"/>
        <w:ind w:firstLine="709"/>
        <w:jc w:val="both"/>
      </w:pPr>
      <w:r>
        <w:t>т</w:t>
      </w:r>
      <w:r w:rsidRPr="00FE6783">
        <w:t xml:space="preserve">елефон для информирования по вопросам, связанным с предоставлением муниципальной услуги </w:t>
      </w:r>
      <w:r w:rsidRPr="00E34E12">
        <w:t>8-816-(61) 22-092</w:t>
      </w:r>
      <w:r>
        <w:t>;</w:t>
      </w:r>
    </w:p>
    <w:p w:rsidR="004E723B" w:rsidRPr="00E34E12" w:rsidRDefault="004E723B" w:rsidP="004E723B">
      <w:pPr>
        <w:autoSpaceDE w:val="0"/>
        <w:autoSpaceDN w:val="0"/>
        <w:adjustRightInd w:val="0"/>
        <w:ind w:firstLine="709"/>
        <w:jc w:val="both"/>
        <w:rPr>
          <w:u w:val="single"/>
        </w:rPr>
      </w:pPr>
      <w:r>
        <w:t>а</w:t>
      </w:r>
      <w:r w:rsidRPr="00FE6783">
        <w:t xml:space="preserve">дрес официального сайта </w:t>
      </w:r>
      <w:r w:rsidRPr="00FE6783">
        <w:rPr>
          <w:iCs/>
        </w:rPr>
        <w:t>Уполномоченного органа</w:t>
      </w:r>
      <w:r w:rsidRPr="00FE6783">
        <w:t xml:space="preserve"> в информационно-телекоммуникационной сети общего пользования «Интернет» (далее – Интернет-сайт): </w:t>
      </w:r>
      <w:hyperlink r:id="rId8" w:history="1">
        <w:r w:rsidRPr="00E34E12">
          <w:rPr>
            <w:rStyle w:val="af7"/>
            <w:lang w:val="en-US"/>
          </w:rPr>
          <w:t>www</w:t>
        </w:r>
        <w:r w:rsidRPr="00E34E12">
          <w:rPr>
            <w:rStyle w:val="af7"/>
          </w:rPr>
          <w:t>.</w:t>
        </w:r>
      </w:hyperlink>
      <w:r w:rsidRPr="00E34E12">
        <w:rPr>
          <w:u w:val="single"/>
        </w:rPr>
        <w:t>batetsky.ru</w:t>
      </w:r>
      <w:r>
        <w:rPr>
          <w:u w:val="single"/>
        </w:rPr>
        <w:t>;</w:t>
      </w:r>
      <w:r w:rsidRPr="00E34E12">
        <w:rPr>
          <w:u w:val="single"/>
        </w:rPr>
        <w:t xml:space="preserve"> </w:t>
      </w:r>
    </w:p>
    <w:p w:rsidR="004E723B" w:rsidRPr="00E17FE5" w:rsidRDefault="004E723B" w:rsidP="004E723B">
      <w:pPr>
        <w:autoSpaceDE w:val="0"/>
        <w:autoSpaceDN w:val="0"/>
        <w:adjustRightInd w:val="0"/>
        <w:ind w:firstLine="709"/>
        <w:jc w:val="both"/>
        <w:outlineLvl w:val="0"/>
      </w:pPr>
      <w:r>
        <w:t>а</w:t>
      </w:r>
      <w:r w:rsidRPr="00FE6783">
        <w:t>дрес Единого портала государственных и муниципальных услуг (функций): www.gosuslugi.</w:t>
      </w:r>
      <w:r w:rsidRPr="00FE6783">
        <w:rPr>
          <w:lang w:val="en-US"/>
        </w:rPr>
        <w:t>ru</w:t>
      </w:r>
      <w:r>
        <w:t>;</w:t>
      </w:r>
    </w:p>
    <w:p w:rsidR="004E723B" w:rsidRPr="00FE6783" w:rsidRDefault="004E723B" w:rsidP="004E723B">
      <w:pPr>
        <w:autoSpaceDE w:val="0"/>
        <w:autoSpaceDN w:val="0"/>
        <w:adjustRightInd w:val="0"/>
        <w:ind w:firstLine="709"/>
        <w:jc w:val="both"/>
        <w:outlineLvl w:val="0"/>
      </w:pPr>
      <w:r>
        <w:t>а</w:t>
      </w:r>
      <w:r w:rsidRPr="00FE6783">
        <w:t xml:space="preserve">дрес Портала государственных и муниципальных услуг (функций) области: </w:t>
      </w:r>
      <w:hyperlink r:id="rId9" w:history="1">
        <w:r w:rsidRPr="000F21FE">
          <w:rPr>
            <w:rStyle w:val="af7"/>
          </w:rPr>
          <w:t>http://pgu.nov.ru</w:t>
        </w:r>
        <w:r w:rsidRPr="00FE6783">
          <w:rPr>
            <w:rStyle w:val="af7"/>
          </w:rPr>
          <w:t>.</w:t>
        </w:r>
      </w:hyperlink>
    </w:p>
    <w:p w:rsidR="004E723B" w:rsidRDefault="004E723B" w:rsidP="004E723B">
      <w:pPr>
        <w:widowControl w:val="0"/>
        <w:suppressAutoHyphens/>
        <w:autoSpaceDE w:val="0"/>
        <w:autoSpaceDN w:val="0"/>
        <w:adjustRightInd w:val="0"/>
        <w:ind w:firstLine="709"/>
        <w:jc w:val="both"/>
      </w:pPr>
      <w: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4E723B" w:rsidRPr="00FE6783" w:rsidRDefault="004E723B" w:rsidP="004E723B">
      <w:pPr>
        <w:widowControl w:val="0"/>
        <w:suppressAutoHyphens/>
        <w:autoSpaceDE w:val="0"/>
        <w:autoSpaceDN w:val="0"/>
        <w:adjustRightInd w:val="0"/>
        <w:ind w:firstLine="709"/>
        <w:jc w:val="both"/>
      </w:pPr>
      <w:r w:rsidRPr="00FE6783">
        <w:rPr>
          <w:color w:val="000000"/>
        </w:rPr>
        <w:t>Почтовый адрес МФЦ:</w:t>
      </w:r>
      <w:r w:rsidRPr="00E17FE5">
        <w:t xml:space="preserve"> 175000</w:t>
      </w:r>
      <w:r>
        <w:t>, Новгородская область, п.Батецкий, ул.Советская, д.39а;</w:t>
      </w:r>
    </w:p>
    <w:p w:rsidR="004E723B" w:rsidRPr="00FE6783" w:rsidRDefault="004E723B" w:rsidP="004E723B">
      <w:pPr>
        <w:tabs>
          <w:tab w:val="left" w:pos="1134"/>
        </w:tabs>
        <w:autoSpaceDE w:val="0"/>
        <w:autoSpaceDN w:val="0"/>
        <w:adjustRightInd w:val="0"/>
        <w:ind w:firstLine="709"/>
        <w:jc w:val="both"/>
      </w:pPr>
      <w:r w:rsidRPr="00FE6783">
        <w:t xml:space="preserve">Телефон/факс МФЦ: </w:t>
      </w:r>
      <w:r w:rsidRPr="00E17FE5">
        <w:t>8-816-(61) 22-</w:t>
      </w:r>
      <w:r>
        <w:t>306</w:t>
      </w:r>
    </w:p>
    <w:p w:rsidR="004E723B" w:rsidRPr="00CD58F0" w:rsidRDefault="004E723B" w:rsidP="004E723B">
      <w:pPr>
        <w:tabs>
          <w:tab w:val="left" w:pos="1134"/>
        </w:tabs>
        <w:autoSpaceDE w:val="0"/>
        <w:autoSpaceDN w:val="0"/>
        <w:adjustRightInd w:val="0"/>
        <w:ind w:firstLine="709"/>
        <w:jc w:val="both"/>
      </w:pPr>
      <w:r w:rsidRPr="00FE6783">
        <w:t>Адрес электронной почты МФЦ:</w:t>
      </w:r>
      <w:r w:rsidRPr="00CD58F0">
        <w:t xml:space="preserve"> </w:t>
      </w:r>
      <w:r>
        <w:rPr>
          <w:lang w:val="en-US"/>
        </w:rPr>
        <w:t>mfc</w:t>
      </w:r>
      <w:r w:rsidRPr="00CD58F0">
        <w:t>-</w:t>
      </w:r>
      <w:r>
        <w:rPr>
          <w:lang w:val="en-US"/>
        </w:rPr>
        <w:t>bat</w:t>
      </w:r>
      <w:r w:rsidRPr="00CD58F0">
        <w:t>@</w:t>
      </w:r>
      <w:r>
        <w:rPr>
          <w:lang w:val="en-US"/>
        </w:rPr>
        <w:t>mail</w:t>
      </w:r>
      <w:r w:rsidRPr="00CD58F0">
        <w:t>.</w:t>
      </w:r>
      <w:r>
        <w:rPr>
          <w:lang w:val="en-US"/>
        </w:rPr>
        <w:t>ru</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 xml:space="preserve">График работы </w:t>
      </w:r>
      <w:r w:rsidRPr="00FE6783">
        <w:rPr>
          <w:rFonts w:ascii="Times New Roman" w:hAnsi="Times New Roman" w:cs="Times New Roman"/>
          <w:iCs/>
          <w:sz w:val="28"/>
          <w:szCs w:val="28"/>
        </w:rPr>
        <w:t>Уполномоченного органа</w:t>
      </w:r>
      <w:r w:rsidRPr="00FE6783">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386"/>
      </w:tblGrid>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Понедельник</w:t>
            </w:r>
          </w:p>
        </w:tc>
        <w:tc>
          <w:tcPr>
            <w:tcW w:w="5386" w:type="dxa"/>
            <w:tcBorders>
              <w:top w:val="single" w:sz="4" w:space="0" w:color="auto"/>
              <w:left w:val="single" w:sz="4" w:space="0" w:color="auto"/>
              <w:bottom w:val="single" w:sz="4" w:space="0" w:color="auto"/>
              <w:right w:val="single" w:sz="4" w:space="0" w:color="auto"/>
            </w:tcBorders>
          </w:tcPr>
          <w:p w:rsidR="004E723B"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 9-00 до 17-00, </w:t>
            </w:r>
          </w:p>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13-00 до 14-00 перерыв на обед</w:t>
            </w:r>
          </w:p>
        </w:tc>
      </w:tr>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Вторник</w:t>
            </w:r>
          </w:p>
        </w:tc>
        <w:tc>
          <w:tcPr>
            <w:tcW w:w="5386" w:type="dxa"/>
            <w:tcBorders>
              <w:top w:val="single" w:sz="4" w:space="0" w:color="auto"/>
              <w:left w:val="single" w:sz="4" w:space="0" w:color="auto"/>
              <w:bottom w:val="single" w:sz="4" w:space="0" w:color="auto"/>
              <w:right w:val="single" w:sz="4" w:space="0" w:color="auto"/>
            </w:tcBorders>
          </w:tcPr>
          <w:p w:rsidR="004E723B"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 9-00 до 17-00, </w:t>
            </w:r>
          </w:p>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13-00 до 14-00 перерыв на обед</w:t>
            </w:r>
          </w:p>
        </w:tc>
      </w:tr>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Среда</w:t>
            </w:r>
          </w:p>
        </w:tc>
        <w:tc>
          <w:tcPr>
            <w:tcW w:w="5386" w:type="dxa"/>
            <w:tcBorders>
              <w:top w:val="single" w:sz="4" w:space="0" w:color="auto"/>
              <w:left w:val="single" w:sz="4" w:space="0" w:color="auto"/>
              <w:bottom w:val="single" w:sz="4" w:space="0" w:color="auto"/>
              <w:right w:val="single" w:sz="4" w:space="0" w:color="auto"/>
            </w:tcBorders>
          </w:tcPr>
          <w:p w:rsidR="004E723B"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 9-00 до 17-00, </w:t>
            </w:r>
          </w:p>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13-00 до 14-00 перерыв на обед</w:t>
            </w:r>
          </w:p>
        </w:tc>
      </w:tr>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Четверг</w:t>
            </w:r>
          </w:p>
        </w:tc>
        <w:tc>
          <w:tcPr>
            <w:tcW w:w="5386" w:type="dxa"/>
            <w:tcBorders>
              <w:top w:val="single" w:sz="4" w:space="0" w:color="auto"/>
              <w:left w:val="single" w:sz="4" w:space="0" w:color="auto"/>
              <w:bottom w:val="single" w:sz="4" w:space="0" w:color="auto"/>
              <w:right w:val="single" w:sz="4" w:space="0" w:color="auto"/>
            </w:tcBorders>
          </w:tcPr>
          <w:p w:rsidR="004E723B"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 9-00 до 17-00, </w:t>
            </w:r>
          </w:p>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13-00 до 14-00 перерыв на обед</w:t>
            </w:r>
          </w:p>
        </w:tc>
      </w:tr>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Пятница</w:t>
            </w:r>
          </w:p>
        </w:tc>
        <w:tc>
          <w:tcPr>
            <w:tcW w:w="5386" w:type="dxa"/>
            <w:tcBorders>
              <w:top w:val="single" w:sz="4" w:space="0" w:color="auto"/>
              <w:left w:val="single" w:sz="4" w:space="0" w:color="auto"/>
              <w:bottom w:val="single" w:sz="4" w:space="0" w:color="auto"/>
              <w:right w:val="single" w:sz="4" w:space="0" w:color="auto"/>
            </w:tcBorders>
          </w:tcPr>
          <w:p w:rsidR="004E723B"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 9-00 до 17-00, </w:t>
            </w:r>
          </w:p>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13-00 до 14-00 перерыв на обед</w:t>
            </w:r>
          </w:p>
        </w:tc>
      </w:tr>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Суббота</w:t>
            </w:r>
          </w:p>
        </w:tc>
        <w:tc>
          <w:tcPr>
            <w:tcW w:w="5386"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4E723B" w:rsidRPr="00FE6783"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Воскресенье</w:t>
            </w:r>
          </w:p>
        </w:tc>
        <w:tc>
          <w:tcPr>
            <w:tcW w:w="5386"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4E723B" w:rsidRPr="008535D6" w:rsidTr="00E9604C">
        <w:tc>
          <w:tcPr>
            <w:tcW w:w="4077"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Предпраздничные дни</w:t>
            </w:r>
          </w:p>
        </w:tc>
        <w:tc>
          <w:tcPr>
            <w:tcW w:w="5386" w:type="dxa"/>
            <w:tcBorders>
              <w:top w:val="single" w:sz="4" w:space="0" w:color="auto"/>
              <w:left w:val="single" w:sz="4" w:space="0" w:color="auto"/>
              <w:bottom w:val="single" w:sz="4" w:space="0" w:color="auto"/>
              <w:right w:val="single" w:sz="4" w:space="0" w:color="auto"/>
            </w:tcBorders>
          </w:tcPr>
          <w:p w:rsidR="004E723B" w:rsidRPr="00FE6783" w:rsidRDefault="004E723B" w:rsidP="003A73BF">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с 9-00 до 15-00</w:t>
            </w:r>
          </w:p>
        </w:tc>
      </w:tr>
    </w:tbl>
    <w:p w:rsidR="004E723B" w:rsidRPr="00FE6783" w:rsidRDefault="004E723B" w:rsidP="004E723B">
      <w:pPr>
        <w:autoSpaceDE w:val="0"/>
        <w:autoSpaceDN w:val="0"/>
        <w:adjustRightInd w:val="0"/>
        <w:ind w:right="-5" w:firstLine="709"/>
        <w:jc w:val="both"/>
      </w:pPr>
      <w:r w:rsidRPr="00FE6783">
        <w:t>1.3.2. Способы и порядок получения информации о правилах предоставления муниципальной услуги:</w:t>
      </w:r>
    </w:p>
    <w:p w:rsidR="004E723B" w:rsidRPr="00FE6783" w:rsidRDefault="004E723B" w:rsidP="004E723B">
      <w:pPr>
        <w:tabs>
          <w:tab w:val="left" w:pos="0"/>
          <w:tab w:val="left" w:pos="709"/>
        </w:tabs>
        <w:ind w:right="-5" w:firstLine="709"/>
        <w:jc w:val="both"/>
      </w:pPr>
      <w:r w:rsidRPr="00FE6783">
        <w:tab/>
        <w:t xml:space="preserve">Информацию о правилах предоставления муниципальной услуги заявитель может получить следующими способами: </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ab/>
        <w:t>лично;</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ab/>
        <w:t>посредством телефонной, факсимильной связи;</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lastRenderedPageBreak/>
        <w:tab/>
        <w:t xml:space="preserve">посредством электронной связи, </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ab/>
        <w:t>посредством почтовой связи;</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ab/>
        <w:t xml:space="preserve">на информационных стендах в помещениях </w:t>
      </w:r>
      <w:r w:rsidRPr="00FE6783">
        <w:rPr>
          <w:rFonts w:ascii="Times New Roman" w:hAnsi="Times New Roman" w:cs="Times New Roman"/>
          <w:iCs/>
          <w:sz w:val="28"/>
          <w:szCs w:val="28"/>
        </w:rPr>
        <w:t>Уполномоченного органа, МФЦ</w:t>
      </w:r>
      <w:r w:rsidRPr="00FE6783">
        <w:rPr>
          <w:rFonts w:ascii="Times New Roman" w:hAnsi="Times New Roman" w:cs="Times New Roman"/>
          <w:sz w:val="28"/>
          <w:szCs w:val="28"/>
        </w:rPr>
        <w:t>;</w:t>
      </w:r>
    </w:p>
    <w:p w:rsidR="004E723B" w:rsidRPr="00FE6783" w:rsidRDefault="004E723B" w:rsidP="004E723B">
      <w:pPr>
        <w:pStyle w:val="ConsPlusNormal"/>
        <w:widowControl/>
        <w:ind w:right="-5" w:firstLine="709"/>
        <w:jc w:val="both"/>
        <w:rPr>
          <w:rFonts w:ascii="Times New Roman" w:hAnsi="Times New Roman" w:cs="Times New Roman"/>
          <w:sz w:val="28"/>
          <w:szCs w:val="28"/>
        </w:rPr>
      </w:pPr>
      <w:r w:rsidRPr="00FE6783">
        <w:rPr>
          <w:rFonts w:ascii="Times New Roman" w:hAnsi="Times New Roman" w:cs="Times New Roman"/>
          <w:sz w:val="28"/>
          <w:szCs w:val="28"/>
        </w:rPr>
        <w:t>в информационно-телекоммуникационных сетях общего пользования</w:t>
      </w:r>
      <w:r w:rsidR="00E9604C">
        <w:rPr>
          <w:rFonts w:ascii="Times New Roman" w:hAnsi="Times New Roman" w:cs="Times New Roman"/>
          <w:sz w:val="28"/>
          <w:szCs w:val="28"/>
        </w:rPr>
        <w:t>;</w:t>
      </w:r>
      <w:r w:rsidRPr="00FE6783">
        <w:rPr>
          <w:rFonts w:ascii="Times New Roman" w:hAnsi="Times New Roman" w:cs="Times New Roman"/>
          <w:sz w:val="28"/>
          <w:szCs w:val="28"/>
        </w:rPr>
        <w:t xml:space="preserve"> </w:t>
      </w:r>
    </w:p>
    <w:p w:rsidR="004E723B" w:rsidRPr="00FE6783" w:rsidRDefault="004E723B" w:rsidP="004E723B">
      <w:pPr>
        <w:pStyle w:val="ConsPlusNormal"/>
        <w:widowControl/>
        <w:ind w:right="-5" w:firstLine="709"/>
        <w:jc w:val="both"/>
        <w:rPr>
          <w:rFonts w:ascii="Times New Roman" w:hAnsi="Times New Roman" w:cs="Times New Roman"/>
          <w:sz w:val="28"/>
          <w:szCs w:val="28"/>
        </w:rPr>
      </w:pPr>
      <w:r w:rsidRPr="00FE6783">
        <w:rPr>
          <w:rFonts w:ascii="Times New Roman" w:hAnsi="Times New Roman" w:cs="Times New Roman"/>
          <w:sz w:val="28"/>
          <w:szCs w:val="28"/>
        </w:rPr>
        <w:t xml:space="preserve">на официальном сайте </w:t>
      </w:r>
      <w:r w:rsidRPr="00FE6783">
        <w:rPr>
          <w:rFonts w:ascii="Times New Roman" w:hAnsi="Times New Roman" w:cs="Times New Roman"/>
          <w:iCs/>
          <w:sz w:val="28"/>
          <w:szCs w:val="28"/>
        </w:rPr>
        <w:t>Уполномоченного органа, МФЦ</w:t>
      </w:r>
      <w:r w:rsidR="00E9604C">
        <w:rPr>
          <w:rFonts w:ascii="Times New Roman" w:hAnsi="Times New Roman" w:cs="Times New Roman"/>
          <w:iCs/>
          <w:sz w:val="28"/>
          <w:szCs w:val="28"/>
        </w:rPr>
        <w:t>;</w:t>
      </w:r>
      <w:r w:rsidRPr="00FE6783">
        <w:rPr>
          <w:rFonts w:ascii="Times New Roman" w:hAnsi="Times New Roman" w:cs="Times New Roman"/>
          <w:sz w:val="28"/>
          <w:szCs w:val="28"/>
        </w:rPr>
        <w:t xml:space="preserve">     </w:t>
      </w:r>
    </w:p>
    <w:p w:rsidR="004E723B" w:rsidRPr="00FE6783" w:rsidRDefault="004E723B" w:rsidP="004E723B">
      <w:pPr>
        <w:pStyle w:val="ConsPlusNormal"/>
        <w:widowControl/>
        <w:ind w:right="-5" w:firstLine="709"/>
        <w:jc w:val="both"/>
        <w:rPr>
          <w:rFonts w:ascii="Times New Roman" w:hAnsi="Times New Roman" w:cs="Times New Roman"/>
          <w:sz w:val="28"/>
          <w:szCs w:val="28"/>
        </w:rPr>
      </w:pPr>
      <w:r w:rsidRPr="00FE6783">
        <w:rPr>
          <w:rFonts w:ascii="Times New Roman" w:hAnsi="Times New Roman" w:cs="Times New Roman"/>
          <w:sz w:val="28"/>
          <w:szCs w:val="28"/>
        </w:rPr>
        <w:t>на Едином портале государственных и муниципальных услуг (функций);</w:t>
      </w:r>
    </w:p>
    <w:p w:rsidR="004E723B" w:rsidRPr="00FE6783" w:rsidRDefault="004E723B" w:rsidP="004E723B">
      <w:pPr>
        <w:autoSpaceDE w:val="0"/>
        <w:autoSpaceDN w:val="0"/>
        <w:adjustRightInd w:val="0"/>
        <w:ind w:firstLine="709"/>
        <w:jc w:val="both"/>
        <w:outlineLvl w:val="0"/>
      </w:pPr>
      <w:r w:rsidRPr="00FE6783">
        <w:t xml:space="preserve">на Портале государственных и муниципальных услуг (функций) </w:t>
      </w:r>
      <w:r>
        <w:t xml:space="preserve">Новгородской </w:t>
      </w:r>
      <w:r w:rsidRPr="00FE6783">
        <w:t>области.</w:t>
      </w:r>
    </w:p>
    <w:p w:rsidR="004E723B" w:rsidRPr="00FE6783" w:rsidRDefault="004E723B" w:rsidP="004E723B">
      <w:pPr>
        <w:ind w:firstLine="709"/>
        <w:jc w:val="both"/>
      </w:pPr>
      <w:r w:rsidRPr="00FE6783">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4E723B" w:rsidRPr="00FE6783" w:rsidRDefault="004E723B" w:rsidP="004E723B">
      <w:pPr>
        <w:ind w:firstLine="709"/>
        <w:jc w:val="both"/>
      </w:pPr>
      <w:r w:rsidRPr="00FE6783">
        <w:t xml:space="preserve">информационных стендах </w:t>
      </w:r>
      <w:r w:rsidRPr="00FE6783">
        <w:rPr>
          <w:iCs/>
        </w:rPr>
        <w:t>Уполномоченного органа, МФЦ</w:t>
      </w:r>
      <w:r w:rsidRPr="00FE6783">
        <w:t xml:space="preserve">; </w:t>
      </w:r>
    </w:p>
    <w:p w:rsidR="004E723B" w:rsidRPr="00FE6783" w:rsidRDefault="004E723B" w:rsidP="004E723B">
      <w:pPr>
        <w:ind w:firstLine="709"/>
        <w:jc w:val="both"/>
      </w:pPr>
      <w:r w:rsidRPr="00FE6783">
        <w:t xml:space="preserve">в средствах массовой информации; </w:t>
      </w:r>
    </w:p>
    <w:p w:rsidR="004E723B" w:rsidRPr="00FE6783" w:rsidRDefault="004E723B" w:rsidP="004E723B">
      <w:pPr>
        <w:ind w:firstLine="709"/>
        <w:jc w:val="both"/>
      </w:pPr>
      <w:r w:rsidRPr="00FE6783">
        <w:t xml:space="preserve">на официальном Интернет-сайте </w:t>
      </w:r>
      <w:r w:rsidRPr="00FE6783">
        <w:rPr>
          <w:iCs/>
        </w:rPr>
        <w:t>Уполномоченного органа, МФЦ</w:t>
      </w:r>
      <w:r w:rsidRPr="00FE6783">
        <w:t>;</w:t>
      </w:r>
    </w:p>
    <w:p w:rsidR="004E723B" w:rsidRPr="00FE6783" w:rsidRDefault="004E723B" w:rsidP="004E723B">
      <w:pPr>
        <w:ind w:firstLine="709"/>
        <w:jc w:val="both"/>
      </w:pPr>
      <w:r w:rsidRPr="00FE6783">
        <w:t>на Едином портале государственных и муниципальных услуг (функций);</w:t>
      </w:r>
    </w:p>
    <w:p w:rsidR="004E723B" w:rsidRPr="00FE6783" w:rsidRDefault="004E723B" w:rsidP="004E723B">
      <w:pPr>
        <w:ind w:firstLine="709"/>
        <w:jc w:val="both"/>
      </w:pPr>
      <w:r w:rsidRPr="00FE6783">
        <w:t>на Портале государственных и муниципальных услуг (функций) Новгородской области.</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1.</w:t>
      </w:r>
      <w:r>
        <w:rPr>
          <w:rFonts w:ascii="Times New Roman" w:hAnsi="Times New Roman" w:cs="Times New Roman"/>
          <w:sz w:val="28"/>
          <w:szCs w:val="28"/>
        </w:rPr>
        <w:t>3</w:t>
      </w:r>
      <w:r w:rsidRPr="00FE6783">
        <w:rPr>
          <w:rFonts w:ascii="Times New Roman" w:hAnsi="Times New Roman" w:cs="Times New Roman"/>
          <w:sz w:val="28"/>
          <w:szCs w:val="28"/>
        </w:rPr>
        <w:t>.</w:t>
      </w:r>
      <w:r>
        <w:rPr>
          <w:rFonts w:ascii="Times New Roman" w:hAnsi="Times New Roman" w:cs="Times New Roman"/>
          <w:sz w:val="28"/>
          <w:szCs w:val="28"/>
        </w:rPr>
        <w:t>4.</w:t>
      </w:r>
      <w:r w:rsidRPr="00FE6783">
        <w:rPr>
          <w:rFonts w:ascii="Times New Roman" w:hAnsi="Times New Roman" w:cs="Times New Roman"/>
          <w:sz w:val="28"/>
          <w:szCs w:val="28"/>
        </w:rPr>
        <w:t xml:space="preserve"> Информирование по вопросам предоставления муниципальной услуги осуществляется специалистами </w:t>
      </w:r>
      <w:r w:rsidRPr="00FE6783">
        <w:rPr>
          <w:rFonts w:ascii="Times New Roman" w:hAnsi="Times New Roman" w:cs="Times New Roman"/>
          <w:iCs/>
          <w:sz w:val="28"/>
          <w:szCs w:val="28"/>
        </w:rPr>
        <w:t>Уполномоченного органа</w:t>
      </w:r>
      <w:r w:rsidRPr="00FE6783">
        <w:rPr>
          <w:rFonts w:ascii="Times New Roman" w:hAnsi="Times New Roman" w:cs="Times New Roman"/>
          <w:sz w:val="28"/>
          <w:szCs w:val="28"/>
        </w:rPr>
        <w:t>, ответственными за информирование</w:t>
      </w:r>
      <w:r>
        <w:rPr>
          <w:rFonts w:ascii="Times New Roman" w:hAnsi="Times New Roman" w:cs="Times New Roman"/>
          <w:sz w:val="28"/>
          <w:szCs w:val="28"/>
        </w:rPr>
        <w:t>.</w:t>
      </w:r>
      <w:r w:rsidRPr="00FE6783">
        <w:rPr>
          <w:rFonts w:ascii="Times New Roman" w:hAnsi="Times New Roman" w:cs="Times New Roman"/>
          <w:sz w:val="28"/>
          <w:szCs w:val="28"/>
        </w:rPr>
        <w:t xml:space="preserve"> </w:t>
      </w:r>
    </w:p>
    <w:p w:rsidR="004E723B" w:rsidRPr="00FE6783" w:rsidRDefault="004E723B" w:rsidP="004E723B">
      <w:pPr>
        <w:pStyle w:val="ConsPlusNormal"/>
        <w:widowControl/>
        <w:ind w:firstLine="709"/>
        <w:jc w:val="both"/>
        <w:rPr>
          <w:rFonts w:ascii="Times New Roman" w:hAnsi="Times New Roman" w:cs="Times New Roman"/>
          <w:sz w:val="28"/>
          <w:szCs w:val="28"/>
        </w:rPr>
      </w:pPr>
      <w:r w:rsidRPr="00FE6783">
        <w:rPr>
          <w:rFonts w:ascii="Times New Roman" w:hAnsi="Times New Roman" w:cs="Times New Roman"/>
          <w:sz w:val="28"/>
          <w:szCs w:val="28"/>
        </w:rPr>
        <w:t xml:space="preserve">Специалисты </w:t>
      </w:r>
      <w:r w:rsidRPr="00FE6783">
        <w:rPr>
          <w:rFonts w:ascii="Times New Roman" w:hAnsi="Times New Roman" w:cs="Times New Roman"/>
          <w:iCs/>
          <w:sz w:val="28"/>
          <w:szCs w:val="28"/>
        </w:rPr>
        <w:t>Уполномоченного органа</w:t>
      </w:r>
      <w:r w:rsidRPr="00FE6783">
        <w:rPr>
          <w:rFonts w:ascii="Times New Roman" w:hAnsi="Times New Roman" w:cs="Times New Roman"/>
          <w:sz w:val="28"/>
          <w:szCs w:val="28"/>
        </w:rPr>
        <w:t xml:space="preserve">, ответственные за информирование, определяются муниципальным правовым актом </w:t>
      </w:r>
      <w:r w:rsidRPr="00FE6783">
        <w:rPr>
          <w:rFonts w:ascii="Times New Roman" w:hAnsi="Times New Roman" w:cs="Times New Roman"/>
          <w:iCs/>
          <w:sz w:val="28"/>
          <w:szCs w:val="28"/>
        </w:rPr>
        <w:t>Уполномоченного органа</w:t>
      </w:r>
      <w:r w:rsidRPr="00FE6783">
        <w:rPr>
          <w:rFonts w:ascii="Times New Roman" w:hAnsi="Times New Roman" w:cs="Times New Roman"/>
          <w:sz w:val="28"/>
          <w:szCs w:val="28"/>
        </w:rPr>
        <w:t xml:space="preserve">, который размещается на официальном Интернет-сайте и на информационном стенде </w:t>
      </w:r>
      <w:r w:rsidRPr="00FE6783">
        <w:rPr>
          <w:rFonts w:ascii="Times New Roman" w:hAnsi="Times New Roman" w:cs="Times New Roman"/>
          <w:iCs/>
          <w:sz w:val="28"/>
          <w:szCs w:val="28"/>
        </w:rPr>
        <w:t>Уполномоченного органа.</w:t>
      </w:r>
    </w:p>
    <w:p w:rsidR="004E723B" w:rsidRPr="00FE6783" w:rsidRDefault="004E723B" w:rsidP="004E723B">
      <w:pPr>
        <w:autoSpaceDE w:val="0"/>
        <w:autoSpaceDN w:val="0"/>
        <w:adjustRightInd w:val="0"/>
        <w:ind w:right="-5" w:firstLine="709"/>
        <w:jc w:val="both"/>
        <w:rPr>
          <w:rFonts w:eastAsia="Arial Unicode MS"/>
        </w:rPr>
      </w:pPr>
      <w:r w:rsidRPr="00FE6783">
        <w:t>1.3.5.</w:t>
      </w:r>
      <w:r w:rsidRPr="00FE6783">
        <w:rPr>
          <w:rFonts w:eastAsia="Arial Unicode MS"/>
        </w:rPr>
        <w:t xml:space="preserve"> Информирование о правилах предоставления муниципальной услуги осуществляется по следующим вопросам:</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 xml:space="preserve">место нахождения </w:t>
      </w:r>
      <w:r w:rsidRPr="00FE6783">
        <w:rPr>
          <w:iCs/>
        </w:rPr>
        <w:t>Уполномоченного органа</w:t>
      </w:r>
      <w:r w:rsidRPr="00FE6783">
        <w:rPr>
          <w:rFonts w:eastAsia="Arial Unicode MS"/>
        </w:rPr>
        <w:t>, его структурных подразделений, МФЦ;</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 xml:space="preserve">должностные лица и муниципальные служащие </w:t>
      </w:r>
      <w:r w:rsidRPr="00FE6783">
        <w:rPr>
          <w:iCs/>
        </w:rPr>
        <w:t>Уполномоченного органа</w:t>
      </w:r>
      <w:r w:rsidRPr="00FE6783">
        <w:rPr>
          <w:rFonts w:eastAsia="Arial Unicode MS"/>
        </w:rPr>
        <w:t xml:space="preserve">, уполномоченные </w:t>
      </w:r>
      <w:r w:rsidRPr="00FE6783">
        <w:t>предоставлять муниципальную услугу и</w:t>
      </w:r>
      <w:r w:rsidRPr="00FE6783">
        <w:rPr>
          <w:rFonts w:eastAsia="Arial Unicode MS"/>
        </w:rPr>
        <w:t xml:space="preserve"> номера контактных телефонов; </w:t>
      </w:r>
    </w:p>
    <w:p w:rsidR="004E723B" w:rsidRPr="00FE6783" w:rsidRDefault="004E723B" w:rsidP="004E723B">
      <w:pPr>
        <w:autoSpaceDE w:val="0"/>
        <w:autoSpaceDN w:val="0"/>
        <w:adjustRightInd w:val="0"/>
        <w:ind w:right="-5" w:firstLine="709"/>
        <w:jc w:val="both"/>
        <w:rPr>
          <w:i/>
          <w:iCs/>
          <w:color w:val="FF0000"/>
          <w:u w:val="single"/>
        </w:rPr>
      </w:pPr>
      <w:r w:rsidRPr="00FE6783">
        <w:rPr>
          <w:rFonts w:eastAsia="Arial Unicode MS"/>
        </w:rPr>
        <w:t xml:space="preserve">график работы </w:t>
      </w:r>
      <w:r w:rsidRPr="00FE6783">
        <w:rPr>
          <w:iCs/>
        </w:rPr>
        <w:t>Уполномоченного органа, МФЦ;</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 xml:space="preserve">адресе Интернет-сайтов </w:t>
      </w:r>
      <w:r w:rsidRPr="00FE6783">
        <w:rPr>
          <w:iCs/>
        </w:rPr>
        <w:t>Уполномоченного органа, МФЦ;</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 xml:space="preserve">адресе электронной почты </w:t>
      </w:r>
      <w:r w:rsidRPr="00FE6783">
        <w:rPr>
          <w:iCs/>
        </w:rPr>
        <w:t>Уполномоченного органа, МФЦ;</w:t>
      </w:r>
    </w:p>
    <w:p w:rsidR="004E723B" w:rsidRPr="00FE6783" w:rsidRDefault="004E723B" w:rsidP="004E723B">
      <w:pPr>
        <w:autoSpaceDE w:val="0"/>
        <w:autoSpaceDN w:val="0"/>
        <w:adjustRightInd w:val="0"/>
        <w:ind w:right="-5" w:firstLine="709"/>
        <w:jc w:val="both"/>
        <w:rPr>
          <w:rFonts w:eastAsia="Arial Unicode MS"/>
        </w:rPr>
      </w:pPr>
      <w:r w:rsidRPr="00FE6783">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ход предоставления муниципальной услуги;</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административные процедуры предоставления муниципальной услуги;</w:t>
      </w:r>
    </w:p>
    <w:p w:rsidR="004E723B" w:rsidRPr="00FE6783" w:rsidRDefault="004E723B" w:rsidP="004E723B">
      <w:pPr>
        <w:tabs>
          <w:tab w:val="left" w:pos="540"/>
        </w:tabs>
        <w:ind w:right="-5" w:firstLine="709"/>
        <w:jc w:val="both"/>
      </w:pPr>
      <w:r w:rsidRPr="00FE6783">
        <w:t>срок предоставления муниципальной услуги;</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порядок и формы контроля за предоставлением муниципальной услуги;</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основания для отказа в предоставлении муниципальной услуги;</w:t>
      </w:r>
    </w:p>
    <w:p w:rsidR="004E723B" w:rsidRPr="00FE6783" w:rsidRDefault="004E723B" w:rsidP="004E723B">
      <w:pPr>
        <w:autoSpaceDE w:val="0"/>
        <w:autoSpaceDN w:val="0"/>
        <w:adjustRightInd w:val="0"/>
        <w:ind w:right="-5" w:firstLine="709"/>
        <w:jc w:val="both"/>
        <w:rPr>
          <w:rFonts w:eastAsia="Arial Unicode MS"/>
        </w:rPr>
      </w:pPr>
      <w:r w:rsidRPr="00FE6783">
        <w:rPr>
          <w:rFonts w:eastAsia="Arial Unicode MS"/>
        </w:rPr>
        <w:t xml:space="preserve">досудебный и судебный порядок обжалования действий (бездействия) должностных лиц и муниципальных служащих </w:t>
      </w:r>
      <w:r w:rsidRPr="00FE6783">
        <w:rPr>
          <w:iCs/>
        </w:rPr>
        <w:t>Уполномоченного органа</w:t>
      </w:r>
      <w:r w:rsidRPr="00FE6783">
        <w:rPr>
          <w:rFonts w:eastAsia="Arial Unicode MS"/>
        </w:rPr>
        <w:t>, ответственных за предоставление муниципальной услуги, а также решений, принятых в ходе предоставления муниципальной услуги</w:t>
      </w:r>
      <w:r w:rsidR="00E9604C">
        <w:rPr>
          <w:rFonts w:eastAsia="Arial Unicode MS"/>
        </w:rPr>
        <w:t>;</w:t>
      </w:r>
    </w:p>
    <w:p w:rsidR="004E723B" w:rsidRPr="00FE6783" w:rsidRDefault="004E723B" w:rsidP="004E723B">
      <w:pPr>
        <w:autoSpaceDE w:val="0"/>
        <w:autoSpaceDN w:val="0"/>
        <w:adjustRightInd w:val="0"/>
        <w:ind w:right="-5" w:firstLine="709"/>
        <w:jc w:val="both"/>
      </w:pPr>
      <w:r w:rsidRPr="00FE6783">
        <w:lastRenderedPageBreak/>
        <w:t xml:space="preserve">иная информация о деятельности </w:t>
      </w:r>
      <w:r w:rsidRPr="00FE6783">
        <w:rPr>
          <w:iCs/>
        </w:rPr>
        <w:t>Уполномоченного органа</w:t>
      </w:r>
      <w:r w:rsidRPr="00FE6783">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E723B" w:rsidRPr="00FE6783" w:rsidRDefault="004E723B" w:rsidP="004E723B">
      <w:pPr>
        <w:widowControl w:val="0"/>
        <w:autoSpaceDE w:val="0"/>
        <w:autoSpaceDN w:val="0"/>
        <w:adjustRightInd w:val="0"/>
        <w:ind w:firstLine="709"/>
        <w:jc w:val="both"/>
      </w:pPr>
      <w:r w:rsidRPr="00FE6783">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4E723B" w:rsidRPr="00FE6783" w:rsidRDefault="004E723B" w:rsidP="004E723B">
      <w:pPr>
        <w:ind w:firstLine="709"/>
        <w:jc w:val="both"/>
      </w:pPr>
      <w:r w:rsidRPr="00FE6783">
        <w:t>Информирование проводится на русском языке в форме: индивидуального и публичного информирования.</w:t>
      </w:r>
    </w:p>
    <w:p w:rsidR="004E723B" w:rsidRPr="00BC4904" w:rsidRDefault="004E723B" w:rsidP="00E9604C">
      <w:pPr>
        <w:ind w:firstLine="709"/>
        <w:jc w:val="both"/>
      </w:pPr>
      <w:r w:rsidRPr="00FE6783">
        <w:t>1.3.6.</w:t>
      </w:r>
      <w:r>
        <w:t>1.</w:t>
      </w:r>
      <w:r w:rsidRPr="00FE6783">
        <w:t xml:space="preserve"> </w:t>
      </w:r>
      <w:r w:rsidRPr="00BC4904">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E723B" w:rsidRPr="00BC4904" w:rsidRDefault="004E723B" w:rsidP="00E9604C">
      <w:pPr>
        <w:widowControl w:val="0"/>
        <w:autoSpaceDE w:val="0"/>
        <w:autoSpaceDN w:val="0"/>
        <w:adjustRightInd w:val="0"/>
        <w:ind w:firstLine="709"/>
        <w:jc w:val="both"/>
      </w:pPr>
      <w:r w:rsidRPr="00BC4904">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E723B" w:rsidRPr="00BC4904" w:rsidRDefault="004E723B" w:rsidP="00E9604C">
      <w:pPr>
        <w:widowControl w:val="0"/>
        <w:autoSpaceDE w:val="0"/>
        <w:autoSpaceDN w:val="0"/>
        <w:adjustRightInd w:val="0"/>
        <w:ind w:firstLine="709"/>
        <w:jc w:val="both"/>
      </w:pPr>
      <w:r w:rsidRPr="00BC4904">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4E723B" w:rsidRPr="00BC4904" w:rsidRDefault="004E723B" w:rsidP="00E9604C">
      <w:pPr>
        <w:widowControl w:val="0"/>
        <w:autoSpaceDE w:val="0"/>
        <w:autoSpaceDN w:val="0"/>
        <w:adjustRightInd w:val="0"/>
        <w:ind w:firstLine="709"/>
        <w:jc w:val="both"/>
        <w:rPr>
          <w:color w:val="000000"/>
        </w:rPr>
      </w:pPr>
      <w:r w:rsidRPr="00BC4904">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4E723B" w:rsidRPr="00BC4904" w:rsidRDefault="004E723B" w:rsidP="00E9604C">
      <w:pPr>
        <w:pStyle w:val="22"/>
        <w:ind w:firstLine="709"/>
        <w:jc w:val="both"/>
        <w:rPr>
          <w:color w:val="000000"/>
        </w:rPr>
      </w:pPr>
      <w:r w:rsidRPr="00BC490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E723B" w:rsidRPr="00BC4904" w:rsidRDefault="004E723B" w:rsidP="00E9604C">
      <w:pPr>
        <w:tabs>
          <w:tab w:val="left" w:pos="0"/>
        </w:tabs>
        <w:autoSpaceDE w:val="0"/>
        <w:autoSpaceDN w:val="0"/>
        <w:adjustRightInd w:val="0"/>
        <w:ind w:firstLine="709"/>
        <w:jc w:val="both"/>
      </w:pPr>
      <w:r w:rsidRPr="00BC4904">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E723B" w:rsidRPr="00BC4904" w:rsidRDefault="004E723B" w:rsidP="00E9604C">
      <w:pPr>
        <w:autoSpaceDE w:val="0"/>
        <w:autoSpaceDN w:val="0"/>
        <w:adjustRightInd w:val="0"/>
        <w:ind w:firstLine="709"/>
        <w:jc w:val="both"/>
        <w:rPr>
          <w:color w:val="FF0000"/>
        </w:rPr>
      </w:pPr>
      <w:r w:rsidRPr="00BC4904">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BC4904">
        <w:rPr>
          <w:color w:val="FF0000"/>
        </w:rPr>
        <w:t xml:space="preserve"> </w:t>
      </w:r>
      <w:r w:rsidRPr="00BC4904">
        <w:rPr>
          <w:iCs/>
        </w:rPr>
        <w:t>Уполномоченного органа.</w:t>
      </w:r>
    </w:p>
    <w:p w:rsidR="004E723B" w:rsidRPr="00BC4904" w:rsidRDefault="004E723B" w:rsidP="00E9604C">
      <w:pPr>
        <w:autoSpaceDE w:val="0"/>
        <w:autoSpaceDN w:val="0"/>
        <w:adjustRightInd w:val="0"/>
        <w:ind w:firstLine="709"/>
        <w:jc w:val="both"/>
        <w:rPr>
          <w:color w:val="FF0000"/>
        </w:rPr>
      </w:pPr>
      <w:r w:rsidRPr="00BC4904">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BC4904">
        <w:rPr>
          <w:iCs/>
        </w:rPr>
        <w:t>Уполномоченного органа.</w:t>
      </w:r>
    </w:p>
    <w:p w:rsidR="004E723B" w:rsidRPr="00BC4904" w:rsidRDefault="004E723B" w:rsidP="00E9604C">
      <w:pPr>
        <w:pStyle w:val="ConsNormal"/>
        <w:tabs>
          <w:tab w:val="num" w:pos="0"/>
        </w:tabs>
        <w:ind w:firstLine="709"/>
        <w:jc w:val="both"/>
        <w:rPr>
          <w:rFonts w:ascii="Times New Roman" w:hAnsi="Times New Roman" w:cs="Times New Roman"/>
          <w:sz w:val="28"/>
          <w:szCs w:val="28"/>
        </w:rPr>
      </w:pPr>
      <w:r w:rsidRPr="00BC4904">
        <w:rPr>
          <w:rFonts w:ascii="Times New Roman" w:hAnsi="Times New Roman" w:cs="Times New Roman"/>
          <w:sz w:val="28"/>
          <w:szCs w:val="28"/>
        </w:rPr>
        <w:t>1.3.6.</w:t>
      </w:r>
      <w:r w:rsidR="00E9604C">
        <w:rPr>
          <w:rFonts w:ascii="Times New Roman" w:hAnsi="Times New Roman" w:cs="Times New Roman"/>
          <w:sz w:val="28"/>
          <w:szCs w:val="28"/>
        </w:rPr>
        <w:t>4</w:t>
      </w:r>
      <w:r w:rsidRPr="00BC4904">
        <w:rPr>
          <w:rFonts w:ascii="Times New Roman" w:hAnsi="Times New Roman" w:cs="Times New Roman"/>
          <w:sz w:val="28"/>
          <w:szCs w:val="28"/>
        </w:rPr>
        <w:t>.</w:t>
      </w:r>
      <w:r w:rsidRPr="00BC4904">
        <w:rPr>
          <w:sz w:val="28"/>
          <w:szCs w:val="28"/>
        </w:rPr>
        <w:t xml:space="preserve"> </w:t>
      </w:r>
      <w:r w:rsidRPr="00BC4904">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E723B" w:rsidRPr="00BC4904" w:rsidRDefault="004E723B" w:rsidP="00E9604C">
      <w:pPr>
        <w:pStyle w:val="ConsPlusNormal"/>
        <w:widowControl/>
        <w:ind w:firstLine="709"/>
        <w:jc w:val="both"/>
        <w:rPr>
          <w:rFonts w:ascii="Times New Roman" w:hAnsi="Times New Roman" w:cs="Times New Roman"/>
          <w:sz w:val="28"/>
          <w:szCs w:val="28"/>
        </w:rPr>
      </w:pPr>
      <w:r w:rsidRPr="00BC4904">
        <w:rPr>
          <w:rFonts w:ascii="Times New Roman" w:hAnsi="Times New Roman" w:cs="Times New Roman"/>
          <w:sz w:val="28"/>
          <w:szCs w:val="28"/>
        </w:rPr>
        <w:lastRenderedPageBreak/>
        <w:t>в средствах массовой информации;</w:t>
      </w:r>
    </w:p>
    <w:p w:rsidR="004E723B" w:rsidRPr="00BC4904" w:rsidRDefault="004E723B" w:rsidP="00E9604C">
      <w:pPr>
        <w:pStyle w:val="ConsPlusNormal"/>
        <w:widowControl/>
        <w:ind w:firstLine="709"/>
        <w:jc w:val="both"/>
        <w:rPr>
          <w:rFonts w:ascii="Times New Roman" w:hAnsi="Times New Roman" w:cs="Times New Roman"/>
          <w:sz w:val="28"/>
          <w:szCs w:val="28"/>
        </w:rPr>
      </w:pPr>
      <w:r w:rsidRPr="00BC4904">
        <w:rPr>
          <w:rFonts w:ascii="Times New Roman" w:hAnsi="Times New Roman" w:cs="Times New Roman"/>
          <w:sz w:val="28"/>
          <w:szCs w:val="28"/>
        </w:rPr>
        <w:t>на официальном Интернет-сайте;</w:t>
      </w:r>
    </w:p>
    <w:p w:rsidR="004E723B" w:rsidRPr="00BC4904" w:rsidRDefault="004E723B" w:rsidP="00E9604C">
      <w:pPr>
        <w:pStyle w:val="ConsPlusNormal"/>
        <w:widowControl/>
        <w:ind w:firstLine="709"/>
        <w:jc w:val="both"/>
        <w:rPr>
          <w:rFonts w:ascii="Times New Roman" w:hAnsi="Times New Roman" w:cs="Times New Roman"/>
          <w:sz w:val="28"/>
          <w:szCs w:val="28"/>
        </w:rPr>
      </w:pPr>
      <w:r w:rsidRPr="00BC4904">
        <w:rPr>
          <w:rFonts w:ascii="Times New Roman" w:hAnsi="Times New Roman" w:cs="Times New Roman"/>
          <w:sz w:val="28"/>
          <w:szCs w:val="28"/>
        </w:rPr>
        <w:t>на Едином портале государственных и муниципальных услуг (функций);</w:t>
      </w:r>
    </w:p>
    <w:p w:rsidR="004E723B" w:rsidRPr="00BC4904" w:rsidRDefault="004E723B" w:rsidP="00E9604C">
      <w:pPr>
        <w:pStyle w:val="ConsPlusNormal"/>
        <w:widowControl/>
        <w:ind w:firstLine="709"/>
        <w:jc w:val="both"/>
        <w:rPr>
          <w:rFonts w:ascii="Times New Roman" w:hAnsi="Times New Roman" w:cs="Times New Roman"/>
          <w:sz w:val="28"/>
          <w:szCs w:val="28"/>
        </w:rPr>
      </w:pPr>
      <w:r w:rsidRPr="00BC4904">
        <w:rPr>
          <w:rFonts w:ascii="Times New Roman" w:hAnsi="Times New Roman" w:cs="Times New Roman"/>
          <w:sz w:val="28"/>
          <w:szCs w:val="28"/>
        </w:rPr>
        <w:t>на Портале государственных и муниципальных услуг (функций) Новгородской области;</w:t>
      </w:r>
    </w:p>
    <w:p w:rsidR="004E723B" w:rsidRPr="00BC4904" w:rsidRDefault="004E723B" w:rsidP="00E9604C">
      <w:pPr>
        <w:pStyle w:val="ConsPlusNormal"/>
        <w:widowControl/>
        <w:ind w:firstLine="709"/>
        <w:jc w:val="both"/>
        <w:rPr>
          <w:rFonts w:ascii="Times New Roman" w:hAnsi="Times New Roman" w:cs="Times New Roman"/>
          <w:sz w:val="28"/>
          <w:szCs w:val="28"/>
        </w:rPr>
      </w:pPr>
      <w:r w:rsidRPr="00BC4904">
        <w:rPr>
          <w:rFonts w:ascii="Times New Roman" w:hAnsi="Times New Roman" w:cs="Times New Roman"/>
          <w:sz w:val="28"/>
          <w:szCs w:val="28"/>
        </w:rPr>
        <w:t xml:space="preserve">на информационных стендах </w:t>
      </w:r>
      <w:r w:rsidRPr="00BC4904">
        <w:rPr>
          <w:rFonts w:ascii="Times New Roman" w:hAnsi="Times New Roman" w:cs="Times New Roman"/>
          <w:iCs/>
          <w:sz w:val="28"/>
          <w:szCs w:val="28"/>
        </w:rPr>
        <w:t>Уполномоченного органа</w:t>
      </w:r>
      <w:r w:rsidRPr="00BC4904">
        <w:rPr>
          <w:rFonts w:ascii="Times New Roman" w:hAnsi="Times New Roman" w:cs="Times New Roman"/>
          <w:sz w:val="28"/>
          <w:szCs w:val="28"/>
        </w:rPr>
        <w:t>, МФЦ.</w:t>
      </w:r>
    </w:p>
    <w:p w:rsidR="004E723B" w:rsidRPr="00BC4904" w:rsidRDefault="004E723B" w:rsidP="00E9604C">
      <w:pPr>
        <w:pStyle w:val="ConsNormal"/>
        <w:tabs>
          <w:tab w:val="num" w:pos="0"/>
        </w:tabs>
        <w:ind w:firstLine="709"/>
        <w:jc w:val="both"/>
        <w:rPr>
          <w:rFonts w:ascii="Times New Roman" w:hAnsi="Times New Roman" w:cs="Times New Roman"/>
          <w:sz w:val="28"/>
          <w:szCs w:val="28"/>
        </w:rPr>
      </w:pPr>
      <w:r w:rsidRPr="00BC4904">
        <w:rPr>
          <w:rFonts w:ascii="Times New Roman" w:hAnsi="Times New Roman" w:cs="Times New Roman"/>
          <w:sz w:val="28"/>
          <w:szCs w:val="28"/>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4E723B" w:rsidRPr="00990C37" w:rsidRDefault="004E723B" w:rsidP="00E9604C">
      <w:pPr>
        <w:pStyle w:val="ConsPlusNormal"/>
        <w:widowControl/>
        <w:ind w:firstLine="709"/>
        <w:jc w:val="both"/>
        <w:rPr>
          <w:rFonts w:ascii="Times New Roman" w:hAnsi="Times New Roman" w:cs="Times New Roman"/>
          <w:sz w:val="28"/>
          <w:szCs w:val="28"/>
          <w:highlight w:val="yellow"/>
        </w:rPr>
      </w:pPr>
    </w:p>
    <w:p w:rsidR="004E723B" w:rsidRPr="00E9604C" w:rsidRDefault="00E9604C" w:rsidP="00E9604C">
      <w:pPr>
        <w:pStyle w:val="4"/>
        <w:ind w:firstLine="709"/>
        <w:jc w:val="both"/>
        <w:rPr>
          <w:rFonts w:ascii="Times New Roman" w:hAnsi="Times New Roman"/>
        </w:rPr>
      </w:pPr>
      <w:r w:rsidRPr="00E9604C">
        <w:rPr>
          <w:rFonts w:ascii="Times New Roman" w:hAnsi="Times New Roman"/>
        </w:rPr>
        <w:t xml:space="preserve">2. </w:t>
      </w:r>
      <w:r>
        <w:rPr>
          <w:rFonts w:ascii="Times New Roman" w:hAnsi="Times New Roman"/>
        </w:rPr>
        <w:t>С</w:t>
      </w:r>
      <w:r w:rsidRPr="00E9604C">
        <w:rPr>
          <w:rFonts w:ascii="Times New Roman" w:hAnsi="Times New Roman"/>
        </w:rPr>
        <w:t>тандарт предоставления муниципальной услуги</w:t>
      </w:r>
      <w:r>
        <w:rPr>
          <w:rFonts w:ascii="Times New Roman" w:hAnsi="Times New Roman"/>
        </w:rPr>
        <w:t>.</w:t>
      </w:r>
    </w:p>
    <w:p w:rsidR="004E723B" w:rsidRPr="00E9604C" w:rsidRDefault="004E723B" w:rsidP="00E9604C">
      <w:pPr>
        <w:tabs>
          <w:tab w:val="left" w:pos="0"/>
        </w:tabs>
        <w:autoSpaceDE w:val="0"/>
        <w:autoSpaceDN w:val="0"/>
        <w:adjustRightInd w:val="0"/>
        <w:ind w:firstLine="709"/>
        <w:jc w:val="both"/>
        <w:rPr>
          <w:b/>
          <w:i/>
        </w:rPr>
      </w:pPr>
      <w:r w:rsidRPr="00E9604C">
        <w:rPr>
          <w:b/>
          <w:i/>
        </w:rPr>
        <w:t>2.1.</w:t>
      </w:r>
      <w:r w:rsidRPr="00E9604C">
        <w:rPr>
          <w:b/>
          <w:i/>
        </w:rPr>
        <w:tab/>
        <w:t>Наименование муниципальной услуги</w:t>
      </w:r>
      <w:r w:rsidR="00E9604C">
        <w:rPr>
          <w:b/>
          <w:i/>
        </w:rPr>
        <w:t>.</w:t>
      </w:r>
    </w:p>
    <w:p w:rsidR="004E723B" w:rsidRPr="00750074" w:rsidRDefault="004E723B" w:rsidP="00E9604C">
      <w:pPr>
        <w:widowControl w:val="0"/>
        <w:autoSpaceDE w:val="0"/>
        <w:autoSpaceDN w:val="0"/>
        <w:adjustRightInd w:val="0"/>
        <w:ind w:firstLine="709"/>
        <w:jc w:val="both"/>
      </w:pPr>
      <w:r w:rsidRPr="00750074">
        <w:rPr>
          <w:bCs/>
        </w:rPr>
        <w:t>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r w:rsidRPr="00750074">
        <w:t>.</w:t>
      </w:r>
    </w:p>
    <w:p w:rsidR="004E723B" w:rsidRPr="00E9604C" w:rsidRDefault="004E723B" w:rsidP="00E9604C">
      <w:pPr>
        <w:tabs>
          <w:tab w:val="left" w:pos="0"/>
        </w:tabs>
        <w:autoSpaceDE w:val="0"/>
        <w:autoSpaceDN w:val="0"/>
        <w:adjustRightInd w:val="0"/>
        <w:ind w:firstLine="709"/>
        <w:jc w:val="both"/>
        <w:rPr>
          <w:b/>
          <w:i/>
        </w:rPr>
      </w:pPr>
      <w:r w:rsidRPr="00E9604C">
        <w:rPr>
          <w:b/>
          <w:i/>
        </w:rPr>
        <w:t>2.2. Наименование органа местного самоуправления, предоставляющего муниципальную услугу</w:t>
      </w:r>
      <w:r w:rsidR="00E9604C">
        <w:rPr>
          <w:b/>
          <w:i/>
        </w:rPr>
        <w:t>.</w:t>
      </w:r>
    </w:p>
    <w:p w:rsidR="004E723B" w:rsidRPr="00750074" w:rsidRDefault="004E723B" w:rsidP="00E9604C">
      <w:pPr>
        <w:ind w:firstLine="709"/>
        <w:jc w:val="both"/>
      </w:pPr>
      <w:r w:rsidRPr="00750074">
        <w:t>2.2.1. Муниципальная услуга предоставляется:</w:t>
      </w:r>
    </w:p>
    <w:p w:rsidR="004E723B" w:rsidRPr="00592AD4" w:rsidRDefault="004E723B" w:rsidP="00E9604C">
      <w:pPr>
        <w:autoSpaceDE w:val="0"/>
        <w:autoSpaceDN w:val="0"/>
        <w:adjustRightInd w:val="0"/>
        <w:ind w:firstLine="709"/>
        <w:jc w:val="both"/>
      </w:pPr>
      <w:r>
        <w:t xml:space="preserve">Администрацией Батецкого муниципального района </w:t>
      </w:r>
      <w:r w:rsidRPr="00750074">
        <w:t xml:space="preserve">– в части </w:t>
      </w:r>
      <w:r w:rsidRPr="00592AD4">
        <w:t>рассмотрение заявления о получении специального разрешения; принятие решения о выдаче специального разрешения либо об отказе в выдаче специального разрешения.</w:t>
      </w:r>
    </w:p>
    <w:p w:rsidR="004E723B" w:rsidRPr="00750074" w:rsidRDefault="004E723B" w:rsidP="00E9604C">
      <w:pPr>
        <w:autoSpaceDE w:val="0"/>
        <w:autoSpaceDN w:val="0"/>
        <w:adjustRightInd w:val="0"/>
        <w:ind w:firstLine="709"/>
        <w:jc w:val="both"/>
      </w:pPr>
      <w:r w:rsidRPr="00750074">
        <w:t>МФЦ по месту жительства заявителя - в части</w:t>
      </w:r>
      <w:r w:rsidRPr="00750074">
        <w:rPr>
          <w:i/>
          <w:color w:val="FF0000"/>
        </w:rPr>
        <w:t xml:space="preserve"> </w:t>
      </w:r>
      <w:r w:rsidRPr="00461D38">
        <w:t>приема и (или) выдачи документов на предоставление муниципальной услуги</w:t>
      </w:r>
      <w:r w:rsidRPr="00750074">
        <w:t xml:space="preserve"> (при условии заключения соглашений о взаимодействии с МФЦ).</w:t>
      </w:r>
    </w:p>
    <w:p w:rsidR="004E723B" w:rsidRPr="00750074" w:rsidRDefault="004E723B" w:rsidP="00E9604C">
      <w:pPr>
        <w:pStyle w:val="24"/>
        <w:ind w:firstLine="709"/>
        <w:jc w:val="both"/>
        <w:rPr>
          <w:bCs/>
          <w:iCs/>
        </w:rPr>
      </w:pPr>
      <w:r w:rsidRPr="00750074">
        <w:rPr>
          <w:bCs/>
          <w:iCs/>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4E723B" w:rsidRPr="00750074" w:rsidRDefault="004E723B" w:rsidP="004E723B">
      <w:pPr>
        <w:ind w:firstLine="709"/>
        <w:jc w:val="both"/>
      </w:pPr>
      <w:r w:rsidRPr="00750074">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E723B" w:rsidRPr="00E9604C" w:rsidRDefault="004E723B" w:rsidP="004E723B">
      <w:pPr>
        <w:tabs>
          <w:tab w:val="left" w:pos="0"/>
        </w:tabs>
        <w:autoSpaceDE w:val="0"/>
        <w:autoSpaceDN w:val="0"/>
        <w:adjustRightInd w:val="0"/>
        <w:ind w:firstLine="709"/>
        <w:jc w:val="both"/>
        <w:rPr>
          <w:b/>
          <w:i/>
        </w:rPr>
      </w:pPr>
      <w:bookmarkStart w:id="0" w:name="_Toc294183574"/>
      <w:r w:rsidRPr="00E9604C">
        <w:rPr>
          <w:b/>
          <w:i/>
        </w:rPr>
        <w:t>2.3.</w:t>
      </w:r>
      <w:r w:rsidRPr="00E9604C">
        <w:rPr>
          <w:b/>
          <w:i/>
        </w:rPr>
        <w:tab/>
        <w:t>Результат предоставления муниципальной услуги</w:t>
      </w:r>
      <w:r w:rsidR="00E9604C">
        <w:rPr>
          <w:b/>
          <w:i/>
        </w:rPr>
        <w:t>.</w:t>
      </w:r>
    </w:p>
    <w:p w:rsidR="004E723B" w:rsidRPr="00750074" w:rsidRDefault="004E723B" w:rsidP="004E723B">
      <w:pPr>
        <w:pStyle w:val="24"/>
        <w:ind w:right="-6" w:firstLine="709"/>
        <w:jc w:val="both"/>
        <w:rPr>
          <w:bCs/>
          <w:iCs/>
        </w:rPr>
      </w:pPr>
      <w:r w:rsidRPr="00750074">
        <w:rPr>
          <w:bCs/>
          <w:iCs/>
        </w:rPr>
        <w:t>2.3.1. Результатом предоставления муниципальной услуги по выдаче  специального разрешения</w:t>
      </w:r>
      <w:r w:rsidRPr="00750074">
        <w:t xml:space="preserve"> на движение по автомобильным дорогам транспортного средства, осуществляющего перевозку опасных грузов, является выдача специального разрешения </w:t>
      </w:r>
      <w:r w:rsidRPr="00750074">
        <w:rPr>
          <w:bCs/>
          <w:iCs/>
        </w:rPr>
        <w:t>либо отказ в выдаче специального разрешения.</w:t>
      </w:r>
    </w:p>
    <w:p w:rsidR="004E723B" w:rsidRPr="007A2067" w:rsidRDefault="004E723B" w:rsidP="004E723B">
      <w:pPr>
        <w:pStyle w:val="24"/>
        <w:ind w:right="-5" w:firstLine="709"/>
        <w:jc w:val="both"/>
        <w:rPr>
          <w:bCs/>
          <w:iCs/>
        </w:rPr>
      </w:pPr>
      <w:r w:rsidRPr="00750074">
        <w:rPr>
          <w:bCs/>
          <w:iCs/>
        </w:rPr>
        <w:t xml:space="preserve">2.3.2. Результатом предоставления муниципальной услуги по </w:t>
      </w:r>
      <w:r w:rsidRPr="007A2067">
        <w:rPr>
          <w:bCs/>
          <w:iCs/>
        </w:rPr>
        <w:t xml:space="preserve">переоформлению специального разрешения </w:t>
      </w:r>
      <w:r w:rsidRPr="007A2067">
        <w:t>на движение по автомобильным дорогам транспортного средства, осуществляющего перевозку опасных грузов</w:t>
      </w:r>
      <w:r w:rsidRPr="007A2067">
        <w:rPr>
          <w:bCs/>
          <w:iCs/>
        </w:rPr>
        <w:t>, является переоформление специального разрешения либо отказ в переоформлении специального разрешения.</w:t>
      </w:r>
    </w:p>
    <w:bookmarkEnd w:id="0"/>
    <w:p w:rsidR="004E723B" w:rsidRPr="00E9604C" w:rsidRDefault="004E723B" w:rsidP="004E723B">
      <w:pPr>
        <w:pStyle w:val="4"/>
        <w:ind w:firstLine="709"/>
        <w:jc w:val="left"/>
        <w:rPr>
          <w:rFonts w:ascii="Times New Roman" w:hAnsi="Times New Roman"/>
          <w:i/>
        </w:rPr>
      </w:pPr>
      <w:r w:rsidRPr="00E9604C">
        <w:rPr>
          <w:rFonts w:ascii="Times New Roman" w:hAnsi="Times New Roman"/>
          <w:i/>
        </w:rPr>
        <w:lastRenderedPageBreak/>
        <w:t>2.4. Срок предоставления муниципальной услуги</w:t>
      </w:r>
      <w:r w:rsidR="00E9604C">
        <w:rPr>
          <w:rFonts w:ascii="Times New Roman" w:hAnsi="Times New Roman"/>
          <w:i/>
        </w:rPr>
        <w:t>.</w:t>
      </w:r>
    </w:p>
    <w:p w:rsidR="004E723B" w:rsidRPr="007A2067" w:rsidRDefault="004E723B" w:rsidP="004E723B">
      <w:pPr>
        <w:autoSpaceDE w:val="0"/>
        <w:autoSpaceDN w:val="0"/>
        <w:adjustRightInd w:val="0"/>
        <w:ind w:firstLine="709"/>
        <w:jc w:val="both"/>
      </w:pPr>
      <w:bookmarkStart w:id="1" w:name="_Toc294183575"/>
      <w:r w:rsidRPr="007A2067">
        <w:t xml:space="preserve">2.4.1. Решение о выдаче специального разрешения или об отказе  в его выдаче принимается в течение 2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 </w:t>
      </w:r>
    </w:p>
    <w:p w:rsidR="004E723B" w:rsidRPr="00750074" w:rsidRDefault="004E723B" w:rsidP="004E723B">
      <w:pPr>
        <w:autoSpaceDE w:val="0"/>
        <w:autoSpaceDN w:val="0"/>
        <w:adjustRightInd w:val="0"/>
        <w:ind w:firstLine="709"/>
        <w:jc w:val="both"/>
      </w:pPr>
      <w:r w:rsidRPr="00750074">
        <w:rPr>
          <w:snapToGrid w:val="0"/>
        </w:rPr>
        <w:t>Специальное разрешение оформляется в течение 1 рабочего дня с момента принятия решения о выдаче специального разрешения</w:t>
      </w:r>
      <w:r w:rsidRPr="00750074">
        <w:t>.</w:t>
      </w:r>
    </w:p>
    <w:p w:rsidR="004E723B" w:rsidRDefault="004E723B" w:rsidP="004E723B">
      <w:pPr>
        <w:autoSpaceDE w:val="0"/>
        <w:autoSpaceDN w:val="0"/>
        <w:adjustRightInd w:val="0"/>
        <w:ind w:firstLine="709"/>
        <w:jc w:val="both"/>
      </w:pPr>
      <w:r w:rsidRPr="00750074">
        <w:t>2.4.2. Специальное разрешение переоформляется Уполномоченным органом в течение 3 рабочих дней со дня принятия заявления.</w:t>
      </w:r>
    </w:p>
    <w:p w:rsidR="004E723B" w:rsidRDefault="004E723B" w:rsidP="004E723B">
      <w:pPr>
        <w:autoSpaceDE w:val="0"/>
        <w:autoSpaceDN w:val="0"/>
        <w:adjustRightInd w:val="0"/>
        <w:ind w:firstLine="709"/>
        <w:jc w:val="both"/>
      </w:pPr>
      <w:r w:rsidRPr="000A3C0C">
        <w:t>Решение об отказе в переоформлении специального разрешения принимается Уполномоченным органом в течение 3 рабочих дней со дня принятия заявления.</w:t>
      </w:r>
    </w:p>
    <w:p w:rsidR="004E723B" w:rsidRPr="007A2067" w:rsidRDefault="004E723B" w:rsidP="004E723B">
      <w:pPr>
        <w:autoSpaceDE w:val="0"/>
        <w:autoSpaceDN w:val="0"/>
        <w:adjustRightInd w:val="0"/>
        <w:ind w:firstLine="709"/>
        <w:jc w:val="both"/>
      </w:pPr>
      <w:r>
        <w:t xml:space="preserve">2.4.3. Срок получения информации от владельцев автомобильных дорог, по </w:t>
      </w:r>
      <w:r w:rsidRPr="007A2067">
        <w:t>которым проходит маршрут транспортного средства – не более 30 дней.</w:t>
      </w:r>
    </w:p>
    <w:p w:rsidR="004E723B" w:rsidRPr="007A2067" w:rsidRDefault="004E723B" w:rsidP="004E723B">
      <w:pPr>
        <w:autoSpaceDE w:val="0"/>
        <w:autoSpaceDN w:val="0"/>
        <w:adjustRightInd w:val="0"/>
        <w:ind w:firstLine="709"/>
        <w:jc w:val="both"/>
      </w:pPr>
      <w:r w:rsidRPr="007A2067">
        <w:t>2.4.4. Срок получения информации по межведомственному взаимодействию об оплате государственной пошлины – не более 5 дней.</w:t>
      </w:r>
    </w:p>
    <w:bookmarkEnd w:id="1"/>
    <w:p w:rsidR="004E723B" w:rsidRPr="00E9604C" w:rsidRDefault="004E723B" w:rsidP="004E723B">
      <w:pPr>
        <w:pStyle w:val="4"/>
        <w:ind w:firstLine="709"/>
        <w:jc w:val="both"/>
        <w:rPr>
          <w:rFonts w:ascii="Times New Roman" w:hAnsi="Times New Roman"/>
          <w:i/>
        </w:rPr>
      </w:pPr>
      <w:r w:rsidRPr="00E9604C">
        <w:rPr>
          <w:rFonts w:ascii="Times New Roman" w:hAnsi="Times New Roman"/>
          <w:i/>
        </w:rPr>
        <w:t>2.5. Перечень нормативных правовых актов, регулирующих отношения, возникающие в связи с предоставлением муниципальной услуги</w:t>
      </w:r>
      <w:r w:rsidR="00E9604C">
        <w:rPr>
          <w:rFonts w:ascii="Times New Roman" w:hAnsi="Times New Roman"/>
          <w:i/>
        </w:rPr>
        <w:t>.</w:t>
      </w:r>
    </w:p>
    <w:p w:rsidR="004E723B" w:rsidRPr="007A2067" w:rsidRDefault="004E723B" w:rsidP="00E9604C">
      <w:pPr>
        <w:pStyle w:val="22"/>
        <w:ind w:firstLine="709"/>
        <w:jc w:val="both"/>
      </w:pPr>
      <w:r w:rsidRPr="007A2067">
        <w:t xml:space="preserve">2.5.1. Предоставление </w:t>
      </w:r>
      <w:r w:rsidRPr="007A2067">
        <w:rPr>
          <w:bCs/>
          <w:iCs/>
        </w:rPr>
        <w:t>муниципаль</w:t>
      </w:r>
      <w:r w:rsidRPr="007A2067">
        <w:t>ной услуги осуществляется в соответствии с:</w:t>
      </w:r>
    </w:p>
    <w:p w:rsidR="004E723B" w:rsidRPr="007A2067" w:rsidRDefault="004E723B" w:rsidP="004E723B">
      <w:pPr>
        <w:pStyle w:val="a5"/>
        <w:ind w:left="0" w:firstLine="709"/>
        <w:jc w:val="both"/>
      </w:pPr>
      <w:r w:rsidRPr="007A2067">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723B" w:rsidRPr="00750074" w:rsidRDefault="004E723B" w:rsidP="004E723B">
      <w:pPr>
        <w:pStyle w:val="a5"/>
        <w:ind w:left="0" w:firstLine="709"/>
        <w:jc w:val="both"/>
      </w:pPr>
      <w:r w:rsidRPr="00750074">
        <w:t>Федеральным законом Российской Федерации от 10 декабря 1995 года № 196-ФЗ «О безопасности дорожного движения»;</w:t>
      </w:r>
    </w:p>
    <w:p w:rsidR="004E723B" w:rsidRPr="00750074" w:rsidRDefault="004E723B" w:rsidP="004E723B">
      <w:pPr>
        <w:pStyle w:val="a5"/>
        <w:ind w:left="0" w:firstLine="709"/>
        <w:jc w:val="both"/>
      </w:pPr>
      <w:r w:rsidRPr="00750074">
        <w:t xml:space="preserve">Федеральным закон от 27 июля </w:t>
      </w:r>
      <w:smartTag w:uri="urn:schemas-microsoft-com:office:smarttags" w:element="metricconverter">
        <w:smartTagPr>
          <w:attr w:name="ProductID" w:val="2010 г"/>
        </w:smartTagPr>
        <w:r w:rsidRPr="00750074">
          <w:t>2010 г</w:t>
        </w:r>
      </w:smartTag>
      <w:r w:rsidRPr="00750074">
        <w:t>. № 210-ФЗ «Об организации предоставления государственных и муниципальных услуг»;</w:t>
      </w:r>
    </w:p>
    <w:p w:rsidR="004E723B" w:rsidRPr="00750074" w:rsidRDefault="004E723B" w:rsidP="004E723B">
      <w:pPr>
        <w:pStyle w:val="a5"/>
        <w:ind w:left="0" w:firstLine="709"/>
        <w:jc w:val="both"/>
      </w:pPr>
      <w:r w:rsidRPr="00750074">
        <w:t>постановлением Правительства Российской Федерации от 15 апреля 2011 года № 272 «Об утверждении Правил перевозок грузов автомобильным транспортом»;</w:t>
      </w:r>
    </w:p>
    <w:p w:rsidR="004E723B" w:rsidRDefault="004E723B" w:rsidP="004E723B">
      <w:pPr>
        <w:pStyle w:val="a5"/>
        <w:ind w:left="0" w:firstLine="709"/>
        <w:jc w:val="both"/>
      </w:pPr>
      <w:r w:rsidRPr="00750074">
        <w:t>приказом Минтранса РФ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t>.</w:t>
      </w:r>
    </w:p>
    <w:p w:rsidR="004E723B" w:rsidRPr="00E9604C" w:rsidRDefault="004E723B" w:rsidP="004E723B">
      <w:pPr>
        <w:keepNext/>
        <w:ind w:firstLine="709"/>
        <w:jc w:val="both"/>
        <w:outlineLvl w:val="2"/>
        <w:rPr>
          <w:b/>
          <w:bCs/>
          <w:i/>
        </w:rPr>
      </w:pPr>
      <w:r w:rsidRPr="00E9604C">
        <w:rPr>
          <w:b/>
          <w:bCs/>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r w:rsidR="00E9604C">
        <w:rPr>
          <w:b/>
          <w:bCs/>
          <w:i/>
        </w:rPr>
        <w:t>.</w:t>
      </w:r>
    </w:p>
    <w:p w:rsidR="004E723B" w:rsidRPr="00750074" w:rsidRDefault="004E723B" w:rsidP="004E723B">
      <w:pPr>
        <w:ind w:firstLine="709"/>
        <w:jc w:val="both"/>
      </w:pPr>
      <w:r w:rsidRPr="00750074">
        <w:t>2.6.1. Для получения специального разрешения заявитель представляет:</w:t>
      </w:r>
    </w:p>
    <w:p w:rsidR="004E723B" w:rsidRPr="00750074" w:rsidRDefault="004E723B" w:rsidP="004E723B">
      <w:pPr>
        <w:ind w:firstLine="709"/>
        <w:jc w:val="both"/>
      </w:pPr>
      <w:r w:rsidRPr="00750074">
        <w:rPr>
          <w:snapToGrid w:val="0"/>
        </w:rPr>
        <w:t xml:space="preserve">заявление </w:t>
      </w:r>
      <w:r w:rsidRPr="00750074">
        <w:t>по форме согласно приложению № 3 к настоящему административному регламенту, а также приложение к заявлению о получении специального разрешения согласно приложению № 4</w:t>
      </w:r>
      <w:r w:rsidR="00E9604C">
        <w:t>;</w:t>
      </w:r>
    </w:p>
    <w:p w:rsidR="004E723B" w:rsidRPr="00750074" w:rsidRDefault="004E723B" w:rsidP="004E723B">
      <w:pPr>
        <w:ind w:firstLine="709"/>
        <w:jc w:val="both"/>
      </w:pPr>
      <w:r w:rsidRPr="00750074">
        <w:rPr>
          <w:snapToGrid w:val="0"/>
        </w:rPr>
        <w:t xml:space="preserve">копию свидетельства о регистрации транспортного средства, предполагаемого к использованию для перевозки опасных грузов, а также </w:t>
      </w:r>
      <w:r w:rsidRPr="00750074">
        <w:rPr>
          <w:snapToGrid w:val="0"/>
        </w:rPr>
        <w:lastRenderedPageBreak/>
        <w:t>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4E723B" w:rsidRPr="00750074" w:rsidRDefault="004E723B" w:rsidP="004E723B">
      <w:pPr>
        <w:autoSpaceDE w:val="0"/>
        <w:autoSpaceDN w:val="0"/>
        <w:adjustRightInd w:val="0"/>
        <w:ind w:firstLine="709"/>
        <w:jc w:val="both"/>
      </w:pPr>
      <w:r w:rsidRPr="00750074">
        <w:rPr>
          <w:snapToGrid w:val="0"/>
        </w:rPr>
        <w:t xml:space="preserve">копию </w:t>
      </w:r>
      <w:r w:rsidRPr="00750074">
        <w:t>свидетельства о допуске транспортного средства EX/II, EX/III, FL, OX и AT и MEMU к перевозке опасных грузов</w:t>
      </w:r>
      <w:r w:rsidRPr="00750074">
        <w:rPr>
          <w:snapToGrid w:val="0"/>
        </w:rPr>
        <w:t>;</w:t>
      </w:r>
    </w:p>
    <w:p w:rsidR="004E723B" w:rsidRPr="00750074" w:rsidRDefault="004E723B" w:rsidP="004E723B">
      <w:pPr>
        <w:tabs>
          <w:tab w:val="num" w:pos="142"/>
        </w:tabs>
        <w:ind w:firstLine="709"/>
        <w:jc w:val="both"/>
        <w:rPr>
          <w:snapToGrid w:val="0"/>
        </w:rPr>
      </w:pPr>
      <w:r w:rsidRPr="00750074">
        <w:rPr>
          <w:snapToGrid w:val="0"/>
        </w:rPr>
        <w:t>копию свидетельства о подготовке водителя транспортного средства, перевозящего опасные грузы;</w:t>
      </w:r>
    </w:p>
    <w:p w:rsidR="004E723B" w:rsidRPr="00750074" w:rsidRDefault="004E723B" w:rsidP="004E723B">
      <w:pPr>
        <w:tabs>
          <w:tab w:val="num" w:pos="567"/>
        </w:tabs>
        <w:ind w:firstLine="709"/>
        <w:jc w:val="both"/>
        <w:rPr>
          <w:snapToGrid w:val="0"/>
        </w:rPr>
      </w:pPr>
      <w:r w:rsidRPr="00750074">
        <w:rPr>
          <w:snapToGrid w:val="0"/>
        </w:rPr>
        <w:t>документы, подтверждающие полномочия представителя, в случае подачи заявления представителем заявителя.</w:t>
      </w:r>
    </w:p>
    <w:p w:rsidR="004E723B" w:rsidRPr="00750074" w:rsidRDefault="004E723B" w:rsidP="004E723B">
      <w:pPr>
        <w:tabs>
          <w:tab w:val="num" w:pos="567"/>
        </w:tabs>
        <w:ind w:firstLine="709"/>
        <w:jc w:val="both"/>
        <w:rPr>
          <w:snapToGrid w:val="0"/>
        </w:rPr>
      </w:pPr>
      <w:r w:rsidRPr="00750074">
        <w:rPr>
          <w:snapToGrid w:val="0"/>
        </w:rPr>
        <w:t>2.6.2. Для переоформления специального разрешения заявитель представляет:</w:t>
      </w:r>
    </w:p>
    <w:p w:rsidR="004E723B" w:rsidRPr="00750074" w:rsidRDefault="004E723B" w:rsidP="004E723B">
      <w:pPr>
        <w:tabs>
          <w:tab w:val="num" w:pos="567"/>
        </w:tabs>
        <w:ind w:firstLine="709"/>
        <w:jc w:val="both"/>
        <w:rPr>
          <w:snapToGrid w:val="0"/>
        </w:rPr>
      </w:pPr>
      <w:r w:rsidRPr="00750074">
        <w:rPr>
          <w:snapToGrid w:val="0"/>
        </w:rPr>
        <w:t>заявление о переоформлении специального разрешения, согласно приложению № 3 к настоящему административному регламенту;</w:t>
      </w:r>
    </w:p>
    <w:p w:rsidR="004E723B" w:rsidRPr="00750074" w:rsidRDefault="004E723B" w:rsidP="004E723B">
      <w:pPr>
        <w:ind w:firstLine="709"/>
        <w:jc w:val="both"/>
        <w:rPr>
          <w:snapToGrid w:val="0"/>
        </w:rPr>
      </w:pPr>
      <w:r w:rsidRPr="00750074">
        <w:rPr>
          <w:snapToGrid w:val="0"/>
        </w:rPr>
        <w:t xml:space="preserve">документы, подтверждающие </w:t>
      </w:r>
      <w:r w:rsidRPr="00750074">
        <w:t>преобразование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r w:rsidRPr="00750074">
        <w:rPr>
          <w:snapToGrid w:val="0"/>
        </w:rPr>
        <w:t>.</w:t>
      </w:r>
    </w:p>
    <w:p w:rsidR="004E723B" w:rsidRPr="00750074" w:rsidRDefault="004E723B" w:rsidP="004E723B">
      <w:pPr>
        <w:autoSpaceDE w:val="0"/>
        <w:autoSpaceDN w:val="0"/>
        <w:adjustRightInd w:val="0"/>
        <w:ind w:firstLine="709"/>
        <w:jc w:val="both"/>
      </w:pPr>
      <w:r w:rsidRPr="00750074">
        <w:t xml:space="preserve">2.6.3.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w:t>
      </w:r>
      <w:r w:rsidRPr="00750074">
        <w:rPr>
          <w:snapToGrid w:val="0"/>
        </w:rPr>
        <w:t>посредством факсимильной связи с последующим предоставлением оригинала заявления и документов</w:t>
      </w:r>
      <w:r w:rsidRPr="00750074">
        <w:t>.</w:t>
      </w:r>
    </w:p>
    <w:p w:rsidR="004E723B" w:rsidRPr="00484EE9" w:rsidRDefault="004E723B" w:rsidP="004E723B">
      <w:pPr>
        <w:autoSpaceDE w:val="0"/>
        <w:autoSpaceDN w:val="0"/>
        <w:adjustRightInd w:val="0"/>
        <w:ind w:firstLine="709"/>
        <w:jc w:val="both"/>
      </w:pPr>
      <w:r w:rsidRPr="00750074">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w:t>
      </w:r>
      <w:r>
        <w:t>Новгородской</w:t>
      </w:r>
      <w:r w:rsidRPr="00750074">
        <w:t xml:space="preserve"> области</w:t>
      </w:r>
      <w:r w:rsidRPr="00484EE9">
        <w:t>».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4E723B" w:rsidRPr="00EE57BC" w:rsidRDefault="004E723B" w:rsidP="004E723B">
      <w:pPr>
        <w:autoSpaceDE w:val="0"/>
        <w:autoSpaceDN w:val="0"/>
        <w:adjustRightInd w:val="0"/>
        <w:ind w:firstLine="709"/>
        <w:jc w:val="both"/>
      </w:pPr>
      <w:r w:rsidRPr="00484EE9">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r>
        <w:t xml:space="preserve"> </w:t>
      </w:r>
    </w:p>
    <w:p w:rsidR="004E723B" w:rsidRPr="00461D38" w:rsidRDefault="004E723B" w:rsidP="004E723B">
      <w:pPr>
        <w:pStyle w:val="ConsPlusNormal"/>
        <w:widowControl/>
        <w:ind w:firstLine="709"/>
        <w:jc w:val="both"/>
        <w:rPr>
          <w:rFonts w:ascii="Times New Roman" w:hAnsi="Times New Roman" w:cs="Times New Roman"/>
          <w:b/>
          <w:sz w:val="28"/>
          <w:szCs w:val="28"/>
        </w:rPr>
      </w:pPr>
      <w:r w:rsidRPr="00E9604C">
        <w:rPr>
          <w:rFonts w:ascii="Times New Roman" w:hAnsi="Times New Roman" w:cs="Times New Roman"/>
          <w:b/>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w:t>
      </w:r>
      <w:r w:rsidRPr="00461D38">
        <w:rPr>
          <w:rFonts w:ascii="Times New Roman" w:hAnsi="Times New Roman" w:cs="Times New Roman"/>
          <w:b/>
          <w:sz w:val="28"/>
          <w:szCs w:val="28"/>
        </w:rPr>
        <w:t xml:space="preserve"> </w:t>
      </w:r>
      <w:r w:rsidRPr="00E9604C">
        <w:rPr>
          <w:rFonts w:ascii="Times New Roman" w:hAnsi="Times New Roman" w:cs="Times New Roman"/>
          <w:b/>
          <w:i/>
          <w:sz w:val="28"/>
          <w:szCs w:val="28"/>
        </w:rPr>
        <w:t>получения заявителями, в том числе в электронной форме, порядок их представления</w:t>
      </w:r>
      <w:r w:rsidR="00E9604C">
        <w:rPr>
          <w:rFonts w:ascii="Times New Roman" w:hAnsi="Times New Roman" w:cs="Times New Roman"/>
          <w:b/>
          <w:i/>
          <w:sz w:val="28"/>
          <w:szCs w:val="28"/>
        </w:rPr>
        <w:t>.</w:t>
      </w:r>
    </w:p>
    <w:p w:rsidR="004E723B" w:rsidRPr="00750074" w:rsidRDefault="004E723B" w:rsidP="004E723B">
      <w:pPr>
        <w:autoSpaceDE w:val="0"/>
        <w:autoSpaceDN w:val="0"/>
        <w:adjustRightInd w:val="0"/>
        <w:ind w:firstLine="709"/>
        <w:jc w:val="both"/>
      </w:pPr>
      <w:r w:rsidRPr="00750074">
        <w:t xml:space="preserve">2.7.1. Заявитель вправе по своему усмотрению представить в Уполномоченный орган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sidRPr="00750074">
        <w:rPr>
          <w:bCs/>
          <w:iCs/>
        </w:rPr>
        <w:t>муниципаль</w:t>
      </w:r>
      <w:r w:rsidRPr="00750074">
        <w:t>ной услуги и которые находятся в распоряжении органов государственной власти:</w:t>
      </w:r>
    </w:p>
    <w:p w:rsidR="004E723B" w:rsidRPr="00750074" w:rsidRDefault="004E723B" w:rsidP="004E723B">
      <w:pPr>
        <w:autoSpaceDE w:val="0"/>
        <w:autoSpaceDN w:val="0"/>
        <w:adjustRightInd w:val="0"/>
        <w:ind w:firstLine="709"/>
        <w:jc w:val="both"/>
      </w:pPr>
      <w:r w:rsidRPr="00750074">
        <w:t xml:space="preserve">копию документа, подтверждающего факт уплаты </w:t>
      </w:r>
      <w:r w:rsidRPr="00750074">
        <w:rPr>
          <w:bCs/>
          <w:iCs/>
        </w:rPr>
        <w:t>государственной</w:t>
      </w:r>
      <w:r w:rsidRPr="00750074">
        <w:t xml:space="preserve"> пошлины.</w:t>
      </w:r>
    </w:p>
    <w:p w:rsidR="004E723B" w:rsidRPr="0067465F" w:rsidRDefault="004E723B" w:rsidP="004E723B">
      <w:pPr>
        <w:autoSpaceDE w:val="0"/>
        <w:ind w:left="-15" w:firstLine="709"/>
        <w:jc w:val="both"/>
        <w:rPr>
          <w:bCs/>
        </w:rPr>
      </w:pPr>
      <w:r w:rsidRPr="00750074">
        <w:rPr>
          <w:bCs/>
        </w:rPr>
        <w:t>2.7.2. В случае</w:t>
      </w:r>
      <w:r w:rsidRPr="0067465F">
        <w:rPr>
          <w:bCs/>
        </w:rPr>
        <w:t xml:space="preserve">, если документы, предусмотренные пунктом 2.7.1. настоящего административного регламента, не были представлены заявителем </w:t>
      </w:r>
      <w:r w:rsidRPr="0067465F">
        <w:rPr>
          <w:bCs/>
        </w:rPr>
        <w:lastRenderedPageBreak/>
        <w:t xml:space="preserve">самостоятельно, то специалисты </w:t>
      </w:r>
      <w:r>
        <w:rPr>
          <w:bCs/>
        </w:rPr>
        <w:t>Уполномоченного органа</w:t>
      </w:r>
      <w:r w:rsidRPr="0067465F">
        <w:rPr>
          <w:bCs/>
        </w:rPr>
        <w:t xml:space="preserve"> запрашивают их по каналам межведомственного взаимодействия, </w:t>
      </w:r>
      <w:r w:rsidRPr="007E005C">
        <w:rPr>
          <w:bCs/>
        </w:rPr>
        <w:t>руководствуясь пунктом 3.3.2 настоящего</w:t>
      </w:r>
      <w:r w:rsidRPr="0067465F">
        <w:rPr>
          <w:bCs/>
        </w:rPr>
        <w:t xml:space="preserve"> административного регламента.</w:t>
      </w:r>
    </w:p>
    <w:p w:rsidR="004E723B" w:rsidRPr="0067465F" w:rsidRDefault="004E723B" w:rsidP="004E723B">
      <w:pPr>
        <w:autoSpaceDE w:val="0"/>
        <w:ind w:left="-15" w:firstLine="709"/>
        <w:jc w:val="both"/>
      </w:pPr>
      <w:r w:rsidRPr="0067465F">
        <w:t xml:space="preserve">2.7.3. Непредставление заявителем документов, указанных в настоящем пункте, не является основанием для отказа заявителю в предоставлении </w:t>
      </w:r>
      <w:r>
        <w:t>муниципальной</w:t>
      </w:r>
      <w:r w:rsidRPr="0067465F">
        <w:t xml:space="preserve"> услуги.</w:t>
      </w:r>
    </w:p>
    <w:p w:rsidR="004E723B" w:rsidRPr="00AA5329" w:rsidRDefault="004E723B" w:rsidP="004E723B">
      <w:pPr>
        <w:autoSpaceDE w:val="0"/>
        <w:autoSpaceDN w:val="0"/>
        <w:adjustRightInd w:val="0"/>
        <w:ind w:firstLine="709"/>
        <w:jc w:val="both"/>
      </w:pPr>
      <w:r w:rsidRPr="00AA5329">
        <w:t>2.7.</w:t>
      </w:r>
      <w:r>
        <w:t>4</w:t>
      </w:r>
      <w:r w:rsidRPr="00AA5329">
        <w:t>. Документы, указанные в пункте 2.7.1 настоящего административного регламента, представляются заявителем в Уполномоченный орган на бумажном носителе непосредственно или направляются посредством факсимильной связи.</w:t>
      </w:r>
    </w:p>
    <w:p w:rsidR="004E723B" w:rsidRPr="00AA5329" w:rsidRDefault="004E723B" w:rsidP="004E723B">
      <w:pPr>
        <w:autoSpaceDE w:val="0"/>
        <w:autoSpaceDN w:val="0"/>
        <w:adjustRightInd w:val="0"/>
        <w:ind w:firstLine="709"/>
        <w:jc w:val="both"/>
      </w:pPr>
      <w:r w:rsidRPr="00AA5329">
        <w:t xml:space="preserve">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w:t>
      </w:r>
      <w:r>
        <w:t>Новгородской</w:t>
      </w:r>
      <w:r w:rsidRPr="00AA5329">
        <w:t xml:space="preserve"> области».</w:t>
      </w:r>
    </w:p>
    <w:p w:rsidR="004E723B" w:rsidRPr="00AA5329" w:rsidRDefault="004E723B" w:rsidP="004E723B">
      <w:pPr>
        <w:autoSpaceDE w:val="0"/>
        <w:autoSpaceDN w:val="0"/>
        <w:adjustRightInd w:val="0"/>
        <w:ind w:firstLine="709"/>
        <w:jc w:val="both"/>
      </w:pPr>
      <w:r w:rsidRPr="00484EE9">
        <w:t>Документ, подтверждающий факт уплаты государственной пошлины, направляемый в электронном виде носит информационный характер, подтверждение факта оплаты осуществляется путем межведомственного запроса в государственную информационную систему «Государственные и муниципальные платежи».</w:t>
      </w:r>
    </w:p>
    <w:p w:rsidR="004E723B" w:rsidRPr="00E9604C" w:rsidRDefault="004E723B" w:rsidP="004E723B">
      <w:pPr>
        <w:autoSpaceDE w:val="0"/>
        <w:ind w:firstLine="709"/>
        <w:jc w:val="both"/>
        <w:rPr>
          <w:rFonts w:eastAsia="Arial"/>
          <w:b/>
          <w:bCs/>
          <w:i/>
          <w:lang w:eastAsia="zh-CN"/>
        </w:rPr>
      </w:pPr>
      <w:r w:rsidRPr="00E9604C">
        <w:rPr>
          <w:b/>
          <w:bCs/>
          <w:i/>
          <w:lang w:eastAsia="zh-CN"/>
        </w:rPr>
        <w:t>2.8. Указание на запрет требовать от заявителя</w:t>
      </w:r>
      <w:r w:rsidR="00E9604C">
        <w:rPr>
          <w:b/>
          <w:bCs/>
          <w:i/>
          <w:lang w:eastAsia="zh-CN"/>
        </w:rPr>
        <w:t>.</w:t>
      </w:r>
      <w:r w:rsidRPr="00E9604C">
        <w:rPr>
          <w:b/>
          <w:bCs/>
          <w:i/>
          <w:lang w:eastAsia="zh-CN"/>
        </w:rPr>
        <w:t xml:space="preserve"> </w:t>
      </w:r>
    </w:p>
    <w:p w:rsidR="004E723B" w:rsidRPr="00AA5329" w:rsidRDefault="004E723B" w:rsidP="004E723B">
      <w:pPr>
        <w:autoSpaceDE w:val="0"/>
        <w:ind w:firstLine="709"/>
        <w:jc w:val="both"/>
      </w:pPr>
      <w:r>
        <w:t xml:space="preserve">2.8.1. </w:t>
      </w:r>
      <w:r w:rsidRPr="00AA5329">
        <w:t>Запрещено требовать от заявителя:</w:t>
      </w:r>
    </w:p>
    <w:p w:rsidR="004E723B" w:rsidRPr="00AA5329" w:rsidRDefault="004E723B" w:rsidP="004E723B">
      <w:pPr>
        <w:autoSpaceDE w:val="0"/>
        <w:ind w:firstLine="709"/>
        <w:jc w:val="both"/>
      </w:pPr>
      <w:r w:rsidRPr="00AA532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A5329">
        <w:rPr>
          <w:bCs/>
          <w:iCs/>
        </w:rPr>
        <w:t>муниципаль</w:t>
      </w:r>
      <w:r w:rsidRPr="00AA5329">
        <w:t>ной услуги;</w:t>
      </w:r>
    </w:p>
    <w:p w:rsidR="004E723B" w:rsidRPr="00AA5329" w:rsidRDefault="004E723B" w:rsidP="004E723B">
      <w:pPr>
        <w:autoSpaceDE w:val="0"/>
        <w:ind w:firstLine="709"/>
        <w:jc w:val="both"/>
      </w:pPr>
      <w:r w:rsidRPr="00AA5329">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E723B" w:rsidRPr="00E9604C" w:rsidRDefault="004E723B" w:rsidP="004E723B">
      <w:pPr>
        <w:ind w:firstLine="709"/>
        <w:jc w:val="both"/>
        <w:rPr>
          <w:b/>
          <w:i/>
        </w:rPr>
      </w:pPr>
      <w:r w:rsidRPr="00E9604C">
        <w:rPr>
          <w:b/>
          <w:i/>
        </w:rPr>
        <w:t>2.9. Исчерпывающий перечень оснований для отказа в приеме документов, необходимых для предоставления муниципальной услуги</w:t>
      </w:r>
      <w:r w:rsidR="00574684">
        <w:rPr>
          <w:b/>
          <w:i/>
        </w:rPr>
        <w:t>.</w:t>
      </w:r>
    </w:p>
    <w:p w:rsidR="004E723B" w:rsidRPr="00732B70" w:rsidRDefault="004E723B" w:rsidP="004E723B">
      <w:pPr>
        <w:widowControl w:val="0"/>
        <w:autoSpaceDE w:val="0"/>
        <w:autoSpaceDN w:val="0"/>
        <w:adjustRightInd w:val="0"/>
        <w:ind w:firstLine="709"/>
        <w:jc w:val="both"/>
      </w:pPr>
      <w:r w:rsidRPr="00732B70">
        <w:t>Основания для отказа в приеме документов законодательством не предусмотрены.</w:t>
      </w:r>
    </w:p>
    <w:p w:rsidR="004E723B" w:rsidRPr="00732B70" w:rsidRDefault="004E723B" w:rsidP="004E723B">
      <w:pPr>
        <w:widowControl w:val="0"/>
        <w:autoSpaceDE w:val="0"/>
        <w:autoSpaceDN w:val="0"/>
        <w:adjustRightInd w:val="0"/>
        <w:ind w:firstLine="709"/>
        <w:jc w:val="both"/>
      </w:pPr>
    </w:p>
    <w:p w:rsidR="004E723B" w:rsidRPr="00E9604C" w:rsidRDefault="004E723B" w:rsidP="004E723B">
      <w:pPr>
        <w:ind w:firstLine="709"/>
        <w:jc w:val="both"/>
        <w:rPr>
          <w:b/>
          <w:i/>
        </w:rPr>
      </w:pPr>
      <w:r w:rsidRPr="00E9604C">
        <w:rPr>
          <w:b/>
          <w:i/>
        </w:rPr>
        <w:t>2.10. Исчерпывающий перечень оснований для приостановления или  отказа в предоставлении муниципальной услуги</w:t>
      </w:r>
      <w:r w:rsidR="00574684">
        <w:rPr>
          <w:b/>
          <w:i/>
        </w:rPr>
        <w:t>.</w:t>
      </w:r>
    </w:p>
    <w:p w:rsidR="004E723B" w:rsidRPr="00732B70" w:rsidRDefault="004E723B" w:rsidP="004E723B">
      <w:pPr>
        <w:ind w:firstLine="709"/>
        <w:jc w:val="both"/>
      </w:pPr>
      <w:r w:rsidRPr="00732B70">
        <w:t>2.10.1. Основания для приостановления предоставления муниципальной услуги не предусмотрены.</w:t>
      </w:r>
    </w:p>
    <w:p w:rsidR="004E723B" w:rsidRPr="00732B70" w:rsidRDefault="004E723B" w:rsidP="004E723B">
      <w:pPr>
        <w:ind w:firstLine="709"/>
        <w:jc w:val="both"/>
      </w:pPr>
      <w:r w:rsidRPr="00732B70">
        <w:t xml:space="preserve">2.10.2. Основания для отказа в выдаче специального разрешения: </w:t>
      </w:r>
    </w:p>
    <w:p w:rsidR="004E723B" w:rsidRPr="00732B70" w:rsidRDefault="004E723B" w:rsidP="004E723B">
      <w:pPr>
        <w:ind w:firstLine="709"/>
        <w:jc w:val="both"/>
        <w:rPr>
          <w:snapToGrid w:val="0"/>
        </w:rPr>
      </w:pPr>
      <w:r w:rsidRPr="00732B70">
        <w:rPr>
          <w:snapToGrid w:val="0"/>
        </w:rPr>
        <w:t xml:space="preserve">а) в случаях, если выдача специального разрешения не входит в полномочия </w:t>
      </w:r>
      <w:r w:rsidRPr="00732B70">
        <w:t>Уполномоченного органа;</w:t>
      </w:r>
    </w:p>
    <w:p w:rsidR="004E723B" w:rsidRPr="00732B70" w:rsidRDefault="004E723B" w:rsidP="004E723B">
      <w:pPr>
        <w:ind w:firstLine="709"/>
        <w:jc w:val="both"/>
        <w:rPr>
          <w:snapToGrid w:val="0"/>
        </w:rPr>
      </w:pPr>
      <w:r w:rsidRPr="00732B70">
        <w:rPr>
          <w:snapToGrid w:val="0"/>
        </w:rPr>
        <w:t>б) предоставление заявителем недостоверных и (или) неполных сведений, а также отсутствия документов, указанных в пункте 2.6.1 настоящего административного регламента;</w:t>
      </w:r>
    </w:p>
    <w:p w:rsidR="004E723B" w:rsidRPr="00732B70" w:rsidRDefault="004E723B" w:rsidP="004E723B">
      <w:pPr>
        <w:autoSpaceDE w:val="0"/>
        <w:autoSpaceDN w:val="0"/>
        <w:adjustRightInd w:val="0"/>
        <w:ind w:firstLine="709"/>
        <w:jc w:val="both"/>
        <w:rPr>
          <w:snapToGrid w:val="0"/>
        </w:rPr>
      </w:pPr>
      <w:r w:rsidRPr="00732B70">
        <w:rPr>
          <w:snapToGrid w:val="0"/>
        </w:rPr>
        <w:lastRenderedPageBreak/>
        <w:t>в) в случае мотивированного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rsidR="004E723B" w:rsidRPr="00732B70" w:rsidRDefault="004E723B" w:rsidP="004E723B">
      <w:pPr>
        <w:autoSpaceDE w:val="0"/>
        <w:autoSpaceDN w:val="0"/>
        <w:adjustRightInd w:val="0"/>
        <w:ind w:firstLine="709"/>
        <w:jc w:val="both"/>
      </w:pPr>
      <w:r w:rsidRPr="00732B70">
        <w:t>г)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4E723B" w:rsidRPr="00732B70" w:rsidRDefault="004E723B" w:rsidP="004E723B">
      <w:pPr>
        <w:ind w:firstLine="709"/>
        <w:jc w:val="both"/>
      </w:pPr>
      <w:r w:rsidRPr="00732B70">
        <w:t>2.</w:t>
      </w:r>
      <w:r>
        <w:t>10</w:t>
      </w:r>
      <w:r w:rsidRPr="00732B70">
        <w:t xml:space="preserve">.3. Основания для отказа в переоформлении специального разрешения: </w:t>
      </w:r>
    </w:p>
    <w:p w:rsidR="004E723B" w:rsidRPr="00732B70" w:rsidRDefault="004E723B" w:rsidP="004E723B">
      <w:pPr>
        <w:ind w:firstLine="709"/>
        <w:jc w:val="both"/>
        <w:rPr>
          <w:snapToGrid w:val="0"/>
        </w:rPr>
      </w:pPr>
      <w:r w:rsidRPr="00732B70">
        <w:rPr>
          <w:snapToGrid w:val="0"/>
        </w:rPr>
        <w:t xml:space="preserve">а) в случаях, если выдача специального разрешения не входит в полномочия </w:t>
      </w:r>
      <w:r w:rsidRPr="00732B70">
        <w:t>Уполномоченного органа;</w:t>
      </w:r>
    </w:p>
    <w:p w:rsidR="004E723B" w:rsidRPr="00732B70" w:rsidRDefault="004E723B" w:rsidP="004E723B">
      <w:pPr>
        <w:ind w:firstLine="709"/>
        <w:jc w:val="both"/>
        <w:rPr>
          <w:snapToGrid w:val="0"/>
        </w:rPr>
      </w:pPr>
      <w:r w:rsidRPr="00732B70">
        <w:rPr>
          <w:snapToGrid w:val="0"/>
        </w:rPr>
        <w:t>б) предоставление заявителем недостоверных и (или) неполных сведений, а также отсутствия документов, указанных в пункте 2.6.2 настоящего административного регламента;</w:t>
      </w:r>
    </w:p>
    <w:p w:rsidR="004E723B" w:rsidRPr="00732B70" w:rsidRDefault="004E723B" w:rsidP="004E723B">
      <w:pPr>
        <w:autoSpaceDE w:val="0"/>
        <w:autoSpaceDN w:val="0"/>
        <w:adjustRightInd w:val="0"/>
        <w:ind w:firstLine="709"/>
        <w:jc w:val="both"/>
      </w:pPr>
      <w:r w:rsidRPr="00732B70">
        <w:rPr>
          <w:snapToGrid w:val="0"/>
        </w:rPr>
        <w:t xml:space="preserve">в) </w:t>
      </w:r>
      <w:r w:rsidRPr="00732B70">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4E723B" w:rsidRPr="0029094D" w:rsidRDefault="004E723B" w:rsidP="004E723B">
      <w:pPr>
        <w:ind w:firstLine="709"/>
        <w:jc w:val="both"/>
        <w:rPr>
          <w:b/>
          <w:i/>
        </w:rPr>
      </w:pPr>
      <w:r w:rsidRPr="0029094D">
        <w:rPr>
          <w:b/>
          <w:i/>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74684">
        <w:rPr>
          <w:b/>
          <w:i/>
        </w:rPr>
        <w:t>.</w:t>
      </w:r>
    </w:p>
    <w:p w:rsidR="004E723B" w:rsidRPr="00732B70" w:rsidRDefault="004E723B" w:rsidP="004E723B">
      <w:pPr>
        <w:ind w:firstLine="709"/>
        <w:jc w:val="both"/>
        <w:rPr>
          <w:snapToGrid w:val="0"/>
        </w:rPr>
      </w:pPr>
      <w:r w:rsidRPr="00732B70">
        <w:t>2.11.1.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4E723B" w:rsidRPr="0029094D" w:rsidRDefault="004E723B" w:rsidP="004E723B">
      <w:pPr>
        <w:pStyle w:val="4"/>
        <w:ind w:firstLine="709"/>
        <w:jc w:val="both"/>
        <w:rPr>
          <w:rFonts w:ascii="Times New Roman" w:hAnsi="Times New Roman"/>
          <w:i/>
        </w:rPr>
      </w:pPr>
      <w:r w:rsidRPr="0029094D">
        <w:rPr>
          <w:rFonts w:ascii="Times New Roman" w:hAnsi="Times New Roman"/>
          <w:i/>
        </w:rPr>
        <w:t>2.12. Размер платы, взимаемой с заявителя при предоставлении муниципальной услуги, и способы ее взимания</w:t>
      </w:r>
      <w:r w:rsidR="00574684">
        <w:rPr>
          <w:rFonts w:ascii="Times New Roman" w:hAnsi="Times New Roman"/>
          <w:i/>
        </w:rPr>
        <w:t>.</w:t>
      </w:r>
    </w:p>
    <w:p w:rsidR="004E723B" w:rsidRPr="00732B70" w:rsidRDefault="004E723B" w:rsidP="004E723B">
      <w:pPr>
        <w:ind w:firstLine="709"/>
        <w:jc w:val="both"/>
      </w:pPr>
      <w:r w:rsidRPr="007A2067">
        <w:t>2.12.1. За выдачу специального разрешения на движение по автомобильной дороге транспортного средства, осуществляющего перевозку опасных грузов, взимается государств</w:t>
      </w:r>
      <w:r w:rsidRPr="00732B70">
        <w:t>енная пошлина в размере, установленном в подпункте 111 пункта 1 статьи 333.33 Налогового кодекса Российской Федерации.</w:t>
      </w:r>
    </w:p>
    <w:p w:rsidR="004E723B" w:rsidRPr="00990C37" w:rsidRDefault="004E723B" w:rsidP="004E723B">
      <w:pPr>
        <w:ind w:firstLine="709"/>
        <w:jc w:val="both"/>
        <w:rPr>
          <w:highlight w:val="yellow"/>
        </w:rPr>
      </w:pPr>
    </w:p>
    <w:p w:rsidR="004E723B" w:rsidRPr="00574684" w:rsidRDefault="004E723B" w:rsidP="004E723B">
      <w:pPr>
        <w:pStyle w:val="a3"/>
        <w:ind w:firstLine="709"/>
        <w:rPr>
          <w:i/>
        </w:rPr>
      </w:pPr>
      <w:r w:rsidRPr="00574684">
        <w:rPr>
          <w:i/>
        </w:rP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29094D" w:rsidRPr="00574684">
        <w:rPr>
          <w:i/>
        </w:rPr>
        <w:t>.</w:t>
      </w:r>
    </w:p>
    <w:p w:rsidR="004E723B" w:rsidRPr="00574684" w:rsidRDefault="004E723B" w:rsidP="004E723B">
      <w:pPr>
        <w:pStyle w:val="a3"/>
        <w:ind w:firstLine="709"/>
        <w:rPr>
          <w:b w:val="0"/>
        </w:rPr>
      </w:pPr>
      <w:r w:rsidRPr="00574684">
        <w:rPr>
          <w:b w:val="0"/>
        </w:rPr>
        <w:t>2.13.1.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E723B" w:rsidRPr="00574684" w:rsidRDefault="004E723B" w:rsidP="004E723B">
      <w:pPr>
        <w:pStyle w:val="a3"/>
        <w:ind w:firstLine="709"/>
        <w:rPr>
          <w:i/>
        </w:rPr>
      </w:pPr>
      <w:r w:rsidRPr="00574684">
        <w:rPr>
          <w:i/>
        </w:rPr>
        <w:t>2.14. Срок и порядок  регистрации запроса заявителя о предоставлении</w:t>
      </w:r>
    </w:p>
    <w:p w:rsidR="004E723B" w:rsidRPr="00574684" w:rsidRDefault="004E723B" w:rsidP="0029094D">
      <w:pPr>
        <w:pStyle w:val="a3"/>
        <w:rPr>
          <w:i/>
        </w:rPr>
      </w:pPr>
      <w:r w:rsidRPr="00574684">
        <w:rPr>
          <w:i/>
        </w:rPr>
        <w:t>муниципальной услуги</w:t>
      </w:r>
      <w:r w:rsidR="0029094D" w:rsidRPr="00574684">
        <w:rPr>
          <w:i/>
        </w:rPr>
        <w:t>.</w:t>
      </w:r>
    </w:p>
    <w:p w:rsidR="004E723B" w:rsidRPr="00732B70" w:rsidRDefault="004E723B" w:rsidP="004E723B">
      <w:pPr>
        <w:autoSpaceDE w:val="0"/>
        <w:autoSpaceDN w:val="0"/>
        <w:adjustRightInd w:val="0"/>
        <w:ind w:firstLine="709"/>
        <w:jc w:val="both"/>
      </w:pPr>
      <w:r w:rsidRPr="00732B70">
        <w:t>2.14.1.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4E723B" w:rsidRPr="00732B70" w:rsidRDefault="004E723B" w:rsidP="004E723B">
      <w:pPr>
        <w:autoSpaceDE w:val="0"/>
        <w:autoSpaceDN w:val="0"/>
        <w:adjustRightInd w:val="0"/>
        <w:ind w:firstLine="709"/>
        <w:jc w:val="both"/>
      </w:pPr>
      <w:r w:rsidRPr="00732B70">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4E723B" w:rsidRPr="00484EE9" w:rsidRDefault="004E723B" w:rsidP="004E723B">
      <w:pPr>
        <w:autoSpaceDE w:val="0"/>
        <w:autoSpaceDN w:val="0"/>
        <w:adjustRightInd w:val="0"/>
        <w:ind w:firstLine="709"/>
        <w:jc w:val="both"/>
      </w:pPr>
      <w:r w:rsidRPr="00484EE9">
        <w:lastRenderedPageBreak/>
        <w:t>2.14.2.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4E723B" w:rsidRPr="00732B70" w:rsidRDefault="004E723B" w:rsidP="004E723B">
      <w:pPr>
        <w:autoSpaceDE w:val="0"/>
        <w:autoSpaceDN w:val="0"/>
        <w:adjustRightInd w:val="0"/>
        <w:ind w:firstLine="709"/>
        <w:jc w:val="both"/>
      </w:pPr>
      <w:r w:rsidRPr="00484EE9">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4E723B" w:rsidRPr="0029094D" w:rsidRDefault="004E723B" w:rsidP="004E723B">
      <w:pPr>
        <w:pStyle w:val="4"/>
        <w:ind w:firstLine="709"/>
        <w:jc w:val="both"/>
        <w:rPr>
          <w:rFonts w:ascii="Times New Roman" w:hAnsi="Times New Roman"/>
          <w:i/>
        </w:rPr>
      </w:pPr>
      <w:r w:rsidRPr="0029094D">
        <w:rPr>
          <w:rFonts w:ascii="Times New Roman" w:hAnsi="Times New Roman"/>
          <w:i/>
          <w:iCs/>
        </w:rPr>
        <w:t>2.15.</w:t>
      </w:r>
      <w:r w:rsidRPr="0029094D">
        <w:rPr>
          <w:rFonts w:ascii="Times New Roman" w:hAnsi="Times New Roman"/>
          <w:i/>
          <w:iCs/>
        </w:rPr>
        <w:tab/>
      </w:r>
      <w:r w:rsidRPr="0029094D">
        <w:rPr>
          <w:rFonts w:ascii="Times New Roman" w:hAnsi="Times New Roman"/>
          <w:i/>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29094D">
        <w:rPr>
          <w:rFonts w:ascii="Times New Roman" w:hAnsi="Times New Roman"/>
          <w:i/>
        </w:rPr>
        <w:t>.</w:t>
      </w:r>
    </w:p>
    <w:p w:rsidR="004E723B" w:rsidRPr="00732B70" w:rsidRDefault="004E723B" w:rsidP="004E723B">
      <w:pPr>
        <w:autoSpaceDE w:val="0"/>
        <w:autoSpaceDN w:val="0"/>
        <w:adjustRightInd w:val="0"/>
        <w:ind w:firstLine="709"/>
        <w:jc w:val="both"/>
      </w:pPr>
      <w:r w:rsidRPr="00732B70">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4E723B" w:rsidRPr="00732B70" w:rsidRDefault="004E723B" w:rsidP="004E723B">
      <w:pPr>
        <w:pStyle w:val="ConsPlusNormal"/>
        <w:ind w:firstLine="709"/>
        <w:jc w:val="both"/>
        <w:rPr>
          <w:rFonts w:ascii="Times New Roman" w:hAnsi="Times New Roman" w:cs="Times New Roman"/>
          <w:sz w:val="28"/>
          <w:szCs w:val="28"/>
        </w:rPr>
      </w:pPr>
      <w:r w:rsidRPr="00732B70">
        <w:rPr>
          <w:rFonts w:ascii="Times New Roman" w:hAnsi="Times New Roman" w:cs="Times New Roman"/>
          <w:sz w:val="28"/>
          <w:szCs w:val="28"/>
        </w:rPr>
        <w:t>2.15.2. Помещения, предназначенные для предоставления муниципальной услуги, соответствуют санитарным правилам и нормам.</w:t>
      </w:r>
    </w:p>
    <w:p w:rsidR="004E723B" w:rsidRPr="00732B70" w:rsidRDefault="004E723B" w:rsidP="004E723B">
      <w:pPr>
        <w:pStyle w:val="ConsPlusNormal"/>
        <w:ind w:firstLine="709"/>
        <w:jc w:val="both"/>
        <w:rPr>
          <w:rFonts w:ascii="Times New Roman" w:hAnsi="Times New Roman" w:cs="Times New Roman"/>
          <w:sz w:val="28"/>
          <w:szCs w:val="28"/>
        </w:rPr>
      </w:pPr>
      <w:r w:rsidRPr="00732B70">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4E723B" w:rsidRPr="00732B70" w:rsidRDefault="004E723B" w:rsidP="004E723B">
      <w:pPr>
        <w:pStyle w:val="ConsPlusNormal"/>
        <w:ind w:firstLine="709"/>
        <w:jc w:val="both"/>
        <w:rPr>
          <w:rFonts w:ascii="Times New Roman" w:hAnsi="Times New Roman" w:cs="Times New Roman"/>
          <w:sz w:val="28"/>
          <w:szCs w:val="28"/>
        </w:rPr>
      </w:pPr>
      <w:r w:rsidRPr="00732B70">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E723B" w:rsidRPr="00732B70" w:rsidRDefault="004E723B" w:rsidP="004E723B">
      <w:pPr>
        <w:pStyle w:val="ConsPlusNormal"/>
        <w:ind w:firstLine="709"/>
        <w:jc w:val="both"/>
        <w:rPr>
          <w:rFonts w:ascii="Times New Roman" w:hAnsi="Times New Roman" w:cs="Times New Roman"/>
          <w:sz w:val="28"/>
          <w:szCs w:val="28"/>
        </w:rPr>
      </w:pPr>
      <w:r w:rsidRPr="00732B70">
        <w:rPr>
          <w:rFonts w:ascii="Times New Roman" w:hAnsi="Times New Roman" w:cs="Times New Roman"/>
          <w:sz w:val="28"/>
          <w:szCs w:val="28"/>
        </w:rPr>
        <w:t>2.15.3. Места информирования, предназначенные для ознакомления заявителя с информационными материалами, оборудуются информационным стендом.</w:t>
      </w:r>
    </w:p>
    <w:p w:rsidR="004E723B" w:rsidRPr="00732B70" w:rsidRDefault="004E723B" w:rsidP="004E723B">
      <w:pPr>
        <w:autoSpaceDE w:val="0"/>
        <w:autoSpaceDN w:val="0"/>
        <w:adjustRightInd w:val="0"/>
        <w:ind w:firstLine="709"/>
        <w:jc w:val="both"/>
      </w:pPr>
      <w:r w:rsidRPr="00732B70">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4E723B" w:rsidRPr="00732B70" w:rsidRDefault="004E723B" w:rsidP="004E723B">
      <w:pPr>
        <w:autoSpaceDE w:val="0"/>
        <w:autoSpaceDN w:val="0"/>
        <w:adjustRightInd w:val="0"/>
        <w:ind w:firstLine="709"/>
        <w:jc w:val="both"/>
      </w:pPr>
      <w:r w:rsidRPr="00732B70">
        <w:t xml:space="preserve">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rsidR="004E723B" w:rsidRPr="00732B70" w:rsidRDefault="004E723B" w:rsidP="004E723B">
      <w:pPr>
        <w:autoSpaceDE w:val="0"/>
        <w:autoSpaceDN w:val="0"/>
        <w:adjustRightInd w:val="0"/>
        <w:ind w:firstLine="709"/>
        <w:jc w:val="both"/>
      </w:pPr>
      <w:r w:rsidRPr="00732B70">
        <w:t>Прием заявителей осуществляется в специально выделенных для этих целей помещениях - местах предоставления муниципальной услуги.</w:t>
      </w:r>
    </w:p>
    <w:p w:rsidR="004E723B" w:rsidRPr="00732B70" w:rsidRDefault="004E723B" w:rsidP="004E723B">
      <w:pPr>
        <w:autoSpaceDE w:val="0"/>
        <w:autoSpaceDN w:val="0"/>
        <w:adjustRightInd w:val="0"/>
        <w:ind w:firstLine="709"/>
        <w:jc w:val="both"/>
      </w:pPr>
      <w:r w:rsidRPr="00732B70">
        <w:t xml:space="preserve">Кабинеты ответственных должностных лиц оборудуются информационными табличками (вывесками) с указанием номера кабинета и наименования отдела. </w:t>
      </w:r>
    </w:p>
    <w:p w:rsidR="004E723B" w:rsidRPr="00732B70" w:rsidRDefault="004E723B" w:rsidP="004E723B">
      <w:pPr>
        <w:autoSpaceDE w:val="0"/>
        <w:autoSpaceDN w:val="0"/>
        <w:adjustRightInd w:val="0"/>
        <w:ind w:firstLine="709"/>
        <w:jc w:val="both"/>
      </w:pPr>
      <w:r w:rsidRPr="00732B70">
        <w:lastRenderedPageBreak/>
        <w:t>Таблички на дверях или стенах устанавливаются таким образом, чтобы при открытой двери таблички были видны и читаемы.</w:t>
      </w:r>
    </w:p>
    <w:p w:rsidR="004E723B" w:rsidRDefault="004E723B" w:rsidP="004E723B">
      <w:pPr>
        <w:pStyle w:val="ConsPlusNormal"/>
        <w:ind w:firstLine="709"/>
        <w:jc w:val="both"/>
        <w:rPr>
          <w:rFonts w:ascii="Times New Roman" w:hAnsi="Times New Roman" w:cs="Times New Roman"/>
          <w:sz w:val="28"/>
          <w:szCs w:val="28"/>
        </w:rPr>
      </w:pPr>
      <w:r w:rsidRPr="00732B70">
        <w:rPr>
          <w:rFonts w:ascii="Times New Roman" w:hAnsi="Times New Roman" w:cs="Times New Roman"/>
          <w:sz w:val="28"/>
          <w:szCs w:val="28"/>
        </w:rPr>
        <w:t>2.15</w:t>
      </w:r>
      <w:r>
        <w:rPr>
          <w:rFonts w:ascii="Times New Roman" w:hAnsi="Times New Roman" w:cs="Times New Roman"/>
          <w:sz w:val="28"/>
          <w:szCs w:val="28"/>
        </w:rPr>
        <w:t>.5. В здании, в котором предоставляется муниципальная услуга, создаются условия для прохода инвалидов и маломобильных групп населения.</w:t>
      </w:r>
    </w:p>
    <w:p w:rsidR="004E723B" w:rsidRDefault="004E723B" w:rsidP="004E7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4E723B" w:rsidRDefault="004E723B" w:rsidP="004E7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4E723B" w:rsidRPr="00732B70" w:rsidRDefault="004E723B" w:rsidP="004E7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4E723B" w:rsidRPr="0029094D" w:rsidRDefault="004E723B" w:rsidP="004E723B">
      <w:pPr>
        <w:ind w:firstLine="709"/>
        <w:jc w:val="both"/>
        <w:rPr>
          <w:b/>
          <w:i/>
        </w:rPr>
      </w:pPr>
      <w:r w:rsidRPr="0029094D">
        <w:rPr>
          <w:b/>
          <w:i/>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29094D">
        <w:rPr>
          <w:b/>
          <w:i/>
        </w:rPr>
        <w:t>.</w:t>
      </w:r>
    </w:p>
    <w:p w:rsidR="004E723B" w:rsidRPr="004D2FAF" w:rsidRDefault="004E723B" w:rsidP="004E723B">
      <w:pPr>
        <w:autoSpaceDE w:val="0"/>
        <w:autoSpaceDN w:val="0"/>
        <w:adjustRightInd w:val="0"/>
        <w:ind w:firstLine="709"/>
        <w:jc w:val="both"/>
      </w:pPr>
      <w:r w:rsidRPr="004D2FAF">
        <w:t>2.16.1. Показателями доступности муниципальной услуги являются:</w:t>
      </w:r>
    </w:p>
    <w:p w:rsidR="004E723B" w:rsidRPr="004D2FAF" w:rsidRDefault="004E723B" w:rsidP="004E723B">
      <w:pPr>
        <w:autoSpaceDE w:val="0"/>
        <w:autoSpaceDN w:val="0"/>
        <w:adjustRightInd w:val="0"/>
        <w:ind w:firstLine="709"/>
        <w:jc w:val="both"/>
      </w:pPr>
      <w:r w:rsidRPr="004D2FAF">
        <w:t>информирование заявителей о предоставлении муниципальной услуги;</w:t>
      </w:r>
    </w:p>
    <w:p w:rsidR="004E723B" w:rsidRPr="004D2FAF" w:rsidRDefault="004E723B" w:rsidP="004E723B">
      <w:pPr>
        <w:autoSpaceDE w:val="0"/>
        <w:autoSpaceDN w:val="0"/>
        <w:adjustRightInd w:val="0"/>
        <w:ind w:firstLine="709"/>
        <w:jc w:val="both"/>
      </w:pPr>
      <w:r w:rsidRPr="004D2FAF">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E723B" w:rsidRPr="004D2FAF" w:rsidRDefault="004E723B" w:rsidP="004E723B">
      <w:pPr>
        <w:autoSpaceDE w:val="0"/>
        <w:autoSpaceDN w:val="0"/>
        <w:adjustRightInd w:val="0"/>
        <w:ind w:firstLine="709"/>
        <w:jc w:val="both"/>
      </w:pPr>
      <w:r w:rsidRPr="004D2FAF">
        <w:t>оборудование помещений Уполномоченного органа местами хранения верхней одежды заявителей, местами общего пользования;</w:t>
      </w:r>
    </w:p>
    <w:p w:rsidR="004E723B" w:rsidRPr="004D2FAF" w:rsidRDefault="004E723B" w:rsidP="004E723B">
      <w:pPr>
        <w:autoSpaceDE w:val="0"/>
        <w:autoSpaceDN w:val="0"/>
        <w:adjustRightInd w:val="0"/>
        <w:ind w:firstLine="709"/>
        <w:jc w:val="both"/>
      </w:pPr>
      <w:r w:rsidRPr="004D2FAF">
        <w:t>соблюдение графика работы Уполномоченного органа;</w:t>
      </w:r>
    </w:p>
    <w:p w:rsidR="004E723B" w:rsidRPr="004D2FAF" w:rsidRDefault="004E723B" w:rsidP="004E723B">
      <w:pPr>
        <w:autoSpaceDE w:val="0"/>
        <w:autoSpaceDN w:val="0"/>
        <w:adjustRightInd w:val="0"/>
        <w:ind w:firstLine="709"/>
        <w:jc w:val="both"/>
      </w:pPr>
      <w:r w:rsidRPr="004D2FAF">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E723B" w:rsidRPr="004D2FAF" w:rsidRDefault="004E723B" w:rsidP="004E723B">
      <w:pPr>
        <w:autoSpaceDE w:val="0"/>
        <w:autoSpaceDN w:val="0"/>
        <w:adjustRightInd w:val="0"/>
        <w:ind w:firstLine="709"/>
        <w:jc w:val="both"/>
      </w:pPr>
      <w:r w:rsidRPr="004D2FAF">
        <w:t>время, затраченное на получение конечного результата муниципальной услуги.</w:t>
      </w:r>
    </w:p>
    <w:p w:rsidR="004E723B" w:rsidRPr="004D2FAF" w:rsidRDefault="004E723B" w:rsidP="004E723B">
      <w:pPr>
        <w:autoSpaceDE w:val="0"/>
        <w:autoSpaceDN w:val="0"/>
        <w:adjustRightInd w:val="0"/>
        <w:ind w:firstLine="709"/>
        <w:jc w:val="both"/>
      </w:pPr>
      <w:r w:rsidRPr="004D2FAF">
        <w:t>2.16.2. Показателями качества муниципальной услуги являются:</w:t>
      </w:r>
    </w:p>
    <w:p w:rsidR="004E723B" w:rsidRPr="004D2FAF" w:rsidRDefault="004E723B" w:rsidP="004E723B">
      <w:pPr>
        <w:autoSpaceDE w:val="0"/>
        <w:autoSpaceDN w:val="0"/>
        <w:adjustRightInd w:val="0"/>
        <w:ind w:firstLine="709"/>
        <w:jc w:val="both"/>
      </w:pPr>
      <w:r w:rsidRPr="004D2FAF">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E723B" w:rsidRPr="004D2FAF" w:rsidRDefault="004E723B" w:rsidP="004E723B">
      <w:pPr>
        <w:autoSpaceDE w:val="0"/>
        <w:autoSpaceDN w:val="0"/>
        <w:adjustRightInd w:val="0"/>
        <w:ind w:firstLine="709"/>
        <w:jc w:val="both"/>
      </w:pPr>
      <w:r w:rsidRPr="004D2FAF">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4E723B" w:rsidRPr="0029094D" w:rsidRDefault="004E723B" w:rsidP="004E723B">
      <w:pPr>
        <w:ind w:firstLine="709"/>
        <w:jc w:val="both"/>
        <w:rPr>
          <w:b/>
          <w:i/>
        </w:rPr>
      </w:pPr>
      <w:r w:rsidRPr="0029094D">
        <w:rPr>
          <w:b/>
          <w:i/>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74684">
        <w:rPr>
          <w:b/>
          <w:i/>
        </w:rPr>
        <w:t>.</w:t>
      </w:r>
    </w:p>
    <w:p w:rsidR="004E723B" w:rsidRPr="0029094D" w:rsidRDefault="004E723B" w:rsidP="004E723B">
      <w:pPr>
        <w:pStyle w:val="4"/>
        <w:ind w:firstLine="709"/>
        <w:jc w:val="both"/>
        <w:rPr>
          <w:rFonts w:ascii="Times New Roman" w:hAnsi="Times New Roman"/>
          <w:b w:val="0"/>
        </w:rPr>
      </w:pPr>
      <w:r w:rsidRPr="0029094D">
        <w:rPr>
          <w:rFonts w:ascii="Times New Roman" w:hAnsi="Times New Roman"/>
          <w:b w:val="0"/>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4E723B" w:rsidRPr="0029094D" w:rsidRDefault="004E723B" w:rsidP="004E723B">
      <w:pPr>
        <w:pStyle w:val="4"/>
        <w:ind w:firstLine="709"/>
        <w:jc w:val="both"/>
        <w:rPr>
          <w:rFonts w:ascii="Times New Roman" w:hAnsi="Times New Roman"/>
          <w:b w:val="0"/>
        </w:rPr>
      </w:pPr>
      <w:r w:rsidRPr="0029094D">
        <w:rPr>
          <w:rFonts w:ascii="Times New Roman" w:hAnsi="Times New Roman"/>
          <w:b w:val="0"/>
        </w:rPr>
        <w:t>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Батецкого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4E723B" w:rsidRPr="0029094D" w:rsidRDefault="004E723B" w:rsidP="004E723B">
      <w:pPr>
        <w:pStyle w:val="4"/>
        <w:ind w:firstLine="709"/>
        <w:jc w:val="both"/>
        <w:rPr>
          <w:rFonts w:ascii="Times New Roman" w:hAnsi="Times New Roman"/>
          <w:b w:val="0"/>
          <w:iCs/>
        </w:rPr>
      </w:pPr>
      <w:r w:rsidRPr="0029094D">
        <w:rPr>
          <w:rFonts w:ascii="Times New Roman" w:hAnsi="Times New Roman"/>
          <w:b w:val="0"/>
        </w:rPr>
        <w:t>2</w:t>
      </w:r>
      <w:r w:rsidRPr="0029094D">
        <w:rPr>
          <w:rFonts w:ascii="Times New Roman" w:hAnsi="Times New Roman"/>
          <w:b w:val="0"/>
          <w:iCs/>
        </w:rPr>
        <w:t xml:space="preserve">.17.3. Перечень классов средств электронной подписи, которые допускаются к использованию при обращении за получением </w:t>
      </w:r>
      <w:r w:rsidRPr="0029094D">
        <w:rPr>
          <w:rFonts w:ascii="Times New Roman" w:hAnsi="Times New Roman"/>
          <w:b w:val="0"/>
          <w:bCs/>
          <w:iCs/>
        </w:rPr>
        <w:t>муниципаль</w:t>
      </w:r>
      <w:r w:rsidRPr="0029094D">
        <w:rPr>
          <w:rFonts w:ascii="Times New Roman" w:hAnsi="Times New Roman"/>
          <w:b w:val="0"/>
          <w:iCs/>
        </w:rPr>
        <w:t>ной услуги, оказываемой с применением усиленной квалифицированной электронной подписи.</w:t>
      </w:r>
    </w:p>
    <w:p w:rsidR="004E723B" w:rsidRPr="008C0A43" w:rsidRDefault="004E723B" w:rsidP="004E723B">
      <w:pPr>
        <w:ind w:firstLine="709"/>
        <w:jc w:val="both"/>
      </w:pPr>
      <w:r w:rsidRPr="007A2067">
        <w:t xml:space="preserve">Перечень классов средств электронной подписи, которые допускаются к использованию при обращении за получением </w:t>
      </w:r>
      <w:r w:rsidRPr="007A2067">
        <w:rPr>
          <w:bCs/>
          <w:iCs/>
        </w:rPr>
        <w:t>муниципаль</w:t>
      </w:r>
      <w:r w:rsidRPr="007A2067">
        <w:t>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w:t>
      </w:r>
      <w:r w:rsidRPr="008C0A43">
        <w:t xml:space="preserve">риема обращений за получением </w:t>
      </w:r>
      <w:r w:rsidRPr="008C0A43">
        <w:rPr>
          <w:bCs/>
          <w:iCs/>
        </w:rPr>
        <w:t>муниципаль</w:t>
      </w:r>
      <w:r w:rsidRPr="008C0A43">
        <w:t>ной услуги и (или) предоставления такой услуги.</w:t>
      </w:r>
    </w:p>
    <w:p w:rsidR="004E723B" w:rsidRPr="00990C37" w:rsidRDefault="004E723B" w:rsidP="004E723B">
      <w:pPr>
        <w:ind w:firstLine="709"/>
        <w:jc w:val="both"/>
        <w:rPr>
          <w:highlight w:val="yellow"/>
        </w:rPr>
      </w:pPr>
    </w:p>
    <w:p w:rsidR="004E723B" w:rsidRPr="0029094D" w:rsidRDefault="0029094D" w:rsidP="0029094D">
      <w:pPr>
        <w:pStyle w:val="4"/>
        <w:spacing w:line="240" w:lineRule="exact"/>
        <w:ind w:firstLine="709"/>
        <w:jc w:val="left"/>
        <w:rPr>
          <w:rFonts w:ascii="Times New Roman" w:hAnsi="Times New Roman"/>
        </w:rPr>
      </w:pPr>
      <w:r>
        <w:rPr>
          <w:rFonts w:ascii="Times New Roman" w:hAnsi="Times New Roman"/>
        </w:rPr>
        <w:t>3.</w:t>
      </w:r>
      <w:r w:rsidRPr="0029094D">
        <w:rPr>
          <w:rFonts w:ascii="Times New Roman" w:hAnsi="Times New Roman"/>
        </w:rPr>
        <w:t xml:space="preserve"> </w:t>
      </w:r>
      <w:r>
        <w:rPr>
          <w:rFonts w:ascii="Times New Roman" w:hAnsi="Times New Roman"/>
        </w:rPr>
        <w:t>С</w:t>
      </w:r>
      <w:r w:rsidRPr="0029094D">
        <w:rPr>
          <w:rFonts w:ascii="Times New Roman" w:hAnsi="Times New Roma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723B" w:rsidRPr="00990C37" w:rsidRDefault="004E723B" w:rsidP="004E723B">
      <w:pPr>
        <w:pStyle w:val="24"/>
        <w:ind w:firstLine="709"/>
        <w:jc w:val="both"/>
        <w:rPr>
          <w:highlight w:val="yellow"/>
        </w:rPr>
      </w:pPr>
    </w:p>
    <w:p w:rsidR="004E723B" w:rsidRPr="0029094D" w:rsidRDefault="004E723B" w:rsidP="004E723B">
      <w:pPr>
        <w:autoSpaceDE w:val="0"/>
        <w:autoSpaceDN w:val="0"/>
        <w:adjustRightInd w:val="0"/>
        <w:ind w:firstLine="709"/>
        <w:jc w:val="both"/>
        <w:rPr>
          <w:b/>
          <w:i/>
        </w:rPr>
      </w:pPr>
      <w:r w:rsidRPr="00461D38">
        <w:rPr>
          <w:b/>
          <w:iCs/>
        </w:rPr>
        <w:t>3</w:t>
      </w:r>
      <w:r w:rsidRPr="0029094D">
        <w:rPr>
          <w:b/>
          <w:i/>
          <w:iCs/>
        </w:rPr>
        <w:t xml:space="preserve">.1. Предоставление </w:t>
      </w:r>
      <w:r w:rsidRPr="0029094D">
        <w:rPr>
          <w:b/>
          <w:i/>
        </w:rPr>
        <w:t>муниципальной</w:t>
      </w:r>
      <w:r w:rsidRPr="0029094D">
        <w:rPr>
          <w:b/>
          <w:i/>
          <w:iCs/>
        </w:rPr>
        <w:t xml:space="preserve"> услуги </w:t>
      </w:r>
      <w:r w:rsidRPr="0029094D">
        <w:rPr>
          <w:b/>
          <w:i/>
        </w:rPr>
        <w:t xml:space="preserve">по </w:t>
      </w:r>
      <w:r w:rsidRPr="0029094D">
        <w:rPr>
          <w:b/>
          <w:bCs/>
          <w:i/>
        </w:rPr>
        <w:t>выдаче специальных разрешений на движение по автомобильным дорогам местного значения транспортного средства, осуществляющего перевозки опасных грузов</w:t>
      </w:r>
      <w:r w:rsidRPr="0029094D">
        <w:rPr>
          <w:b/>
          <w:i/>
        </w:rPr>
        <w:t>, включает в себя следующие административные процедуры:</w:t>
      </w:r>
    </w:p>
    <w:p w:rsidR="004E723B" w:rsidRPr="00592AD4" w:rsidRDefault="004E723B" w:rsidP="004E723B">
      <w:pPr>
        <w:autoSpaceDE w:val="0"/>
        <w:autoSpaceDN w:val="0"/>
        <w:adjustRightInd w:val="0"/>
        <w:ind w:firstLine="709"/>
        <w:jc w:val="both"/>
      </w:pPr>
      <w:r w:rsidRPr="00592AD4">
        <w:t>прием заявления и документов, необходимых для получения специального  разрешения;</w:t>
      </w:r>
    </w:p>
    <w:p w:rsidR="004E723B" w:rsidRPr="00592AD4" w:rsidRDefault="004E723B" w:rsidP="004E723B">
      <w:pPr>
        <w:autoSpaceDE w:val="0"/>
        <w:autoSpaceDN w:val="0"/>
        <w:adjustRightInd w:val="0"/>
        <w:ind w:firstLine="709"/>
        <w:jc w:val="both"/>
      </w:pPr>
      <w:r w:rsidRPr="00592AD4">
        <w:t xml:space="preserve">рассмотрение заявления о получении специального разрешения; </w:t>
      </w:r>
    </w:p>
    <w:p w:rsidR="004E723B" w:rsidRPr="00592AD4" w:rsidRDefault="004E723B" w:rsidP="004E723B">
      <w:pPr>
        <w:autoSpaceDE w:val="0"/>
        <w:autoSpaceDN w:val="0"/>
        <w:adjustRightInd w:val="0"/>
        <w:ind w:firstLine="709"/>
        <w:jc w:val="both"/>
      </w:pPr>
      <w:r w:rsidRPr="00592AD4">
        <w:lastRenderedPageBreak/>
        <w:t>принятие решения о выдаче специального разрешения либо об отказе в выдаче специального разрешения.</w:t>
      </w:r>
    </w:p>
    <w:p w:rsidR="004E723B" w:rsidRPr="0029094D" w:rsidRDefault="004E723B" w:rsidP="004E723B">
      <w:pPr>
        <w:autoSpaceDE w:val="0"/>
        <w:autoSpaceDN w:val="0"/>
        <w:adjustRightInd w:val="0"/>
        <w:ind w:firstLine="709"/>
        <w:jc w:val="both"/>
        <w:rPr>
          <w:b/>
          <w:i/>
        </w:rPr>
      </w:pPr>
      <w:r w:rsidRPr="0029094D">
        <w:rPr>
          <w:b/>
          <w:i/>
        </w:rPr>
        <w:t xml:space="preserve">3.2. </w:t>
      </w:r>
      <w:r w:rsidRPr="0029094D">
        <w:rPr>
          <w:b/>
          <w:i/>
          <w:iCs/>
        </w:rPr>
        <w:t xml:space="preserve">Предоставление </w:t>
      </w:r>
      <w:r w:rsidRPr="0029094D">
        <w:rPr>
          <w:b/>
          <w:i/>
        </w:rPr>
        <w:t>муниципальной</w:t>
      </w:r>
      <w:r w:rsidRPr="0029094D">
        <w:rPr>
          <w:b/>
          <w:i/>
          <w:iCs/>
        </w:rPr>
        <w:t xml:space="preserve"> услуги </w:t>
      </w:r>
      <w:r w:rsidRPr="0029094D">
        <w:rPr>
          <w:b/>
          <w:i/>
        </w:rPr>
        <w:t>по переоформлению специальных разрешений на движение по автомобильным дорогам транспортных средств, осуществляющих перевозки опасных грузов, включает в себя следующие административные процедуры:</w:t>
      </w:r>
    </w:p>
    <w:p w:rsidR="004E723B" w:rsidRPr="00592AD4" w:rsidRDefault="004E723B" w:rsidP="004E723B">
      <w:pPr>
        <w:autoSpaceDE w:val="0"/>
        <w:autoSpaceDN w:val="0"/>
        <w:adjustRightInd w:val="0"/>
        <w:ind w:firstLine="709"/>
        <w:jc w:val="both"/>
      </w:pPr>
      <w:r w:rsidRPr="00592AD4">
        <w:t>прием заявления и документов, необходимых для переоформления специального разрешения;</w:t>
      </w:r>
    </w:p>
    <w:p w:rsidR="004E723B" w:rsidRPr="00592AD4" w:rsidRDefault="004E723B" w:rsidP="004E723B">
      <w:pPr>
        <w:autoSpaceDE w:val="0"/>
        <w:autoSpaceDN w:val="0"/>
        <w:adjustRightInd w:val="0"/>
        <w:ind w:firstLine="709"/>
        <w:jc w:val="both"/>
      </w:pPr>
      <w:r w:rsidRPr="00592AD4">
        <w:t>рассмотрение заявления и принятие решения о переоформлении специального разрешения либо об отказе в переоформлении специального разрешения.</w:t>
      </w:r>
    </w:p>
    <w:p w:rsidR="004E723B" w:rsidRPr="00592AD4" w:rsidRDefault="004E723B" w:rsidP="004E723B">
      <w:pPr>
        <w:autoSpaceDE w:val="0"/>
        <w:autoSpaceDN w:val="0"/>
        <w:adjustRightInd w:val="0"/>
        <w:ind w:firstLine="709"/>
        <w:jc w:val="both"/>
      </w:pPr>
      <w:r w:rsidRPr="00592AD4">
        <w:t>Блок-схемы предоставления муниципальной услуги приведены в приложениях 1, 2 к настоящему административному регламенту.</w:t>
      </w:r>
    </w:p>
    <w:p w:rsidR="004E723B" w:rsidRPr="0029094D" w:rsidRDefault="004E723B" w:rsidP="004E723B">
      <w:pPr>
        <w:ind w:firstLine="709"/>
        <w:jc w:val="both"/>
      </w:pPr>
      <w:r w:rsidRPr="0029094D">
        <w:rPr>
          <w:b/>
          <w:i/>
        </w:rPr>
        <w:t>3.3. Муниципальная услуга по выдаче специальных разрешений на движение по автомобильным дорогам транспортных средств, осуществляющих перевозки опасных грузов</w:t>
      </w:r>
      <w:r w:rsidR="0029094D">
        <w:t>.</w:t>
      </w:r>
      <w:r w:rsidRPr="0029094D">
        <w:t xml:space="preserve">  </w:t>
      </w:r>
    </w:p>
    <w:p w:rsidR="004E723B" w:rsidRPr="00592AD4" w:rsidRDefault="004E723B" w:rsidP="004E723B">
      <w:pPr>
        <w:ind w:firstLine="709"/>
        <w:jc w:val="both"/>
        <w:rPr>
          <w:snapToGrid w:val="0"/>
        </w:rPr>
      </w:pPr>
      <w:r w:rsidRPr="00592AD4">
        <w:t xml:space="preserve">3.3.1. Прием заявления и документов, необходимых для </w:t>
      </w:r>
      <w:r w:rsidRPr="00592AD4">
        <w:rPr>
          <w:snapToGrid w:val="0"/>
        </w:rPr>
        <w:t>получения специального  разрешения</w:t>
      </w:r>
    </w:p>
    <w:p w:rsidR="004E723B" w:rsidRPr="00592AD4" w:rsidRDefault="004E723B" w:rsidP="004E723B">
      <w:pPr>
        <w:pStyle w:val="ConsPlusNormal"/>
        <w:tabs>
          <w:tab w:val="left" w:pos="1701"/>
        </w:tabs>
        <w:ind w:firstLine="709"/>
        <w:jc w:val="both"/>
        <w:rPr>
          <w:rFonts w:ascii="Times New Roman" w:hAnsi="Times New Roman" w:cs="Times New Roman"/>
          <w:sz w:val="28"/>
          <w:szCs w:val="28"/>
        </w:rPr>
      </w:pPr>
      <w:r w:rsidRPr="00592AD4">
        <w:rPr>
          <w:rFonts w:ascii="Times New Roman" w:hAnsi="Times New Roman" w:cs="Times New Roman"/>
          <w:sz w:val="28"/>
          <w:szCs w:val="28"/>
        </w:rPr>
        <w:t>3.3.1.1. Основанием для начала исполнения административной процедуры является обращение заявителя с заявлением и документами, указанными в пункте 2.6.1 настоящего административного регламента.</w:t>
      </w:r>
    </w:p>
    <w:p w:rsidR="004E723B" w:rsidRPr="00592AD4" w:rsidRDefault="004E723B" w:rsidP="004E723B">
      <w:pPr>
        <w:autoSpaceDE w:val="0"/>
        <w:autoSpaceDN w:val="0"/>
        <w:adjustRightInd w:val="0"/>
        <w:ind w:firstLine="709"/>
        <w:jc w:val="both"/>
      </w:pPr>
      <w:r w:rsidRPr="00592AD4">
        <w:t>3.3.1</w:t>
      </w:r>
      <w:r w:rsidRPr="00592AD4">
        <w:rPr>
          <w:spacing w:val="-5"/>
        </w:rPr>
        <w:t xml:space="preserve">.2. </w:t>
      </w:r>
      <w:r w:rsidRPr="00592AD4">
        <w:rPr>
          <w:snapToGrid w:val="0"/>
        </w:rPr>
        <w:t xml:space="preserve">Специалист, ответственный </w:t>
      </w:r>
      <w:r w:rsidRPr="00592AD4">
        <w:t xml:space="preserve"> за прием и регистрацию документов</w:t>
      </w:r>
      <w:r w:rsidRPr="00592AD4">
        <w:rPr>
          <w:snapToGrid w:val="0"/>
        </w:rPr>
        <w:t>, в день получения заявления:</w:t>
      </w:r>
    </w:p>
    <w:p w:rsidR="004E723B" w:rsidRPr="00592AD4" w:rsidRDefault="004E723B" w:rsidP="004E723B">
      <w:pPr>
        <w:widowControl w:val="0"/>
        <w:ind w:firstLine="709"/>
        <w:jc w:val="both"/>
        <w:rPr>
          <w:snapToGrid w:val="0"/>
        </w:rPr>
      </w:pPr>
      <w:r w:rsidRPr="00592AD4">
        <w:rPr>
          <w:snapToGrid w:val="0"/>
        </w:rPr>
        <w:t xml:space="preserve">а) проверяет правильность заполнения заявления, наличие документов и сведений, указанных в пункте 2.6.1 настоящего административного регламента, регистрирует заявление в Журнале регистрации. </w:t>
      </w:r>
    </w:p>
    <w:p w:rsidR="004E723B" w:rsidRPr="00592AD4" w:rsidRDefault="004E723B" w:rsidP="004E723B">
      <w:pPr>
        <w:ind w:firstLine="709"/>
        <w:jc w:val="both"/>
        <w:rPr>
          <w:snapToGrid w:val="0"/>
        </w:rPr>
      </w:pPr>
      <w:r w:rsidRPr="00592AD4">
        <w:rPr>
          <w:snapToGrid w:val="0"/>
        </w:rPr>
        <w:t>б) по просьбе заявителя предоставляет ему сведения о дате приема заявления и его регистрационном номере.</w:t>
      </w:r>
    </w:p>
    <w:p w:rsidR="004E723B" w:rsidRPr="00592AD4" w:rsidRDefault="004E723B" w:rsidP="004E723B">
      <w:pPr>
        <w:ind w:firstLine="709"/>
        <w:jc w:val="both"/>
      </w:pPr>
      <w:r w:rsidRPr="00592AD4">
        <w:t xml:space="preserve">3.4.1.3. Результатом исполнения административной процедуры является регистрация заявления в Журнале регистрации. </w:t>
      </w:r>
    </w:p>
    <w:p w:rsidR="004E723B" w:rsidRPr="0054433E" w:rsidRDefault="004E723B" w:rsidP="004E723B">
      <w:pPr>
        <w:ind w:firstLine="709"/>
        <w:jc w:val="both"/>
      </w:pPr>
      <w:r w:rsidRPr="0054433E">
        <w:t>3.3.2. Рассмотрение заявления о получении специального разрешения</w:t>
      </w:r>
    </w:p>
    <w:p w:rsidR="004E723B" w:rsidRPr="00592AD4" w:rsidRDefault="004E723B" w:rsidP="004E723B">
      <w:pPr>
        <w:ind w:firstLine="709"/>
        <w:jc w:val="both"/>
      </w:pPr>
      <w:r w:rsidRPr="00592AD4">
        <w:t>3.3.2.1. Основанием для начала исполнения административной процедуры является зарегистрированное заявление о выдаче специального разрешения в Журнале регистрации.</w:t>
      </w:r>
    </w:p>
    <w:p w:rsidR="004E723B" w:rsidRPr="00592AD4" w:rsidRDefault="004E723B" w:rsidP="004E723B">
      <w:pPr>
        <w:ind w:firstLine="709"/>
        <w:jc w:val="both"/>
      </w:pPr>
      <w:r w:rsidRPr="00592AD4">
        <w:t xml:space="preserve">3.3.2.2.  В течение 3 рабочих дней с момента регистрации заявления специалист, ответственный за предоставление </w:t>
      </w:r>
      <w:r w:rsidRPr="00592AD4">
        <w:rPr>
          <w:bCs/>
          <w:iCs/>
        </w:rPr>
        <w:t>муниципаль</w:t>
      </w:r>
      <w:r w:rsidRPr="00592AD4">
        <w:t>ной услуги,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w:t>
      </w:r>
    </w:p>
    <w:p w:rsidR="004E723B" w:rsidRPr="00592AD4" w:rsidRDefault="004E723B" w:rsidP="004E723B">
      <w:pPr>
        <w:ind w:firstLine="709"/>
        <w:jc w:val="both"/>
      </w:pPr>
      <w:r w:rsidRPr="00592AD4">
        <w:t>направить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p w:rsidR="004E723B" w:rsidRPr="00592AD4" w:rsidRDefault="004E723B" w:rsidP="004E723B">
      <w:pPr>
        <w:ind w:firstLine="709"/>
        <w:jc w:val="both"/>
      </w:pPr>
      <w:r w:rsidRPr="00592AD4">
        <w:t>отказать в выдаче специального разрешения.</w:t>
      </w:r>
    </w:p>
    <w:p w:rsidR="004E723B" w:rsidRPr="00592AD4" w:rsidRDefault="004E723B" w:rsidP="004E723B">
      <w:pPr>
        <w:ind w:firstLine="709"/>
        <w:jc w:val="both"/>
      </w:pPr>
      <w:r w:rsidRPr="00592AD4">
        <w:t>Заявка должна содержать следующие сведения:</w:t>
      </w:r>
    </w:p>
    <w:p w:rsidR="004E723B" w:rsidRPr="00592AD4" w:rsidRDefault="004E723B" w:rsidP="004E723B">
      <w:pPr>
        <w:ind w:firstLine="709"/>
        <w:jc w:val="both"/>
      </w:pPr>
      <w:r w:rsidRPr="00592AD4">
        <w:t>номер и дату;</w:t>
      </w:r>
    </w:p>
    <w:p w:rsidR="004E723B" w:rsidRPr="00592AD4" w:rsidRDefault="004E723B" w:rsidP="004E723B">
      <w:pPr>
        <w:ind w:firstLine="709"/>
        <w:jc w:val="both"/>
      </w:pPr>
      <w:r w:rsidRPr="00592AD4">
        <w:lastRenderedPageBreak/>
        <w:t>полное наименование собственника, владельца автомобильной дороги, в чей адрес направляется заявка, с указанием его места нахождения;</w:t>
      </w:r>
    </w:p>
    <w:p w:rsidR="004E723B" w:rsidRPr="00592AD4" w:rsidRDefault="004E723B" w:rsidP="004E723B">
      <w:pPr>
        <w:ind w:firstLine="709"/>
        <w:jc w:val="both"/>
      </w:pPr>
      <w:r w:rsidRPr="00592AD4">
        <w:t>маршрут перевозки опасного груза (начальный, основной промежуточный и конечный пункт автомобильной дороги) с указанием ее  принадлежности к федеральной, региональной и (или) межмуниципальной собственности;</w:t>
      </w:r>
    </w:p>
    <w:p w:rsidR="004E723B" w:rsidRPr="00592AD4" w:rsidRDefault="004E723B" w:rsidP="004E723B">
      <w:pPr>
        <w:ind w:firstLine="709"/>
        <w:jc w:val="both"/>
      </w:pPr>
      <w:r w:rsidRPr="00592AD4">
        <w:t>сведения о перевозимом опасном грузе: наименование и описание опасного груза, класс, номер ООН.</w:t>
      </w:r>
    </w:p>
    <w:p w:rsidR="004E723B" w:rsidRPr="00592AD4" w:rsidRDefault="004E723B" w:rsidP="004E723B">
      <w:pPr>
        <w:ind w:firstLine="709"/>
        <w:jc w:val="both"/>
      </w:pPr>
      <w:r w:rsidRPr="00592AD4">
        <w:t>3.3.2.3. Результатом исполнения административной процедуры является принятие одного из решений, указанных в подпункте 3.3.2.2 пункта 3.3.2 настоящего административного регламента.</w:t>
      </w:r>
    </w:p>
    <w:p w:rsidR="004E723B" w:rsidRPr="00592AD4" w:rsidRDefault="004E723B" w:rsidP="004E723B">
      <w:pPr>
        <w:ind w:firstLine="709"/>
        <w:jc w:val="both"/>
      </w:pPr>
      <w:r w:rsidRPr="00592AD4">
        <w:t>3.3.3. Принятие решения о выдаче специального разрешения либо об отказе в выдаче специального разрешения</w:t>
      </w:r>
    </w:p>
    <w:p w:rsidR="004E723B" w:rsidRPr="00592AD4" w:rsidRDefault="004E723B" w:rsidP="004E723B">
      <w:pPr>
        <w:autoSpaceDE w:val="0"/>
        <w:autoSpaceDN w:val="0"/>
        <w:adjustRightInd w:val="0"/>
        <w:ind w:firstLine="709"/>
        <w:jc w:val="both"/>
      </w:pPr>
      <w:r w:rsidRPr="00592AD4">
        <w:t>3.3.3.1. Основанием для начала административной процедуры является поступление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4E723B" w:rsidRPr="00592AD4" w:rsidRDefault="004E723B" w:rsidP="004E723B">
      <w:pPr>
        <w:ind w:firstLine="709"/>
        <w:jc w:val="both"/>
      </w:pPr>
      <w:r w:rsidRPr="00592AD4">
        <w:t>3.3.3.2.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 специалист, ответственный за предоставление муниципальной услуги:</w:t>
      </w:r>
    </w:p>
    <w:p w:rsidR="004E723B" w:rsidRPr="00592AD4" w:rsidRDefault="004E723B" w:rsidP="004E723B">
      <w:pPr>
        <w:ind w:firstLine="709"/>
        <w:jc w:val="both"/>
      </w:pPr>
      <w:r w:rsidRPr="00592AD4">
        <w:t xml:space="preserve">а) при наличии оснований для отказа в предоставлении </w:t>
      </w:r>
      <w:r w:rsidRPr="00592AD4">
        <w:rPr>
          <w:bCs/>
          <w:iCs/>
        </w:rPr>
        <w:t>муниципаль</w:t>
      </w:r>
      <w:r w:rsidRPr="00592AD4">
        <w:t xml:space="preserve">ной услуги, указанных в  подпункте «в» пункта 2.10.2 настоящего административного регламента,  готовит проект решения об отказе в выдаче специального разрешения, подписывает у </w:t>
      </w:r>
      <w:r w:rsidRPr="0029094D">
        <w:t>руководителя Уполномоченного органа (лица, его замещающего)</w:t>
      </w:r>
      <w:r w:rsidRPr="00592AD4">
        <w:rPr>
          <w:i/>
        </w:rPr>
        <w:t xml:space="preserve"> </w:t>
      </w:r>
      <w:r w:rsidRPr="00592AD4">
        <w:t>и направляет заявителю;</w:t>
      </w:r>
    </w:p>
    <w:p w:rsidR="004E723B" w:rsidRPr="00592AD4" w:rsidRDefault="004E723B" w:rsidP="004E723B">
      <w:pPr>
        <w:ind w:firstLine="709"/>
        <w:jc w:val="both"/>
      </w:pPr>
      <w:r w:rsidRPr="00592AD4">
        <w:t xml:space="preserve">б) при отсутствии оснований для отказа в предоставлении </w:t>
      </w:r>
      <w:r w:rsidRPr="00592AD4">
        <w:rPr>
          <w:bCs/>
          <w:iCs/>
        </w:rPr>
        <w:t>муниципаль</w:t>
      </w:r>
      <w:r w:rsidRPr="00592AD4">
        <w:t>ной услуги, указанных в пункте 2.10.2 настоящего административного регламента:</w:t>
      </w:r>
    </w:p>
    <w:p w:rsidR="004E723B" w:rsidRPr="00592AD4" w:rsidRDefault="004E723B" w:rsidP="004E723B">
      <w:pPr>
        <w:ind w:firstLine="709"/>
        <w:jc w:val="both"/>
      </w:pPr>
      <w:r w:rsidRPr="00592AD4">
        <w:t xml:space="preserve">готовит проект решения о выдаче специального разрешения, которое подписывает у </w:t>
      </w:r>
      <w:r w:rsidRPr="0029094D">
        <w:t>руководителя Уполномоченного органа (лица, его замещающего);</w:t>
      </w:r>
    </w:p>
    <w:p w:rsidR="004E723B" w:rsidRPr="00592AD4" w:rsidRDefault="004E723B" w:rsidP="004E723B">
      <w:pPr>
        <w:ind w:firstLine="709"/>
        <w:jc w:val="both"/>
      </w:pPr>
      <w:r w:rsidRPr="00592AD4">
        <w:t>извещает заявителя способом, позволяющим подтвердить факт извещения, о принятом решении.</w:t>
      </w:r>
    </w:p>
    <w:p w:rsidR="004E723B" w:rsidRPr="00592AD4" w:rsidRDefault="004E723B" w:rsidP="004E723B">
      <w:pPr>
        <w:autoSpaceDE w:val="0"/>
        <w:autoSpaceDN w:val="0"/>
        <w:adjustRightInd w:val="0"/>
        <w:ind w:firstLine="709"/>
        <w:jc w:val="both"/>
      </w:pPr>
      <w:r w:rsidRPr="00592AD4">
        <w:t>3.3.3.3. В течение одного рабочего дня с момента принятия решения о выдаче специального разрешения специалист, ответственный за предоставление муниципальной услуги:</w:t>
      </w:r>
    </w:p>
    <w:p w:rsidR="004E723B" w:rsidRPr="00592AD4" w:rsidRDefault="004E723B" w:rsidP="004E723B">
      <w:pPr>
        <w:autoSpaceDE w:val="0"/>
        <w:autoSpaceDN w:val="0"/>
        <w:adjustRightInd w:val="0"/>
        <w:ind w:firstLine="709"/>
        <w:jc w:val="both"/>
      </w:pPr>
      <w:r w:rsidRPr="00592AD4">
        <w:t xml:space="preserve">формирует межведомственный запрос (на бумажном носителе или в форме электронного документа) в Управление Федерального казначейства по Новгородской области (в случае если заявитель по своему усмотрению не представил документ, подтверждающий факт уплаты государственной пошлины); </w:t>
      </w:r>
    </w:p>
    <w:p w:rsidR="004E723B" w:rsidRPr="00592AD4" w:rsidRDefault="004E723B" w:rsidP="004E723B">
      <w:pPr>
        <w:autoSpaceDE w:val="0"/>
        <w:autoSpaceDN w:val="0"/>
        <w:adjustRightInd w:val="0"/>
        <w:ind w:firstLine="709"/>
        <w:jc w:val="both"/>
      </w:pPr>
      <w:r w:rsidRPr="00592AD4">
        <w:t xml:space="preserve">оформляет специальное разрешение на бланке, присваивает регистрационный номер и направляет руководителю Уполномоченного органа (лица, его замещающего) на подпись.  </w:t>
      </w:r>
    </w:p>
    <w:p w:rsidR="004E723B" w:rsidRPr="00592AD4" w:rsidRDefault="004E723B" w:rsidP="004E723B">
      <w:pPr>
        <w:autoSpaceDE w:val="0"/>
        <w:autoSpaceDN w:val="0"/>
        <w:adjustRightInd w:val="0"/>
        <w:ind w:firstLine="709"/>
        <w:jc w:val="both"/>
      </w:pPr>
      <w:r w:rsidRPr="00592AD4">
        <w:t>3.3.3.4. В день явки заявителя специалист, ответственный за предоставление муниципальной услуги, выдает специальное разрешение заявителю (представителю заявителя) под роспись.</w:t>
      </w:r>
    </w:p>
    <w:p w:rsidR="004E723B" w:rsidRPr="00592AD4" w:rsidRDefault="004E723B" w:rsidP="004E723B">
      <w:pPr>
        <w:autoSpaceDE w:val="0"/>
        <w:autoSpaceDN w:val="0"/>
        <w:adjustRightInd w:val="0"/>
        <w:ind w:firstLine="709"/>
        <w:jc w:val="both"/>
      </w:pPr>
      <w:r w:rsidRPr="00592AD4">
        <w:lastRenderedPageBreak/>
        <w:t>3.3.3.5. Результатом исполнения административной процедуры является направление заявителю решения об отказе в выдаче специального разрешения либо выдача специального разрешения заявителю.</w:t>
      </w:r>
    </w:p>
    <w:p w:rsidR="004E723B" w:rsidRPr="0029094D" w:rsidRDefault="004E723B" w:rsidP="004E723B">
      <w:pPr>
        <w:ind w:firstLine="709"/>
        <w:jc w:val="both"/>
        <w:rPr>
          <w:b/>
          <w:i/>
        </w:rPr>
      </w:pPr>
      <w:r w:rsidRPr="0029094D">
        <w:rPr>
          <w:b/>
          <w:i/>
        </w:rPr>
        <w:t>3.4. Муниципальная услуга по переоформлению специальных разрешений на движение по автомобильным дорогам транспортных средств, осуществляющих перевозки опасных грузов</w:t>
      </w:r>
      <w:r w:rsidR="0029094D">
        <w:rPr>
          <w:b/>
          <w:i/>
        </w:rPr>
        <w:t>.</w:t>
      </w:r>
      <w:r w:rsidRPr="0029094D">
        <w:rPr>
          <w:b/>
          <w:i/>
        </w:rPr>
        <w:t xml:space="preserve"> </w:t>
      </w:r>
    </w:p>
    <w:p w:rsidR="004E723B" w:rsidRPr="00592AD4" w:rsidRDefault="004E723B" w:rsidP="004E723B">
      <w:pPr>
        <w:ind w:firstLine="709"/>
        <w:jc w:val="both"/>
      </w:pPr>
      <w:r w:rsidRPr="00592AD4">
        <w:t xml:space="preserve">3.4.1. Прием заявления и документов, необходимых для </w:t>
      </w:r>
      <w:r w:rsidRPr="00592AD4">
        <w:rPr>
          <w:snapToGrid w:val="0"/>
        </w:rPr>
        <w:t>переоформления специального  разрешения</w:t>
      </w:r>
    </w:p>
    <w:p w:rsidR="004E723B" w:rsidRPr="00592AD4" w:rsidRDefault="004E723B" w:rsidP="004E723B">
      <w:pPr>
        <w:pStyle w:val="ConsPlusNormal"/>
        <w:tabs>
          <w:tab w:val="left" w:pos="1701"/>
        </w:tabs>
        <w:ind w:firstLine="709"/>
        <w:jc w:val="both"/>
        <w:rPr>
          <w:rFonts w:ascii="Times New Roman" w:hAnsi="Times New Roman" w:cs="Times New Roman"/>
          <w:sz w:val="28"/>
          <w:szCs w:val="28"/>
        </w:rPr>
      </w:pPr>
      <w:r w:rsidRPr="00592AD4">
        <w:rPr>
          <w:rFonts w:ascii="Times New Roman" w:hAnsi="Times New Roman" w:cs="Times New Roman"/>
          <w:sz w:val="28"/>
          <w:szCs w:val="28"/>
        </w:rPr>
        <w:t>3.4.1.1. Основанием для начала исполнения административной процедуры является обращение заявителя с заявлением и документами, указанными в пункте 2.6.2 настоящего административного регламента.</w:t>
      </w:r>
    </w:p>
    <w:p w:rsidR="004E723B" w:rsidRPr="00592AD4" w:rsidRDefault="004E723B" w:rsidP="004E723B">
      <w:pPr>
        <w:autoSpaceDE w:val="0"/>
        <w:autoSpaceDN w:val="0"/>
        <w:adjustRightInd w:val="0"/>
        <w:ind w:firstLine="709"/>
        <w:jc w:val="both"/>
      </w:pPr>
      <w:r w:rsidRPr="00592AD4">
        <w:t>3.4.1</w:t>
      </w:r>
      <w:r w:rsidRPr="00592AD4">
        <w:rPr>
          <w:spacing w:val="-5"/>
        </w:rPr>
        <w:t xml:space="preserve">.2. </w:t>
      </w:r>
      <w:r w:rsidRPr="00592AD4">
        <w:rPr>
          <w:snapToGrid w:val="0"/>
        </w:rPr>
        <w:t xml:space="preserve">Специалист, ответственный </w:t>
      </w:r>
      <w:r w:rsidRPr="00592AD4">
        <w:t xml:space="preserve">за предоставление муниципальной услуги, </w:t>
      </w:r>
      <w:r w:rsidRPr="00592AD4">
        <w:rPr>
          <w:snapToGrid w:val="0"/>
        </w:rPr>
        <w:t>в день получения заявления:</w:t>
      </w:r>
    </w:p>
    <w:p w:rsidR="004E723B" w:rsidRPr="00592AD4" w:rsidRDefault="004E723B" w:rsidP="004E723B">
      <w:pPr>
        <w:widowControl w:val="0"/>
        <w:ind w:firstLine="709"/>
        <w:jc w:val="both"/>
        <w:rPr>
          <w:snapToGrid w:val="0"/>
        </w:rPr>
      </w:pPr>
      <w:r w:rsidRPr="00592AD4">
        <w:rPr>
          <w:snapToGrid w:val="0"/>
        </w:rPr>
        <w:t xml:space="preserve">а) проверяет правильность заполнения заявления, наличие документов и сведений, указанных в пункте 2.6.2 настоящего административного регламента, регистрирует заявление в Журнале регистрации. </w:t>
      </w:r>
    </w:p>
    <w:p w:rsidR="004E723B" w:rsidRPr="00592AD4" w:rsidRDefault="004E723B" w:rsidP="004E723B">
      <w:pPr>
        <w:ind w:firstLine="709"/>
        <w:jc w:val="both"/>
        <w:rPr>
          <w:snapToGrid w:val="0"/>
        </w:rPr>
      </w:pPr>
      <w:r w:rsidRPr="00592AD4">
        <w:rPr>
          <w:snapToGrid w:val="0"/>
        </w:rPr>
        <w:t>б) по просьбе заявителя предоставляет ему сведения о дате приема заявления и его регистрационном номере.</w:t>
      </w:r>
    </w:p>
    <w:p w:rsidR="004E723B" w:rsidRPr="00C77B0F" w:rsidRDefault="004E723B" w:rsidP="004E723B">
      <w:pPr>
        <w:ind w:firstLine="709"/>
        <w:jc w:val="both"/>
        <w:rPr>
          <w:snapToGrid w:val="0"/>
        </w:rPr>
      </w:pPr>
      <w:r w:rsidRPr="00C77B0F">
        <w:t>3.4.1.3. Результатом исполнения административной процедуры является регистрация заявления в Журнале регистрации.</w:t>
      </w:r>
    </w:p>
    <w:p w:rsidR="004E723B" w:rsidRPr="00C77B0F" w:rsidRDefault="004E723B" w:rsidP="004E723B">
      <w:pPr>
        <w:ind w:firstLine="709"/>
        <w:jc w:val="both"/>
      </w:pPr>
      <w:r w:rsidRPr="00C77B0F">
        <w:t>3.4.2</w:t>
      </w:r>
      <w:r w:rsidRPr="00C77B0F">
        <w:rPr>
          <w:snapToGrid w:val="0"/>
        </w:rPr>
        <w:t xml:space="preserve">. Рассмотрение заявления и принятие решения </w:t>
      </w:r>
      <w:r w:rsidRPr="00C77B0F">
        <w:t>о переоформлении специального разрешения либо об отказе в переоформлении специального разрешения</w:t>
      </w:r>
    </w:p>
    <w:p w:rsidR="004E723B" w:rsidRPr="00C77B0F" w:rsidRDefault="004E723B" w:rsidP="004E723B">
      <w:pPr>
        <w:ind w:firstLine="709"/>
        <w:jc w:val="both"/>
        <w:rPr>
          <w:snapToGrid w:val="0"/>
        </w:rPr>
      </w:pPr>
      <w:r w:rsidRPr="00C77B0F">
        <w:t>3.4.2.1. Основанием для начала исполнения административной процедуры является зарегистрированное заявление о переоформлении специального разрешения в Журнале регистрации.</w:t>
      </w:r>
    </w:p>
    <w:p w:rsidR="004E723B" w:rsidRPr="00C77B0F" w:rsidRDefault="004E723B" w:rsidP="004E723B">
      <w:pPr>
        <w:ind w:firstLine="709"/>
        <w:jc w:val="both"/>
        <w:rPr>
          <w:snapToGrid w:val="0"/>
        </w:rPr>
      </w:pPr>
      <w:r w:rsidRPr="00C77B0F">
        <w:rPr>
          <w:snapToGrid w:val="0"/>
        </w:rPr>
        <w:t xml:space="preserve">В течение 3 рабочих дней с момента регистрации заявления  специалист, ответственный за предоставление </w:t>
      </w:r>
      <w:r w:rsidRPr="00C77B0F">
        <w:rPr>
          <w:bCs/>
          <w:iCs/>
        </w:rPr>
        <w:t>муниципаль</w:t>
      </w:r>
      <w:r w:rsidRPr="00C77B0F">
        <w:rPr>
          <w:snapToGrid w:val="0"/>
        </w:rPr>
        <w:t>ной услуги:</w:t>
      </w:r>
    </w:p>
    <w:p w:rsidR="004E723B" w:rsidRPr="00C77B0F" w:rsidRDefault="004E723B" w:rsidP="004E723B">
      <w:pPr>
        <w:ind w:firstLine="709"/>
        <w:jc w:val="both"/>
      </w:pPr>
      <w:r w:rsidRPr="00C77B0F">
        <w:rPr>
          <w:snapToGrid w:val="0"/>
        </w:rPr>
        <w:t xml:space="preserve">проверяет заявление и документы на предмет наличия оснований для отказа в предоставлении муниципальной услуги, указанных в подпунктах  «а» - «в» пункта </w:t>
      </w:r>
      <w:r w:rsidRPr="00C77B0F">
        <w:t>2.10.3 настоящего административного регламента, при наличии которых готовит проект</w:t>
      </w:r>
      <w:r w:rsidRPr="00C77B0F">
        <w:rPr>
          <w:i/>
        </w:rPr>
        <w:t xml:space="preserve"> </w:t>
      </w:r>
      <w:r w:rsidRPr="0054433E">
        <w:t>решения</w:t>
      </w:r>
      <w:r w:rsidRPr="00C77B0F">
        <w:t xml:space="preserve"> об отказе в выдаче </w:t>
      </w:r>
      <w:r w:rsidRPr="00C77B0F">
        <w:rPr>
          <w:snapToGrid w:val="0"/>
        </w:rPr>
        <w:t xml:space="preserve">специального разрешения, подписывает </w:t>
      </w:r>
      <w:r w:rsidRPr="0054433E">
        <w:rPr>
          <w:snapToGrid w:val="0"/>
        </w:rPr>
        <w:t xml:space="preserve">у </w:t>
      </w:r>
      <w:r w:rsidRPr="0054433E">
        <w:t>руководителя Уполномоченного органа (лица, его замещающего</w:t>
      </w:r>
      <w:r w:rsidRPr="00C77B0F">
        <w:rPr>
          <w:i/>
        </w:rPr>
        <w:t>)</w:t>
      </w:r>
      <w:r w:rsidRPr="00C77B0F">
        <w:rPr>
          <w:color w:val="FF0000"/>
        </w:rPr>
        <w:t xml:space="preserve"> </w:t>
      </w:r>
      <w:r w:rsidRPr="00C77B0F">
        <w:t>и направляет заявителю;</w:t>
      </w:r>
    </w:p>
    <w:p w:rsidR="004E723B" w:rsidRPr="00C77B0F" w:rsidRDefault="004E723B" w:rsidP="004E723B">
      <w:pPr>
        <w:ind w:firstLine="709"/>
        <w:jc w:val="both"/>
      </w:pPr>
      <w:r w:rsidRPr="00C77B0F">
        <w:t xml:space="preserve">при отсутствии оснований для отказа в предоставлении </w:t>
      </w:r>
      <w:r w:rsidRPr="00C77B0F">
        <w:rPr>
          <w:bCs/>
          <w:iCs/>
        </w:rPr>
        <w:t>муниципаль</w:t>
      </w:r>
      <w:r w:rsidRPr="00C77B0F">
        <w:t>ной услуги, указанных в пункте 2.10.3 административного регламента:</w:t>
      </w:r>
    </w:p>
    <w:p w:rsidR="004E723B" w:rsidRPr="00C77B0F" w:rsidRDefault="004E723B" w:rsidP="004E723B">
      <w:pPr>
        <w:ind w:firstLine="709"/>
        <w:jc w:val="both"/>
      </w:pPr>
      <w:r w:rsidRPr="00C77B0F">
        <w:t xml:space="preserve">готовит решение о переоформлении специального разрешения, которое подписывает </w:t>
      </w:r>
      <w:r w:rsidRPr="0054433E">
        <w:t>у руководителя Уполномоченного органа (лица, его замещающего)</w:t>
      </w:r>
      <w:r>
        <w:rPr>
          <w:i/>
        </w:rPr>
        <w:t xml:space="preserve"> </w:t>
      </w:r>
      <w:r w:rsidRPr="00C77B0F">
        <w:t>и переоформляет специальное разрешение.</w:t>
      </w:r>
    </w:p>
    <w:p w:rsidR="004E723B" w:rsidRPr="00C77B0F" w:rsidRDefault="004E723B" w:rsidP="004E723B">
      <w:pPr>
        <w:ind w:firstLine="709"/>
        <w:jc w:val="both"/>
      </w:pPr>
      <w:r w:rsidRPr="00C77B0F">
        <w:t>3.4.2.2. В день явки заявителя выдает переоформленное специальное разрешение заявителю (представителю заявителя) под роспись.</w:t>
      </w:r>
    </w:p>
    <w:p w:rsidR="004E723B" w:rsidRPr="00C77B0F" w:rsidRDefault="004E723B" w:rsidP="004E723B">
      <w:pPr>
        <w:ind w:firstLine="709"/>
        <w:jc w:val="both"/>
        <w:rPr>
          <w:i/>
        </w:rPr>
      </w:pPr>
      <w:r w:rsidRPr="00C77B0F">
        <w:t>3.4.2.3. Результатом исполнения административной процедуры является направление заявителю решения об отказе в переоформлении специального разрешения либо выдача специального разрешения заявителю.</w:t>
      </w:r>
    </w:p>
    <w:p w:rsidR="004E723B" w:rsidRPr="00990C37" w:rsidRDefault="004E723B" w:rsidP="004E723B">
      <w:pPr>
        <w:ind w:firstLine="709"/>
        <w:jc w:val="both"/>
        <w:rPr>
          <w:i/>
          <w:highlight w:val="yellow"/>
        </w:rPr>
      </w:pPr>
    </w:p>
    <w:p w:rsidR="004E723B" w:rsidRDefault="0029094D" w:rsidP="00574684">
      <w:pPr>
        <w:pStyle w:val="4"/>
        <w:spacing w:line="240" w:lineRule="exact"/>
        <w:ind w:firstLine="709"/>
        <w:rPr>
          <w:rFonts w:ascii="Times New Roman" w:hAnsi="Times New Roman"/>
        </w:rPr>
      </w:pPr>
      <w:bookmarkStart w:id="2" w:name="_GoBack"/>
      <w:r>
        <w:rPr>
          <w:rFonts w:ascii="Times New Roman" w:hAnsi="Times New Roman"/>
        </w:rPr>
        <w:lastRenderedPageBreak/>
        <w:t>4</w:t>
      </w:r>
      <w:r w:rsidRPr="0029094D">
        <w:rPr>
          <w:rFonts w:ascii="Times New Roman" w:hAnsi="Times New Roman"/>
        </w:rPr>
        <w:t xml:space="preserve">. </w:t>
      </w:r>
      <w:r>
        <w:rPr>
          <w:rFonts w:ascii="Times New Roman" w:hAnsi="Times New Roman"/>
        </w:rPr>
        <w:t>П</w:t>
      </w:r>
      <w:r w:rsidRPr="0029094D">
        <w:rPr>
          <w:rFonts w:ascii="Times New Roman" w:hAnsi="Times New Roman"/>
        </w:rPr>
        <w:t>орядок и формы контроля за предоставление муниципальной услуги</w:t>
      </w:r>
    </w:p>
    <w:p w:rsidR="00574684" w:rsidRPr="00574684" w:rsidRDefault="00574684" w:rsidP="00574684">
      <w:pPr>
        <w:rPr>
          <w:sz w:val="16"/>
          <w:szCs w:val="16"/>
        </w:rPr>
      </w:pPr>
    </w:p>
    <w:bookmarkEnd w:id="2"/>
    <w:p w:rsidR="004E723B" w:rsidRPr="0029094D" w:rsidRDefault="004E723B" w:rsidP="004E723B">
      <w:pPr>
        <w:ind w:firstLine="709"/>
        <w:jc w:val="both"/>
        <w:rPr>
          <w:b/>
          <w:i/>
        </w:rPr>
      </w:pPr>
      <w:r w:rsidRPr="0029094D">
        <w:rPr>
          <w:b/>
          <w:i/>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9094D">
        <w:rPr>
          <w:b/>
          <w:i/>
        </w:rPr>
        <w:t>.</w:t>
      </w:r>
    </w:p>
    <w:p w:rsidR="004E723B" w:rsidRPr="007E005C" w:rsidRDefault="004E723B" w:rsidP="004E723B">
      <w:pPr>
        <w:ind w:firstLine="709"/>
        <w:jc w:val="both"/>
      </w:pPr>
      <w:r w:rsidRPr="007E005C">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4E723B" w:rsidRPr="007E005C" w:rsidRDefault="004E723B" w:rsidP="004E723B">
      <w:pPr>
        <w:ind w:firstLine="709"/>
        <w:jc w:val="both"/>
      </w:pPr>
      <w:r w:rsidRPr="007E005C">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4E723B" w:rsidRPr="007E005C" w:rsidRDefault="004E723B" w:rsidP="004E723B">
      <w:pPr>
        <w:ind w:firstLine="709"/>
        <w:jc w:val="both"/>
      </w:pPr>
      <w:r w:rsidRPr="007E005C">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4E723B" w:rsidRPr="0029094D" w:rsidRDefault="004E723B" w:rsidP="004E723B">
      <w:pPr>
        <w:ind w:firstLine="709"/>
        <w:jc w:val="both"/>
        <w:rPr>
          <w:b/>
          <w:i/>
        </w:rPr>
      </w:pPr>
      <w:r w:rsidRPr="0029094D">
        <w:rPr>
          <w:b/>
          <w:i/>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29094D">
        <w:rPr>
          <w:b/>
          <w:i/>
        </w:rPr>
        <w:t>.</w:t>
      </w:r>
    </w:p>
    <w:p w:rsidR="004E723B" w:rsidRPr="0040046E" w:rsidRDefault="004E723B" w:rsidP="004E723B">
      <w:pPr>
        <w:ind w:firstLine="709"/>
        <w:jc w:val="both"/>
      </w:pPr>
      <w:r w:rsidRPr="0040046E">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E723B" w:rsidRPr="0040046E" w:rsidRDefault="004E723B" w:rsidP="004E723B">
      <w:pPr>
        <w:ind w:firstLine="709"/>
        <w:jc w:val="both"/>
      </w:pPr>
      <w:r w:rsidRPr="0040046E">
        <w:t>4.2.2. Проверки могут быть плановыми и внеплановыми.</w:t>
      </w:r>
    </w:p>
    <w:p w:rsidR="004E723B" w:rsidRPr="0040046E" w:rsidRDefault="004E723B" w:rsidP="004E723B">
      <w:pPr>
        <w:ind w:firstLine="709"/>
        <w:jc w:val="both"/>
      </w:pPr>
      <w:r w:rsidRPr="0040046E">
        <w:t>Плановые проверки полноты и качества предоставления муниципальной услуги проводятся не реже одного раза в год на основании планов.</w:t>
      </w:r>
    </w:p>
    <w:p w:rsidR="004E723B" w:rsidRPr="0040046E" w:rsidRDefault="004E723B" w:rsidP="004E723B">
      <w:pPr>
        <w:ind w:firstLine="709"/>
        <w:jc w:val="both"/>
      </w:pPr>
      <w:r w:rsidRPr="0040046E">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E723B" w:rsidRPr="0040046E" w:rsidRDefault="004E723B" w:rsidP="004E723B">
      <w:pPr>
        <w:ind w:firstLine="709"/>
        <w:jc w:val="both"/>
      </w:pPr>
      <w:r w:rsidRPr="0040046E">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E723B" w:rsidRPr="00B07DD2" w:rsidRDefault="004E723B" w:rsidP="004E723B">
      <w:pPr>
        <w:autoSpaceDE w:val="0"/>
        <w:autoSpaceDN w:val="0"/>
        <w:adjustRightInd w:val="0"/>
        <w:ind w:firstLine="709"/>
        <w:jc w:val="both"/>
        <w:rPr>
          <w:b/>
          <w:i/>
        </w:rPr>
      </w:pPr>
      <w:bookmarkStart w:id="3" w:name="sub_283"/>
      <w:r w:rsidRPr="00B07DD2">
        <w:rPr>
          <w:b/>
          <w:i/>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B07DD2">
        <w:rPr>
          <w:b/>
          <w:i/>
        </w:rPr>
        <w:t>.</w:t>
      </w:r>
    </w:p>
    <w:p w:rsidR="004E723B" w:rsidRPr="0040046E" w:rsidRDefault="004E723B" w:rsidP="004E723B">
      <w:pPr>
        <w:ind w:firstLine="709"/>
        <w:jc w:val="both"/>
      </w:pPr>
      <w:r w:rsidRPr="0040046E">
        <w:lastRenderedPageBreak/>
        <w:t>Должностное лицо несет персональную ответственность за:</w:t>
      </w:r>
    </w:p>
    <w:p w:rsidR="004E723B" w:rsidRPr="0040046E" w:rsidRDefault="004E723B" w:rsidP="004E723B">
      <w:pPr>
        <w:tabs>
          <w:tab w:val="left" w:pos="993"/>
        </w:tabs>
        <w:ind w:firstLine="709"/>
        <w:jc w:val="both"/>
      </w:pPr>
      <w:r w:rsidRPr="0040046E">
        <w:t xml:space="preserve">соблюдение установленного порядка приема документов; </w:t>
      </w:r>
    </w:p>
    <w:p w:rsidR="004E723B" w:rsidRPr="0040046E" w:rsidRDefault="004E723B" w:rsidP="004E723B">
      <w:pPr>
        <w:tabs>
          <w:tab w:val="left" w:pos="993"/>
        </w:tabs>
        <w:ind w:firstLine="709"/>
        <w:jc w:val="both"/>
      </w:pPr>
      <w:r w:rsidRPr="0040046E">
        <w:t xml:space="preserve">принятие надлежащих мер по полной и всесторонней проверке представленных документов; </w:t>
      </w:r>
    </w:p>
    <w:p w:rsidR="004E723B" w:rsidRPr="0040046E" w:rsidRDefault="004E723B" w:rsidP="004E723B">
      <w:pPr>
        <w:tabs>
          <w:tab w:val="left" w:pos="993"/>
        </w:tabs>
        <w:ind w:firstLine="709"/>
        <w:jc w:val="both"/>
      </w:pPr>
      <w:r w:rsidRPr="0040046E">
        <w:t>соблюдение сроков рассмотрения документов, соблюдение порядка выдачи документов;</w:t>
      </w:r>
    </w:p>
    <w:p w:rsidR="004E723B" w:rsidRPr="0040046E" w:rsidRDefault="004E723B" w:rsidP="004E723B">
      <w:pPr>
        <w:tabs>
          <w:tab w:val="left" w:pos="993"/>
        </w:tabs>
        <w:ind w:firstLine="709"/>
        <w:jc w:val="both"/>
      </w:pPr>
      <w:r w:rsidRPr="0040046E">
        <w:t xml:space="preserve">учет выданных документов; </w:t>
      </w:r>
    </w:p>
    <w:p w:rsidR="004E723B" w:rsidRPr="0040046E" w:rsidRDefault="004E723B" w:rsidP="004E723B">
      <w:pPr>
        <w:tabs>
          <w:tab w:val="left" w:pos="993"/>
        </w:tabs>
        <w:ind w:firstLine="709"/>
        <w:jc w:val="both"/>
      </w:pPr>
      <w:r w:rsidRPr="0040046E">
        <w:t xml:space="preserve">своевременное формирование, ведение и надлежащее хранение документов. </w:t>
      </w:r>
    </w:p>
    <w:p w:rsidR="004E723B" w:rsidRPr="0040046E" w:rsidRDefault="004E723B" w:rsidP="004E723B">
      <w:pPr>
        <w:ind w:firstLine="709"/>
        <w:jc w:val="both"/>
      </w:pPr>
      <w:r w:rsidRPr="0040046E">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E723B" w:rsidRPr="00B07DD2" w:rsidRDefault="004E723B" w:rsidP="004E723B">
      <w:pPr>
        <w:ind w:firstLine="709"/>
        <w:jc w:val="both"/>
        <w:rPr>
          <w:b/>
          <w:i/>
        </w:rPr>
      </w:pPr>
      <w:r w:rsidRPr="00B07DD2">
        <w:rPr>
          <w:b/>
          <w:i/>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07DD2">
        <w:rPr>
          <w:b/>
          <w:i/>
        </w:rPr>
        <w:t>.</w:t>
      </w:r>
    </w:p>
    <w:bookmarkEnd w:id="3"/>
    <w:p w:rsidR="004E723B" w:rsidRPr="00482FD9" w:rsidRDefault="004E723B" w:rsidP="004E723B">
      <w:pPr>
        <w:ind w:firstLine="709"/>
        <w:jc w:val="both"/>
      </w:pPr>
      <w:r w:rsidRPr="00482FD9">
        <w:rPr>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4E723B" w:rsidRPr="00DC4BE4" w:rsidRDefault="004E723B" w:rsidP="004E723B">
      <w:pPr>
        <w:ind w:firstLine="709"/>
        <w:jc w:val="both"/>
      </w:pPr>
      <w:r w:rsidRPr="00482FD9">
        <w:t xml:space="preserve">Любое заинтересованное лицо может осуществлять контроль за полнотой и качеством предоставления </w:t>
      </w:r>
      <w:r w:rsidRPr="00482FD9">
        <w:rPr>
          <w:shd w:val="clear" w:color="auto" w:fill="FFFFFF"/>
        </w:rPr>
        <w:t>муниципальной</w:t>
      </w:r>
      <w:r w:rsidRPr="00482FD9">
        <w:t xml:space="preserve"> услуги, обратившись к руководителю Уполномоченного органа или лицу, его замещающему.</w:t>
      </w:r>
    </w:p>
    <w:p w:rsidR="004E723B" w:rsidRPr="008535D6" w:rsidRDefault="004E723B" w:rsidP="004E723B">
      <w:pPr>
        <w:pStyle w:val="ConsPlusNormal"/>
        <w:tabs>
          <w:tab w:val="left" w:pos="900"/>
          <w:tab w:val="left" w:pos="1080"/>
        </w:tabs>
        <w:ind w:firstLine="709"/>
        <w:jc w:val="both"/>
        <w:rPr>
          <w:rFonts w:ascii="Times New Roman" w:hAnsi="Times New Roman" w:cs="Times New Roman"/>
          <w:sz w:val="28"/>
          <w:szCs w:val="28"/>
          <w:highlight w:val="yellow"/>
        </w:rPr>
      </w:pPr>
    </w:p>
    <w:p w:rsidR="004E723B" w:rsidRDefault="00B07DD2" w:rsidP="00B07DD2">
      <w:pPr>
        <w:spacing w:line="240" w:lineRule="exact"/>
        <w:ind w:firstLine="709"/>
        <w:jc w:val="center"/>
        <w:rPr>
          <w:b/>
        </w:rPr>
      </w:pPr>
      <w:r>
        <w:rPr>
          <w:b/>
        </w:rPr>
        <w:t>5</w:t>
      </w:r>
      <w:r w:rsidRPr="00B07DD2">
        <w:rPr>
          <w:b/>
        </w:rPr>
        <w:t xml:space="preserve">. </w:t>
      </w:r>
      <w:r>
        <w:rPr>
          <w:b/>
        </w:rPr>
        <w:t>Д</w:t>
      </w:r>
      <w:r w:rsidRPr="00B07DD2">
        <w:rPr>
          <w:b/>
        </w:rPr>
        <w:t>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574684" w:rsidRPr="00B07DD2" w:rsidRDefault="00574684" w:rsidP="00B07DD2">
      <w:pPr>
        <w:spacing w:line="240" w:lineRule="exact"/>
        <w:ind w:firstLine="709"/>
        <w:jc w:val="center"/>
        <w:rPr>
          <w:b/>
        </w:rPr>
      </w:pPr>
    </w:p>
    <w:p w:rsidR="004E723B" w:rsidRPr="00B07DD2" w:rsidRDefault="004E723B" w:rsidP="004E723B">
      <w:pPr>
        <w:ind w:firstLine="709"/>
        <w:jc w:val="both"/>
        <w:rPr>
          <w:b/>
          <w:i/>
        </w:rPr>
      </w:pPr>
      <w:r w:rsidRPr="00B07DD2">
        <w:rPr>
          <w:b/>
          <w:i/>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r w:rsidR="00B07DD2">
        <w:rPr>
          <w:b/>
          <w:i/>
        </w:rPr>
        <w:t>.</w:t>
      </w:r>
    </w:p>
    <w:p w:rsidR="004E723B" w:rsidRPr="00DC4BE4" w:rsidRDefault="004E723B" w:rsidP="004E723B">
      <w:pPr>
        <w:widowControl w:val="0"/>
        <w:autoSpaceDE w:val="0"/>
        <w:autoSpaceDN w:val="0"/>
        <w:adjustRightInd w:val="0"/>
        <w:ind w:firstLine="709"/>
        <w:jc w:val="both"/>
        <w:rPr>
          <w:rFonts w:eastAsia="Calibri"/>
        </w:rPr>
      </w:pPr>
      <w:r>
        <w:rPr>
          <w:rFonts w:eastAsia="Calibri"/>
        </w:rPr>
        <w:t xml:space="preserve">5.1.1. </w:t>
      </w:r>
      <w:r w:rsidRPr="00DC4BE4">
        <w:rPr>
          <w:rFonts w:eastAsia="Calibri"/>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E723B" w:rsidRDefault="004E723B" w:rsidP="004E723B">
      <w:pPr>
        <w:pStyle w:val="ConsPlusNormal"/>
        <w:ind w:firstLine="709"/>
        <w:jc w:val="both"/>
        <w:rPr>
          <w:rFonts w:ascii="Times New Roman" w:hAnsi="Times New Roman" w:cs="Times New Roman"/>
          <w:sz w:val="28"/>
          <w:szCs w:val="28"/>
        </w:rPr>
      </w:pPr>
      <w:r w:rsidRPr="00DC4BE4">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E723B" w:rsidRPr="00B07DD2" w:rsidRDefault="004E723B" w:rsidP="004E723B">
      <w:pPr>
        <w:tabs>
          <w:tab w:val="num" w:pos="540"/>
          <w:tab w:val="left" w:pos="1260"/>
        </w:tabs>
        <w:autoSpaceDE w:val="0"/>
        <w:autoSpaceDN w:val="0"/>
        <w:adjustRightInd w:val="0"/>
        <w:ind w:firstLine="709"/>
        <w:outlineLvl w:val="1"/>
        <w:rPr>
          <w:b/>
          <w:i/>
        </w:rPr>
      </w:pPr>
      <w:r w:rsidRPr="00B07DD2">
        <w:rPr>
          <w:b/>
          <w:i/>
        </w:rPr>
        <w:t>5.2. Предмет жалобы</w:t>
      </w:r>
      <w:r w:rsidR="00574684">
        <w:rPr>
          <w:b/>
          <w:i/>
        </w:rPr>
        <w:t>.</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нарушение срока регистрации заявления о предоставлении муниципальной услуги;</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нарушение срока предоставления муниципальной услуги;</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Pr>
          <w:rFonts w:ascii="Times New Roman" w:hAnsi="Times New Roman" w:cs="Times New Roman"/>
          <w:sz w:val="28"/>
          <w:szCs w:val="28"/>
        </w:rPr>
        <w:lastRenderedPageBreak/>
        <w:t>Батецкий муниципальный район</w:t>
      </w:r>
      <w:r w:rsidRPr="00D1720E">
        <w:rPr>
          <w:rFonts w:ascii="Times New Roman" w:hAnsi="Times New Roman" w:cs="Times New Roman"/>
          <w:sz w:val="28"/>
          <w:szCs w:val="28"/>
        </w:rPr>
        <w:t xml:space="preserve"> для предоставления муниципальной услуги;</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Pr>
          <w:rFonts w:ascii="Times New Roman" w:hAnsi="Times New Roman" w:cs="Times New Roman"/>
          <w:sz w:val="28"/>
          <w:szCs w:val="28"/>
        </w:rPr>
        <w:t>Батецкий муниципальный район</w:t>
      </w:r>
      <w:r w:rsidRPr="00D1720E">
        <w:rPr>
          <w:rFonts w:ascii="Times New Roman" w:hAnsi="Times New Roman" w:cs="Times New Roman"/>
          <w:sz w:val="28"/>
          <w:szCs w:val="28"/>
        </w:rPr>
        <w:t xml:space="preserve"> для предоставления муниципальной услуги;</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Pr>
          <w:rFonts w:ascii="Times New Roman" w:hAnsi="Times New Roman" w:cs="Times New Roman"/>
          <w:sz w:val="28"/>
          <w:szCs w:val="28"/>
        </w:rPr>
        <w:t>Батецкий муниципальный район</w:t>
      </w:r>
      <w:r w:rsidRPr="00D1720E">
        <w:rPr>
          <w:rFonts w:ascii="Times New Roman" w:hAnsi="Times New Roman" w:cs="Times New Roman"/>
          <w:sz w:val="28"/>
          <w:szCs w:val="28"/>
        </w:rPr>
        <w:t>;</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Pr>
          <w:rFonts w:ascii="Times New Roman" w:hAnsi="Times New Roman" w:cs="Times New Roman"/>
          <w:sz w:val="28"/>
          <w:szCs w:val="28"/>
        </w:rPr>
        <w:t>Батецкий муниципальный район</w:t>
      </w:r>
      <w:r w:rsidRPr="00D1720E">
        <w:rPr>
          <w:rFonts w:ascii="Times New Roman" w:hAnsi="Times New Roman" w:cs="Times New Roman"/>
          <w:sz w:val="28"/>
          <w:szCs w:val="28"/>
        </w:rPr>
        <w:t>;</w:t>
      </w:r>
    </w:p>
    <w:p w:rsidR="004E723B" w:rsidRPr="00D1720E" w:rsidRDefault="004E723B" w:rsidP="004E723B">
      <w:pPr>
        <w:pStyle w:val="ConsPlusNormal"/>
        <w:ind w:firstLine="709"/>
        <w:jc w:val="both"/>
        <w:rPr>
          <w:rFonts w:ascii="Times New Roman" w:hAnsi="Times New Roman" w:cs="Times New Roman"/>
          <w:sz w:val="28"/>
          <w:szCs w:val="28"/>
        </w:rPr>
      </w:pPr>
      <w:r w:rsidRPr="00D1720E">
        <w:rPr>
          <w:rFonts w:ascii="Times New Roman" w:hAnsi="Times New Roman" w:cs="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723B" w:rsidRPr="00B07DD2" w:rsidRDefault="004E723B" w:rsidP="004E723B">
      <w:pPr>
        <w:autoSpaceDE w:val="0"/>
        <w:autoSpaceDN w:val="0"/>
        <w:adjustRightInd w:val="0"/>
        <w:ind w:firstLine="709"/>
        <w:jc w:val="both"/>
        <w:rPr>
          <w:b/>
          <w:i/>
        </w:rPr>
      </w:pPr>
      <w:r w:rsidRPr="00B07DD2">
        <w:rPr>
          <w:rFonts w:eastAsia="Calibri"/>
          <w:b/>
          <w:i/>
          <w:iCs/>
        </w:rPr>
        <w:t xml:space="preserve">5.3. </w:t>
      </w:r>
      <w:r w:rsidRPr="00B07DD2">
        <w:rPr>
          <w:b/>
          <w:i/>
        </w:rPr>
        <w:t>Органы государственной власти и уполномоченные на рассмотрение жалобы должностные лица, которым может быть направлена жалоба</w:t>
      </w:r>
      <w:r w:rsidR="00B07DD2">
        <w:rPr>
          <w:b/>
          <w:i/>
        </w:rPr>
        <w:t>.</w:t>
      </w:r>
    </w:p>
    <w:p w:rsidR="004E723B" w:rsidRDefault="004E723B" w:rsidP="004E723B">
      <w:pPr>
        <w:autoSpaceDE w:val="0"/>
        <w:autoSpaceDN w:val="0"/>
        <w:adjustRightInd w:val="0"/>
        <w:ind w:firstLine="709"/>
        <w:jc w:val="both"/>
        <w:outlineLvl w:val="1"/>
      </w:pPr>
      <w:r>
        <w:t>5.3</w:t>
      </w:r>
      <w:r w:rsidRPr="00B402EB">
        <w:t>.</w:t>
      </w:r>
      <w:r>
        <w:t>1.</w:t>
      </w:r>
      <w:r w:rsidRPr="00B402EB">
        <w:t xml:space="preserve"> Жалобы на </w:t>
      </w:r>
      <w:r>
        <w:t>муниципального</w:t>
      </w:r>
      <w:r w:rsidRPr="003218F4">
        <w:t xml:space="preserve"> служащего</w:t>
      </w:r>
      <w:r>
        <w:t xml:space="preserve"> Уполномоченного органа</w:t>
      </w:r>
      <w:r w:rsidRPr="003218F4">
        <w:t>, решения и действия (бездействие) которого обжалуются</w:t>
      </w:r>
      <w:r>
        <w:t>, подаются руководителю Уполномоченного органа.</w:t>
      </w:r>
    </w:p>
    <w:p w:rsidR="004E723B" w:rsidRPr="00C20364" w:rsidRDefault="004E723B" w:rsidP="004E723B">
      <w:pPr>
        <w:autoSpaceDE w:val="0"/>
        <w:autoSpaceDN w:val="0"/>
        <w:adjustRightInd w:val="0"/>
        <w:ind w:firstLine="709"/>
        <w:jc w:val="both"/>
        <w:outlineLvl w:val="1"/>
      </w:pPr>
      <w:r>
        <w:t xml:space="preserve">5.3.2. </w:t>
      </w:r>
      <w:r w:rsidRPr="00B402EB">
        <w:t xml:space="preserve">Жалобы на решения, </w:t>
      </w:r>
      <w:r>
        <w:t xml:space="preserve">принятые  руководителем Уполномоченного органа </w:t>
      </w:r>
      <w:r w:rsidRPr="00B402EB">
        <w:t xml:space="preserve">при предоставлении </w:t>
      </w:r>
      <w:r>
        <w:t>муниципальной услуги, подаются заместителю Главы администрации Батецкого муниципального района, курирующему работу Уполномоченного органа</w:t>
      </w:r>
      <w:r w:rsidRPr="00B402EB">
        <w:t>.</w:t>
      </w:r>
    </w:p>
    <w:p w:rsidR="004E723B" w:rsidRDefault="004E723B" w:rsidP="004E723B">
      <w:pPr>
        <w:autoSpaceDE w:val="0"/>
        <w:autoSpaceDN w:val="0"/>
        <w:adjustRightInd w:val="0"/>
        <w:ind w:firstLine="709"/>
        <w:jc w:val="both"/>
        <w:outlineLvl w:val="1"/>
      </w:pPr>
      <w:r>
        <w:t>5.3.3.</w:t>
      </w:r>
      <w:r w:rsidRPr="00675A82">
        <w:t xml:space="preserve"> </w:t>
      </w:r>
      <w:r w:rsidRPr="00B402EB">
        <w:t xml:space="preserve">Жалобы на решения, </w:t>
      </w:r>
      <w:r>
        <w:t>принятые  заместителем Главы администрации Батецкого муниципального района, курирующим работу Уполномоченного органа, подаются Главе Батецкого муниципального района.</w:t>
      </w:r>
    </w:p>
    <w:p w:rsidR="004E723B" w:rsidRPr="00B402EB" w:rsidRDefault="004E723B" w:rsidP="004E723B">
      <w:pPr>
        <w:autoSpaceDE w:val="0"/>
        <w:autoSpaceDN w:val="0"/>
        <w:adjustRightInd w:val="0"/>
        <w:ind w:firstLine="709"/>
        <w:jc w:val="both"/>
        <w:outlineLvl w:val="1"/>
      </w:pPr>
      <w:r>
        <w:t xml:space="preserve">5.3.4. </w:t>
      </w:r>
      <w:r w:rsidRPr="00B402E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723B" w:rsidRPr="00B07DD2" w:rsidRDefault="004E723B" w:rsidP="004E723B">
      <w:pPr>
        <w:tabs>
          <w:tab w:val="left" w:pos="1276"/>
        </w:tabs>
        <w:autoSpaceDE w:val="0"/>
        <w:autoSpaceDN w:val="0"/>
        <w:adjustRightInd w:val="0"/>
        <w:ind w:firstLine="709"/>
        <w:jc w:val="both"/>
        <w:rPr>
          <w:b/>
          <w:i/>
        </w:rPr>
      </w:pPr>
      <w:r w:rsidRPr="00B07DD2">
        <w:rPr>
          <w:b/>
          <w:i/>
        </w:rPr>
        <w:t>5.4. Порядок подачи и рассмотрения жалобы</w:t>
      </w:r>
      <w:r w:rsidR="00B07DD2">
        <w:rPr>
          <w:b/>
          <w:i/>
        </w:rPr>
        <w:t>.</w:t>
      </w:r>
    </w:p>
    <w:p w:rsidR="004E723B" w:rsidRPr="00482FD9" w:rsidRDefault="004E723B" w:rsidP="004E723B">
      <w:pPr>
        <w:autoSpaceDE w:val="0"/>
        <w:autoSpaceDN w:val="0"/>
        <w:adjustRightInd w:val="0"/>
        <w:ind w:firstLine="709"/>
        <w:jc w:val="both"/>
        <w:outlineLvl w:val="1"/>
        <w:rPr>
          <w:rFonts w:eastAsia="Calibri"/>
        </w:rPr>
      </w:pPr>
      <w:r w:rsidRPr="00482FD9">
        <w:rPr>
          <w:rFonts w:eastAsia="Calibri"/>
        </w:rPr>
        <w:t>5.4.1. Основанием для начала процедуры досудебного (внесудебного) обжалования является поступление жалобы заявителя в Уполномоченный орган.</w:t>
      </w:r>
    </w:p>
    <w:p w:rsidR="004E723B" w:rsidRPr="00482FD9" w:rsidRDefault="004E723B" w:rsidP="004E723B">
      <w:pPr>
        <w:autoSpaceDE w:val="0"/>
        <w:autoSpaceDN w:val="0"/>
        <w:adjustRightInd w:val="0"/>
        <w:ind w:firstLine="709"/>
        <w:jc w:val="both"/>
        <w:outlineLvl w:val="1"/>
        <w:rPr>
          <w:rFonts w:eastAsia="Calibri"/>
          <w:iCs/>
        </w:rPr>
      </w:pPr>
      <w:r w:rsidRPr="00482FD9">
        <w:rPr>
          <w:rFonts w:eastAsia="Calibri"/>
          <w:iCs/>
        </w:rPr>
        <w:t>Жалоба подается в письменной форме на бумажном носителе, в электронной форме. Жалоба может быть направлена по почте, с использованием</w:t>
      </w:r>
      <w:r w:rsidRPr="00482FD9">
        <w:rPr>
          <w:rFonts w:eastAsia="Calibri"/>
        </w:rPr>
        <w:t xml:space="preserve"> информационно-телекоммуникационных сетей общего пользования</w:t>
      </w:r>
      <w:r w:rsidRPr="00482FD9">
        <w:rPr>
          <w:rFonts w:eastAsia="Calibri"/>
          <w:iCs/>
        </w:rPr>
        <w:t xml:space="preserve">, а также может быть принята при личном приеме заявителя.    </w:t>
      </w:r>
    </w:p>
    <w:p w:rsidR="004E723B" w:rsidRPr="00B07DD2" w:rsidRDefault="004E723B" w:rsidP="004E723B">
      <w:pPr>
        <w:tabs>
          <w:tab w:val="left" w:pos="1276"/>
        </w:tabs>
        <w:autoSpaceDE w:val="0"/>
        <w:autoSpaceDN w:val="0"/>
        <w:adjustRightInd w:val="0"/>
        <w:ind w:firstLine="709"/>
        <w:jc w:val="both"/>
        <w:rPr>
          <w:b/>
          <w:i/>
        </w:rPr>
      </w:pPr>
      <w:r w:rsidRPr="00B07DD2">
        <w:rPr>
          <w:b/>
          <w:i/>
        </w:rPr>
        <w:t>5.5. Сроки рассмотрения жалобы</w:t>
      </w:r>
      <w:r w:rsidR="00B07DD2">
        <w:rPr>
          <w:b/>
          <w:i/>
        </w:rPr>
        <w:t>.</w:t>
      </w:r>
    </w:p>
    <w:p w:rsidR="004E723B" w:rsidRPr="00482FD9" w:rsidRDefault="004E723B" w:rsidP="004E723B">
      <w:pPr>
        <w:autoSpaceDE w:val="0"/>
        <w:autoSpaceDN w:val="0"/>
        <w:adjustRightInd w:val="0"/>
        <w:ind w:firstLine="709"/>
        <w:jc w:val="both"/>
        <w:outlineLvl w:val="1"/>
        <w:rPr>
          <w:rFonts w:eastAsia="Calibri"/>
          <w:iCs/>
        </w:rPr>
      </w:pPr>
      <w:r w:rsidRPr="00482FD9">
        <w:rPr>
          <w:rFonts w:eastAsia="Calibri"/>
          <w:iCs/>
        </w:rPr>
        <w:lastRenderedPageBreak/>
        <w:t xml:space="preserve">5.5.1. Жалоба, поступившая в </w:t>
      </w:r>
      <w:r w:rsidRPr="00482FD9">
        <w:rPr>
          <w:rFonts w:eastAsia="Calibri"/>
        </w:rPr>
        <w:t>Уполномоченный орган</w:t>
      </w:r>
      <w:r w:rsidRPr="00482FD9">
        <w:rPr>
          <w:rFonts w:eastAsia="Calibri"/>
          <w:iCs/>
        </w:rPr>
        <w:t xml:space="preserve">, рассматривается в течение 15 рабочих дней со дня ее регистрации, а в случае обжалования отказа </w:t>
      </w:r>
      <w:r w:rsidRPr="00482FD9">
        <w:rPr>
          <w:rFonts w:eastAsia="Calibri"/>
        </w:rPr>
        <w:t>Уполномоченного органа</w:t>
      </w:r>
      <w:r w:rsidRPr="00482FD9">
        <w:rPr>
          <w:rFonts w:eastAsia="Calibri"/>
          <w:iCs/>
        </w:rPr>
        <w:t xml:space="preserve">, должностного лица </w:t>
      </w:r>
      <w:r w:rsidRPr="00482FD9">
        <w:rPr>
          <w:rFonts w:eastAsia="Calibri"/>
        </w:rPr>
        <w:t>Уполномоченного органа</w:t>
      </w:r>
      <w:r w:rsidRPr="00482FD9">
        <w:rPr>
          <w:rFonts w:eastAsia="Calibri"/>
          <w:iCs/>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E723B" w:rsidRPr="00B07DD2" w:rsidRDefault="004E723B" w:rsidP="004E723B">
      <w:pPr>
        <w:tabs>
          <w:tab w:val="left" w:pos="1276"/>
        </w:tabs>
        <w:autoSpaceDE w:val="0"/>
        <w:autoSpaceDN w:val="0"/>
        <w:adjustRightInd w:val="0"/>
        <w:ind w:firstLine="709"/>
        <w:jc w:val="both"/>
        <w:rPr>
          <w:b/>
          <w:i/>
        </w:rPr>
      </w:pPr>
      <w:r w:rsidRPr="00B07DD2">
        <w:rPr>
          <w:b/>
          <w:i/>
        </w:rPr>
        <w:t>5.6. Результат рассмотрения жалобы</w:t>
      </w:r>
      <w:r w:rsidR="00B07DD2">
        <w:rPr>
          <w:b/>
          <w:i/>
        </w:rPr>
        <w:t>.</w:t>
      </w:r>
    </w:p>
    <w:p w:rsidR="004E723B" w:rsidRPr="00482FD9" w:rsidRDefault="004E723B" w:rsidP="004E723B">
      <w:pPr>
        <w:autoSpaceDE w:val="0"/>
        <w:autoSpaceDN w:val="0"/>
        <w:adjustRightInd w:val="0"/>
        <w:ind w:firstLine="709"/>
        <w:jc w:val="both"/>
        <w:outlineLvl w:val="1"/>
        <w:rPr>
          <w:rFonts w:eastAsia="Calibri"/>
          <w:iCs/>
        </w:rPr>
      </w:pPr>
      <w:r w:rsidRPr="00482FD9">
        <w:rPr>
          <w:rFonts w:eastAsia="Calibri"/>
          <w:iCs/>
        </w:rPr>
        <w:t>5.</w:t>
      </w:r>
      <w:r>
        <w:rPr>
          <w:rFonts w:eastAsia="Calibri"/>
          <w:iCs/>
        </w:rPr>
        <w:t>6</w:t>
      </w:r>
      <w:r w:rsidRPr="00482FD9">
        <w:rPr>
          <w:rFonts w:eastAsia="Calibri"/>
          <w:iCs/>
        </w:rPr>
        <w:t>.1. По результатам рассмотрения жалобы принимается одно из следующих решений:</w:t>
      </w:r>
    </w:p>
    <w:p w:rsidR="004E723B" w:rsidRPr="00482FD9" w:rsidRDefault="004E723B" w:rsidP="004E723B">
      <w:pPr>
        <w:autoSpaceDE w:val="0"/>
        <w:autoSpaceDN w:val="0"/>
        <w:adjustRightInd w:val="0"/>
        <w:ind w:firstLine="709"/>
        <w:jc w:val="both"/>
        <w:outlineLvl w:val="1"/>
        <w:rPr>
          <w:rFonts w:eastAsia="Calibri"/>
          <w:iCs/>
        </w:rPr>
      </w:pPr>
      <w:r w:rsidRPr="00482FD9">
        <w:rPr>
          <w:rFonts w:eastAsia="Calibri"/>
          <w:iCs/>
        </w:rPr>
        <w:t xml:space="preserve">об удовлетворении жалобы, в том числе в форме отмены принятого решения, исправления допущенных </w:t>
      </w:r>
      <w:r w:rsidRPr="00482FD9">
        <w:rPr>
          <w:rFonts w:eastAsia="Calibri"/>
        </w:rPr>
        <w:t>Уполномоченного органа</w:t>
      </w:r>
      <w:r w:rsidRPr="00482FD9">
        <w:rPr>
          <w:rFonts w:eastAsia="Calibri"/>
          <w:iC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482FD9">
        <w:rPr>
          <w:rFonts w:eastAsia="Calibri"/>
        </w:rPr>
        <w:t xml:space="preserve"> муниципальными правовыми актами муниципального образования, </w:t>
      </w:r>
      <w:r w:rsidRPr="00482FD9">
        <w:rPr>
          <w:rFonts w:eastAsia="Calibri"/>
          <w:iCs/>
        </w:rPr>
        <w:t>а также в иных формах;</w:t>
      </w:r>
    </w:p>
    <w:p w:rsidR="004E723B" w:rsidRPr="00482FD9" w:rsidRDefault="004E723B" w:rsidP="004E723B">
      <w:pPr>
        <w:autoSpaceDE w:val="0"/>
        <w:autoSpaceDN w:val="0"/>
        <w:adjustRightInd w:val="0"/>
        <w:ind w:firstLine="709"/>
        <w:jc w:val="both"/>
        <w:outlineLvl w:val="1"/>
        <w:rPr>
          <w:rFonts w:eastAsia="Calibri"/>
          <w:iCs/>
        </w:rPr>
      </w:pPr>
      <w:r w:rsidRPr="00482FD9">
        <w:rPr>
          <w:rFonts w:eastAsia="Calibri"/>
          <w:iCs/>
        </w:rPr>
        <w:t>об отказе в удовлетворении жалобы.</w:t>
      </w:r>
    </w:p>
    <w:p w:rsidR="004E723B" w:rsidRPr="00B07DD2" w:rsidRDefault="004E723B" w:rsidP="004E723B">
      <w:pPr>
        <w:tabs>
          <w:tab w:val="left" w:pos="1276"/>
        </w:tabs>
        <w:autoSpaceDE w:val="0"/>
        <w:autoSpaceDN w:val="0"/>
        <w:adjustRightInd w:val="0"/>
        <w:ind w:firstLine="709"/>
        <w:jc w:val="both"/>
        <w:rPr>
          <w:b/>
          <w:i/>
        </w:rPr>
      </w:pPr>
      <w:r w:rsidRPr="00B07DD2">
        <w:rPr>
          <w:b/>
          <w:i/>
        </w:rPr>
        <w:t>5.7. Порядок информирования заявителя о результатах рассмотрения жалобы</w:t>
      </w:r>
      <w:r w:rsidR="00B07DD2">
        <w:rPr>
          <w:b/>
          <w:i/>
        </w:rPr>
        <w:t>.</w:t>
      </w:r>
    </w:p>
    <w:p w:rsidR="004E723B" w:rsidRPr="00482FD9" w:rsidRDefault="004E723B" w:rsidP="004E723B">
      <w:pPr>
        <w:autoSpaceDE w:val="0"/>
        <w:autoSpaceDN w:val="0"/>
        <w:adjustRightInd w:val="0"/>
        <w:ind w:firstLine="709"/>
        <w:jc w:val="both"/>
        <w:outlineLvl w:val="1"/>
        <w:rPr>
          <w:iCs/>
        </w:rPr>
      </w:pPr>
      <w:r w:rsidRPr="00482FD9">
        <w:rPr>
          <w:rFonts w:eastAsia="Calibri"/>
          <w:iCs/>
        </w:rPr>
        <w:t>5.</w:t>
      </w:r>
      <w:r>
        <w:rPr>
          <w:rFonts w:eastAsia="Calibri"/>
          <w:iCs/>
        </w:rPr>
        <w:t>7</w:t>
      </w:r>
      <w:r w:rsidRPr="00482FD9">
        <w:rPr>
          <w:rFonts w:eastAsia="Calibri"/>
          <w:iCs/>
        </w:rPr>
        <w:t>.1.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23B" w:rsidRPr="00B07DD2" w:rsidRDefault="004E723B" w:rsidP="004E723B">
      <w:pPr>
        <w:autoSpaceDE w:val="0"/>
        <w:autoSpaceDN w:val="0"/>
        <w:adjustRightInd w:val="0"/>
        <w:ind w:firstLine="709"/>
        <w:jc w:val="both"/>
        <w:rPr>
          <w:b/>
          <w:i/>
        </w:rPr>
      </w:pPr>
      <w:r w:rsidRPr="00B07DD2">
        <w:rPr>
          <w:b/>
          <w:i/>
        </w:rPr>
        <w:t>5.8. Порядок обжалования решения по жалобе</w:t>
      </w:r>
      <w:r w:rsidR="00B07DD2">
        <w:rPr>
          <w:b/>
          <w:i/>
        </w:rPr>
        <w:t>.</w:t>
      </w:r>
    </w:p>
    <w:p w:rsidR="004E723B" w:rsidRPr="00482FD9" w:rsidRDefault="004E723B" w:rsidP="004E723B">
      <w:pPr>
        <w:autoSpaceDE w:val="0"/>
        <w:autoSpaceDN w:val="0"/>
        <w:adjustRightInd w:val="0"/>
        <w:ind w:firstLine="709"/>
        <w:jc w:val="both"/>
        <w:outlineLvl w:val="1"/>
        <w:rPr>
          <w:rFonts w:eastAsia="Calibri"/>
          <w:iCs/>
        </w:rPr>
      </w:pPr>
      <w:r>
        <w:rPr>
          <w:rFonts w:eastAsia="Calibri"/>
          <w:iCs/>
        </w:rPr>
        <w:t xml:space="preserve">5.8.1. </w:t>
      </w:r>
      <w:r w:rsidRPr="00482FD9">
        <w:rPr>
          <w:rFonts w:eastAsia="Calibri"/>
          <w:iCs/>
        </w:rPr>
        <w:t>В досудебном порядке могут быть обжалованы действия (бездействие) и решения:</w:t>
      </w:r>
    </w:p>
    <w:p w:rsidR="004E723B" w:rsidRPr="009E6277" w:rsidRDefault="004E723B" w:rsidP="004E723B">
      <w:pPr>
        <w:autoSpaceDE w:val="0"/>
        <w:autoSpaceDN w:val="0"/>
        <w:adjustRightInd w:val="0"/>
        <w:ind w:firstLine="709"/>
        <w:jc w:val="both"/>
        <w:outlineLvl w:val="1"/>
        <w:rPr>
          <w:rFonts w:eastAsia="Calibri"/>
          <w:bCs/>
        </w:rPr>
      </w:pPr>
      <w:r w:rsidRPr="00482FD9">
        <w:rPr>
          <w:iCs/>
        </w:rPr>
        <w:t xml:space="preserve">должностных лиц </w:t>
      </w:r>
      <w:r w:rsidRPr="00482FD9">
        <w:t>Уполномоченного органа</w:t>
      </w:r>
      <w:r w:rsidRPr="00482FD9">
        <w:rPr>
          <w:iCs/>
        </w:rPr>
        <w:t xml:space="preserve">, муниципальных служащих </w:t>
      </w:r>
      <w:r w:rsidRPr="009E6277">
        <w:rPr>
          <w:iCs/>
        </w:rPr>
        <w:t xml:space="preserve">– руководителю </w:t>
      </w:r>
      <w:r w:rsidRPr="009E6277">
        <w:t>Уполномоченного органа (Главе муниципального образования)</w:t>
      </w:r>
      <w:r w:rsidRPr="009E6277">
        <w:rPr>
          <w:bCs/>
        </w:rPr>
        <w:t>;</w:t>
      </w:r>
    </w:p>
    <w:p w:rsidR="004E723B" w:rsidRPr="00482FD9" w:rsidRDefault="004E723B" w:rsidP="004E723B">
      <w:pPr>
        <w:autoSpaceDE w:val="0"/>
        <w:autoSpaceDN w:val="0"/>
        <w:adjustRightInd w:val="0"/>
        <w:ind w:firstLine="709"/>
        <w:jc w:val="both"/>
        <w:rPr>
          <w:rFonts w:eastAsia="Calibri"/>
        </w:rPr>
      </w:pPr>
      <w:r w:rsidRPr="00482FD9">
        <w:rPr>
          <w:rFonts w:eastAsia="Calibri"/>
        </w:rPr>
        <w:t>МФЦ - в Уполномоченный орган, заключивший соглашение о взаимодействии с многофункциональным центром</w:t>
      </w:r>
      <w:r w:rsidRPr="00482FD9">
        <w:rPr>
          <w:rFonts w:eastAsia="Calibri"/>
          <w:bCs/>
        </w:rPr>
        <w:t xml:space="preserve">.   </w:t>
      </w:r>
    </w:p>
    <w:p w:rsidR="004E723B" w:rsidRPr="00B07DD2" w:rsidRDefault="004E723B" w:rsidP="004E723B">
      <w:pPr>
        <w:autoSpaceDE w:val="0"/>
        <w:autoSpaceDN w:val="0"/>
        <w:adjustRightInd w:val="0"/>
        <w:ind w:firstLine="709"/>
        <w:jc w:val="both"/>
        <w:rPr>
          <w:b/>
          <w:i/>
        </w:rPr>
      </w:pPr>
      <w:r w:rsidRPr="00B07DD2">
        <w:rPr>
          <w:b/>
          <w:i/>
        </w:rPr>
        <w:t>5.9. Право заявителя на получение информации и документов, необходимых для обоснования и рассмотрения жалобы</w:t>
      </w:r>
      <w:r w:rsidR="00B07DD2">
        <w:rPr>
          <w:b/>
          <w:i/>
        </w:rPr>
        <w:t>.</w:t>
      </w:r>
    </w:p>
    <w:p w:rsidR="004E723B" w:rsidRPr="00C62B04" w:rsidRDefault="004E723B" w:rsidP="004E723B">
      <w:pPr>
        <w:autoSpaceDE w:val="0"/>
        <w:autoSpaceDN w:val="0"/>
        <w:adjustRightInd w:val="0"/>
        <w:ind w:firstLine="709"/>
        <w:jc w:val="both"/>
        <w:outlineLvl w:val="1"/>
        <w:rPr>
          <w:rFonts w:eastAsia="Calibri"/>
          <w:iCs/>
        </w:rPr>
      </w:pPr>
      <w:r w:rsidRPr="00C62B04">
        <w:rPr>
          <w:rFonts w:eastAsia="Calibri"/>
          <w:iCs/>
        </w:rPr>
        <w:t>5.</w:t>
      </w:r>
      <w:r>
        <w:rPr>
          <w:rFonts w:eastAsia="Calibri"/>
          <w:iCs/>
        </w:rPr>
        <w:t>9</w:t>
      </w:r>
      <w:r w:rsidRPr="00C62B04">
        <w:rPr>
          <w:rFonts w:eastAsia="Calibri"/>
          <w:iCs/>
        </w:rPr>
        <w:t xml:space="preserve">.1. На стадии досудебного обжалования действий (бездействия) </w:t>
      </w:r>
      <w:r w:rsidRPr="00C62B04">
        <w:rPr>
          <w:rFonts w:eastAsia="Calibri"/>
        </w:rPr>
        <w:t>Уполномоченного органа</w:t>
      </w:r>
      <w:r w:rsidRPr="00C62B04">
        <w:rPr>
          <w:rFonts w:eastAsia="Calibri"/>
          <w:iCs/>
        </w:rPr>
        <w:t xml:space="preserve">, должностного лица </w:t>
      </w:r>
      <w:r w:rsidRPr="00C62B04">
        <w:rPr>
          <w:rFonts w:eastAsia="Calibri"/>
        </w:rPr>
        <w:t>Уполномоченного органа</w:t>
      </w:r>
      <w:r w:rsidRPr="00C62B04">
        <w:rPr>
          <w:rFonts w:eastAsia="Calibri"/>
          <w:iCs/>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4E723B" w:rsidRPr="00B07DD2" w:rsidRDefault="004E723B" w:rsidP="004E723B">
      <w:pPr>
        <w:autoSpaceDE w:val="0"/>
        <w:autoSpaceDN w:val="0"/>
        <w:adjustRightInd w:val="0"/>
        <w:ind w:firstLine="709"/>
        <w:jc w:val="both"/>
        <w:rPr>
          <w:b/>
          <w:i/>
        </w:rPr>
      </w:pPr>
      <w:r w:rsidRPr="00B07DD2">
        <w:rPr>
          <w:b/>
          <w:i/>
        </w:rPr>
        <w:t>5.10. Способы информирования заявителей о порядке подачи и рассмотрения жалобы</w:t>
      </w:r>
      <w:r w:rsidR="00B07DD2">
        <w:rPr>
          <w:b/>
          <w:i/>
        </w:rPr>
        <w:t>.</w:t>
      </w:r>
    </w:p>
    <w:p w:rsidR="004E723B" w:rsidRPr="00C62B04" w:rsidRDefault="004E723B" w:rsidP="004E723B">
      <w:pPr>
        <w:autoSpaceDE w:val="0"/>
        <w:autoSpaceDN w:val="0"/>
        <w:adjustRightInd w:val="0"/>
        <w:ind w:firstLine="709"/>
        <w:jc w:val="both"/>
        <w:outlineLvl w:val="1"/>
        <w:rPr>
          <w:rFonts w:eastAsia="Calibri"/>
          <w:iCs/>
        </w:rPr>
      </w:pPr>
      <w:r w:rsidRPr="00C62B04">
        <w:rPr>
          <w:rFonts w:eastAsia="Calibri"/>
          <w:iCs/>
        </w:rPr>
        <w:t>5.1</w:t>
      </w:r>
      <w:r>
        <w:rPr>
          <w:rFonts w:eastAsia="Calibri"/>
          <w:iCs/>
        </w:rPr>
        <w:t>0</w:t>
      </w:r>
      <w:r w:rsidRPr="00C62B04">
        <w:rPr>
          <w:rFonts w:eastAsia="Calibri"/>
          <w:iCs/>
        </w:rPr>
        <w:t>.1 Жалоба должна содержать:</w:t>
      </w:r>
    </w:p>
    <w:p w:rsidR="004E723B" w:rsidRPr="00C62B04" w:rsidRDefault="004E723B" w:rsidP="004E723B">
      <w:pPr>
        <w:autoSpaceDE w:val="0"/>
        <w:autoSpaceDN w:val="0"/>
        <w:adjustRightInd w:val="0"/>
        <w:ind w:firstLine="709"/>
        <w:jc w:val="both"/>
        <w:outlineLvl w:val="1"/>
        <w:rPr>
          <w:rFonts w:eastAsia="Calibri"/>
          <w:iCs/>
        </w:rPr>
      </w:pPr>
      <w:r w:rsidRPr="00C62B04">
        <w:rPr>
          <w:rFonts w:eastAsia="Calibri"/>
          <w:iCs/>
        </w:rPr>
        <w:t xml:space="preserve">наименование органа, должностного лица </w:t>
      </w:r>
      <w:r w:rsidRPr="00C62B04">
        <w:rPr>
          <w:rFonts w:eastAsia="Calibri"/>
        </w:rPr>
        <w:t>Уполномоченного органа</w:t>
      </w:r>
      <w:r w:rsidRPr="00C62B04">
        <w:rPr>
          <w:rFonts w:eastAsia="Calibri"/>
          <w:iCs/>
        </w:rPr>
        <w:t xml:space="preserve"> либо муниципального служащего, решения и действия (бездействие) которых обжалуются;</w:t>
      </w:r>
    </w:p>
    <w:p w:rsidR="004E723B" w:rsidRPr="00C62B04" w:rsidRDefault="004E723B" w:rsidP="004E723B">
      <w:pPr>
        <w:autoSpaceDE w:val="0"/>
        <w:autoSpaceDN w:val="0"/>
        <w:adjustRightInd w:val="0"/>
        <w:ind w:firstLine="709"/>
        <w:jc w:val="both"/>
        <w:outlineLvl w:val="1"/>
        <w:rPr>
          <w:rFonts w:eastAsia="Calibri"/>
          <w:iCs/>
        </w:rPr>
      </w:pPr>
      <w:r w:rsidRPr="00C62B04">
        <w:rPr>
          <w:rFonts w:eastAsia="Calibri"/>
          <w:iCs/>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23B" w:rsidRPr="00C62B04" w:rsidRDefault="004E723B" w:rsidP="004E723B">
      <w:pPr>
        <w:autoSpaceDE w:val="0"/>
        <w:autoSpaceDN w:val="0"/>
        <w:adjustRightInd w:val="0"/>
        <w:ind w:firstLine="709"/>
        <w:jc w:val="both"/>
        <w:outlineLvl w:val="1"/>
        <w:rPr>
          <w:rFonts w:eastAsia="Calibri"/>
          <w:iCs/>
        </w:rPr>
      </w:pPr>
      <w:r w:rsidRPr="00C62B04">
        <w:rPr>
          <w:rFonts w:eastAsia="Calibri"/>
          <w:iCs/>
        </w:rPr>
        <w:t xml:space="preserve">сведения об обжалуемых решениях и действиях (бездействии) </w:t>
      </w:r>
      <w:r w:rsidRPr="00C62B04">
        <w:rPr>
          <w:rFonts w:eastAsia="Calibri"/>
        </w:rPr>
        <w:t>Уполномоченного органа</w:t>
      </w:r>
      <w:r w:rsidRPr="00C62B04">
        <w:rPr>
          <w:rFonts w:eastAsia="Calibri"/>
          <w:iCs/>
        </w:rPr>
        <w:t xml:space="preserve">, должностного лица </w:t>
      </w:r>
      <w:r w:rsidRPr="00C62B04">
        <w:rPr>
          <w:rFonts w:eastAsia="Calibri"/>
        </w:rPr>
        <w:t>Уполномоченного органа</w:t>
      </w:r>
      <w:r w:rsidRPr="00C62B04">
        <w:rPr>
          <w:rFonts w:eastAsia="Calibri"/>
          <w:i/>
          <w:iCs/>
          <w:color w:val="FF0000"/>
          <w:u w:val="single"/>
        </w:rPr>
        <w:t xml:space="preserve"> </w:t>
      </w:r>
      <w:r w:rsidRPr="00C62B04">
        <w:rPr>
          <w:rFonts w:eastAsia="Calibri"/>
          <w:iCs/>
        </w:rPr>
        <w:t>либо муниципального служащего;</w:t>
      </w:r>
    </w:p>
    <w:p w:rsidR="004E723B" w:rsidRPr="00C62B04" w:rsidRDefault="004E723B" w:rsidP="004E723B">
      <w:pPr>
        <w:autoSpaceDE w:val="0"/>
        <w:autoSpaceDN w:val="0"/>
        <w:adjustRightInd w:val="0"/>
        <w:ind w:firstLine="709"/>
        <w:jc w:val="both"/>
        <w:outlineLvl w:val="1"/>
        <w:rPr>
          <w:rFonts w:eastAsia="Calibri"/>
          <w:iCs/>
        </w:rPr>
      </w:pPr>
      <w:r w:rsidRPr="00C62B04">
        <w:rPr>
          <w:rFonts w:eastAsia="Calibri"/>
          <w:iCs/>
        </w:rPr>
        <w:t xml:space="preserve">доводы, на основании которых заявитель не согласен с решением и действием (бездействием) </w:t>
      </w:r>
      <w:r w:rsidRPr="00C62B04">
        <w:rPr>
          <w:rFonts w:eastAsia="Calibri"/>
        </w:rPr>
        <w:t>Уполномоченного органа</w:t>
      </w:r>
      <w:r w:rsidRPr="00C62B04">
        <w:rPr>
          <w:rFonts w:eastAsia="Calibri"/>
          <w:iCs/>
        </w:rPr>
        <w:t xml:space="preserve">, должностного лица </w:t>
      </w:r>
      <w:r w:rsidRPr="00C62B04">
        <w:rPr>
          <w:rFonts w:eastAsia="Calibri"/>
        </w:rPr>
        <w:t>Уполномоченного органа</w:t>
      </w:r>
      <w:r w:rsidRPr="00C62B04">
        <w:rPr>
          <w:rFonts w:eastAsia="Calibri"/>
          <w:iC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4E723B" w:rsidRDefault="004E723B" w:rsidP="004E723B">
      <w:pPr>
        <w:pStyle w:val="4"/>
        <w:ind w:firstLine="540"/>
        <w:jc w:val="both"/>
        <w:rPr>
          <w:b w:val="0"/>
          <w:bCs/>
        </w:rPr>
      </w:pPr>
    </w:p>
    <w:p w:rsidR="004E723B" w:rsidRDefault="00574684" w:rsidP="00574684">
      <w:pPr>
        <w:jc w:val="center"/>
      </w:pPr>
      <w:r>
        <w:t>_______________</w:t>
      </w:r>
    </w:p>
    <w:p w:rsidR="004E723B" w:rsidRDefault="004E723B" w:rsidP="004E723B"/>
    <w:p w:rsidR="004E723B" w:rsidRDefault="004E723B" w:rsidP="004E723B"/>
    <w:p w:rsidR="004E723B" w:rsidRDefault="004E723B" w:rsidP="004E723B"/>
    <w:p w:rsidR="00574684" w:rsidRDefault="00B07DD2" w:rsidP="004E723B">
      <w:pPr>
        <w:pStyle w:val="ConsPlusNormal"/>
        <w:spacing w:line="288" w:lineRule="auto"/>
        <w:ind w:left="5103"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74684" w:rsidRDefault="00574684" w:rsidP="004E723B">
      <w:pPr>
        <w:pStyle w:val="ConsPlusNormal"/>
        <w:spacing w:line="288" w:lineRule="auto"/>
        <w:ind w:left="5103" w:firstLine="0"/>
        <w:jc w:val="both"/>
        <w:rPr>
          <w:rFonts w:ascii="Times New Roman" w:hAnsi="Times New Roman" w:cs="Times New Roman"/>
          <w:sz w:val="28"/>
          <w:szCs w:val="28"/>
        </w:rPr>
      </w:pPr>
    </w:p>
    <w:p w:rsidR="00574684" w:rsidRDefault="00574684" w:rsidP="004E723B">
      <w:pPr>
        <w:pStyle w:val="ConsPlusNormal"/>
        <w:spacing w:line="288" w:lineRule="auto"/>
        <w:ind w:left="5103" w:firstLine="0"/>
        <w:jc w:val="both"/>
        <w:rPr>
          <w:rFonts w:ascii="Times New Roman" w:hAnsi="Times New Roman" w:cs="Times New Roman"/>
          <w:sz w:val="28"/>
          <w:szCs w:val="28"/>
        </w:rPr>
      </w:pPr>
    </w:p>
    <w:p w:rsidR="004E723B" w:rsidRPr="00F77B14" w:rsidRDefault="00574684" w:rsidP="004E723B">
      <w:pPr>
        <w:pStyle w:val="ConsPlusNormal"/>
        <w:spacing w:line="288" w:lineRule="auto"/>
        <w:ind w:left="510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07DD2">
        <w:rPr>
          <w:rFonts w:ascii="Times New Roman" w:hAnsi="Times New Roman" w:cs="Times New Roman"/>
          <w:sz w:val="28"/>
          <w:szCs w:val="28"/>
        </w:rPr>
        <w:t xml:space="preserve">  П</w:t>
      </w:r>
      <w:r w:rsidR="004E723B" w:rsidRPr="00F77B14">
        <w:rPr>
          <w:rFonts w:ascii="Times New Roman" w:hAnsi="Times New Roman" w:cs="Times New Roman"/>
          <w:sz w:val="28"/>
          <w:szCs w:val="28"/>
        </w:rPr>
        <w:t>риложение 1</w:t>
      </w:r>
    </w:p>
    <w:p w:rsidR="004E723B" w:rsidRPr="00F77B14" w:rsidRDefault="004E723B" w:rsidP="004E723B">
      <w:pPr>
        <w:pStyle w:val="ConsPlusNormal"/>
        <w:spacing w:line="288" w:lineRule="auto"/>
        <w:ind w:left="5103" w:firstLine="0"/>
        <w:jc w:val="both"/>
        <w:rPr>
          <w:rFonts w:ascii="Times New Roman" w:hAnsi="Times New Roman" w:cs="Times New Roman"/>
          <w:sz w:val="28"/>
          <w:szCs w:val="28"/>
        </w:rPr>
      </w:pPr>
      <w:r w:rsidRPr="00F77B14">
        <w:rPr>
          <w:rFonts w:ascii="Times New Roman" w:hAnsi="Times New Roman" w:cs="Times New Roman"/>
          <w:sz w:val="28"/>
          <w:szCs w:val="28"/>
        </w:rPr>
        <w:t>к административному регламенту</w:t>
      </w:r>
    </w:p>
    <w:p w:rsidR="004E723B" w:rsidRPr="00F77B14" w:rsidRDefault="004E723B" w:rsidP="004E723B">
      <w:pPr>
        <w:spacing w:line="288" w:lineRule="auto"/>
        <w:jc w:val="center"/>
        <w:rPr>
          <w:b/>
        </w:rPr>
      </w:pPr>
    </w:p>
    <w:p w:rsidR="004E723B" w:rsidRPr="00F77B14" w:rsidRDefault="004E723B" w:rsidP="004E723B">
      <w:pPr>
        <w:spacing w:line="288" w:lineRule="auto"/>
        <w:jc w:val="center"/>
        <w:rPr>
          <w:b/>
        </w:rPr>
      </w:pPr>
    </w:p>
    <w:p w:rsidR="004E723B" w:rsidRPr="00F77B14" w:rsidRDefault="004E723B" w:rsidP="004E723B">
      <w:pPr>
        <w:spacing w:line="288" w:lineRule="auto"/>
        <w:jc w:val="center"/>
        <w:rPr>
          <w:b/>
        </w:rPr>
      </w:pPr>
      <w:r w:rsidRPr="00F77B14">
        <w:rPr>
          <w:b/>
        </w:rPr>
        <w:t xml:space="preserve">БЛОК-СХЕМА </w:t>
      </w:r>
    </w:p>
    <w:p w:rsidR="004E723B" w:rsidRPr="00F77B14" w:rsidRDefault="004E723B" w:rsidP="004E723B">
      <w:pPr>
        <w:tabs>
          <w:tab w:val="left" w:pos="5245"/>
        </w:tabs>
        <w:jc w:val="center"/>
      </w:pPr>
      <w:r w:rsidRPr="00F77B14">
        <w:t>муниципальной услуги по выдаче специальных разрешений на перевозку опасных грузов по автомобильным дорогам местного значения</w:t>
      </w:r>
    </w:p>
    <w:p w:rsidR="004E723B" w:rsidRPr="00F77B14" w:rsidRDefault="004E723B" w:rsidP="004E723B">
      <w:pPr>
        <w:tabs>
          <w:tab w:val="left" w:pos="5245"/>
        </w:tabs>
        <w:jc w:val="center"/>
        <w:rPr>
          <w:caps/>
        </w:rPr>
      </w:pPr>
    </w:p>
    <w:p w:rsidR="004E723B" w:rsidRPr="00F77B14" w:rsidRDefault="007E527A" w:rsidP="004E723B">
      <w:pPr>
        <w:jc w:val="center"/>
      </w:pPr>
      <w:r>
        <w:rPr>
          <w:noProof/>
        </w:rPr>
        <w:pict>
          <v:group id="_x0000_s1100" style="position:absolute;left:0;text-align:left;margin-left:-24.75pt;margin-top:6pt;width:516.85pt;height:230.75pt;z-index:251657728" coordorigin="1323,5348" coordsize="10337,4615">
            <v:shapetype id="_x0000_t202" coordsize="21600,21600" o:spt="202" path="m,l,21600r21600,l21600,xe">
              <v:stroke joinstyle="miter"/>
              <v:path gradientshapeok="t" o:connecttype="rect"/>
            </v:shapetype>
            <v:shape id="_x0000_s1101" type="#_x0000_t202" style="position:absolute;left:3447;top:5348;width:6209;height:1500" o:allowincell="f">
              <v:textbox style="mso-next-textbox:#_x0000_s1101">
                <w:txbxContent>
                  <w:p w:rsidR="004E723B" w:rsidRDefault="004E723B" w:rsidP="004E723B">
                    <w:pPr>
                      <w:pStyle w:val="ConsPlusNormal"/>
                      <w:ind w:firstLine="0"/>
                      <w:jc w:val="center"/>
                      <w:rPr>
                        <w:sz w:val="28"/>
                      </w:rPr>
                    </w:pPr>
                    <w:r>
                      <w:rPr>
                        <w:rFonts w:ascii="Times New Roman" w:hAnsi="Times New Roman"/>
                        <w:sz w:val="28"/>
                      </w:rPr>
                      <w:t xml:space="preserve">Прием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w:t>
                    </w:r>
                  </w:p>
                  <w:p w:rsidR="004E723B" w:rsidRDefault="004E723B" w:rsidP="004E723B">
                    <w:pPr>
                      <w:jc w:val="center"/>
                    </w:pPr>
                  </w:p>
                  <w:p w:rsidR="004E723B" w:rsidRDefault="004E723B" w:rsidP="004E723B">
                    <w:pPr>
                      <w:jc w:val="center"/>
                    </w:pPr>
                  </w:p>
                  <w:p w:rsidR="004E723B" w:rsidRDefault="004E723B" w:rsidP="004E723B">
                    <w:pPr>
                      <w:jc w:val="center"/>
                    </w:pPr>
                  </w:p>
                </w:txbxContent>
              </v:textbox>
            </v:shape>
            <v:line id="_x0000_s1102" style="position:absolute" from="4443,6896" to="4443,8470" o:allowincell="f">
              <v:stroke endarrow="block"/>
            </v:line>
            <v:shape id="_x0000_s1103" type="#_x0000_t202" style="position:absolute;left:1323;top:8470;width:4156;height:1493" o:allowincell="f">
              <v:textbox style="mso-next-textbox:#_x0000_s1103">
                <w:txbxContent>
                  <w:p w:rsidR="004E723B" w:rsidRPr="00E137BA" w:rsidRDefault="004E723B" w:rsidP="004E723B">
                    <w:pPr>
                      <w:pStyle w:val="ConsPlusNormal"/>
                      <w:ind w:firstLine="0"/>
                      <w:jc w:val="center"/>
                      <w:rPr>
                        <w:rFonts w:ascii="Times New Roman" w:hAnsi="Times New Roman"/>
                        <w:sz w:val="28"/>
                      </w:rPr>
                    </w:pPr>
                    <w:r w:rsidRPr="00E137BA">
                      <w:rPr>
                        <w:rFonts w:ascii="Times New Roman" w:hAnsi="Times New Roman"/>
                        <w:sz w:val="28"/>
                      </w:rPr>
                      <w:t>Принятие решения о выдаче разрешения</w:t>
                    </w:r>
                  </w:p>
                  <w:p w:rsidR="004E723B" w:rsidRDefault="004E723B" w:rsidP="004E723B">
                    <w:pPr>
                      <w:jc w:val="center"/>
                    </w:pPr>
                  </w:p>
                  <w:p w:rsidR="004E723B" w:rsidRDefault="004E723B" w:rsidP="004E723B">
                    <w:pPr>
                      <w:jc w:val="center"/>
                    </w:pPr>
                  </w:p>
                  <w:p w:rsidR="004E723B" w:rsidRDefault="004E723B" w:rsidP="004E723B">
                    <w:pPr>
                      <w:jc w:val="center"/>
                    </w:pPr>
                  </w:p>
                  <w:p w:rsidR="004E723B" w:rsidRDefault="004E723B" w:rsidP="004E723B">
                    <w:pPr>
                      <w:jc w:val="center"/>
                    </w:pPr>
                  </w:p>
                </w:txbxContent>
              </v:textbox>
            </v:shape>
            <v:line id="_x0000_s1104" style="position:absolute" from="8096,6896" to="8096,8470" o:allowincell="f">
              <v:stroke endarrow="block"/>
            </v:line>
            <v:shape id="_x0000_s1105" type="#_x0000_t202" style="position:absolute;left:7504;top:8470;width:4156;height:1493" o:allowincell="f">
              <v:textbox style="mso-next-textbox:#_x0000_s1105">
                <w:txbxContent>
                  <w:p w:rsidR="004E723B" w:rsidRPr="00E137BA" w:rsidRDefault="004E723B" w:rsidP="004E723B">
                    <w:pPr>
                      <w:pStyle w:val="ConsPlusNormal"/>
                      <w:ind w:firstLine="0"/>
                      <w:jc w:val="center"/>
                      <w:rPr>
                        <w:rFonts w:ascii="Times New Roman" w:hAnsi="Times New Roman"/>
                        <w:sz w:val="28"/>
                      </w:rPr>
                    </w:pPr>
                    <w:r w:rsidRPr="00E137BA">
                      <w:rPr>
                        <w:rFonts w:ascii="Times New Roman" w:hAnsi="Times New Roman"/>
                        <w:sz w:val="28"/>
                      </w:rPr>
                      <w:t>Принятие решения об отказе в выдаче специального разрешения</w:t>
                    </w:r>
                  </w:p>
                  <w:p w:rsidR="004E723B" w:rsidRDefault="004E723B" w:rsidP="004E723B">
                    <w:pPr>
                      <w:jc w:val="center"/>
                    </w:pPr>
                  </w:p>
                  <w:p w:rsidR="004E723B" w:rsidRDefault="004E723B" w:rsidP="004E723B">
                    <w:pPr>
                      <w:jc w:val="center"/>
                    </w:pPr>
                  </w:p>
                  <w:p w:rsidR="004E723B" w:rsidRDefault="004E723B" w:rsidP="004E723B">
                    <w:pPr>
                      <w:jc w:val="center"/>
                    </w:pPr>
                  </w:p>
                  <w:p w:rsidR="004E723B" w:rsidRDefault="004E723B" w:rsidP="004E723B">
                    <w:pPr>
                      <w:jc w:val="center"/>
                    </w:pPr>
                  </w:p>
                </w:txbxContent>
              </v:textbox>
            </v:shape>
          </v:group>
        </w:pict>
      </w:r>
    </w:p>
    <w:p w:rsidR="004E723B" w:rsidRPr="00F77B14" w:rsidRDefault="004E723B" w:rsidP="004E723B">
      <w:pPr>
        <w:ind w:left="3544" w:right="-283"/>
      </w:pPr>
      <w:r w:rsidRPr="00F77B14">
        <w:tab/>
      </w:r>
      <w:r w:rsidRPr="00F77B14">
        <w:tab/>
      </w:r>
      <w:r w:rsidRPr="00F77B14">
        <w:tab/>
      </w:r>
      <w:r w:rsidRPr="00F77B14">
        <w:tab/>
      </w:r>
      <w:r w:rsidRPr="00F77B14">
        <w:tab/>
      </w:r>
      <w:r w:rsidRPr="00F77B14">
        <w:tab/>
      </w:r>
      <w:r w:rsidRPr="00F77B14">
        <w:tab/>
      </w:r>
    </w:p>
    <w:p w:rsidR="004E723B" w:rsidRPr="00F77B14" w:rsidRDefault="004E723B" w:rsidP="004E723B">
      <w:pPr>
        <w:pStyle w:val="ConsPlusNormal"/>
        <w:spacing w:line="288" w:lineRule="auto"/>
        <w:ind w:firstLine="708"/>
        <w:jc w:val="center"/>
        <w:rPr>
          <w:rFonts w:ascii="Times New Roman" w:hAnsi="Times New Roman" w:cs="Times New Roman"/>
          <w:sz w:val="28"/>
          <w:szCs w:val="28"/>
        </w:rPr>
      </w:pPr>
      <w:r w:rsidRPr="00F77B14">
        <w:rPr>
          <w:rFonts w:ascii="Times New Roman" w:hAnsi="Times New Roman" w:cs="Times New Roman"/>
          <w:sz w:val="28"/>
          <w:szCs w:val="28"/>
        </w:rPr>
        <w:tab/>
      </w:r>
    </w:p>
    <w:p w:rsidR="004E723B" w:rsidRPr="00F77B14" w:rsidRDefault="004E723B" w:rsidP="004E723B">
      <w:pPr>
        <w:pStyle w:val="ConsPlusNormal"/>
        <w:spacing w:line="288" w:lineRule="auto"/>
        <w:ind w:firstLine="708"/>
        <w:jc w:val="center"/>
        <w:rPr>
          <w:rFonts w:ascii="Times New Roman" w:hAnsi="Times New Roman" w:cs="Times New Roman"/>
          <w:sz w:val="28"/>
          <w:szCs w:val="28"/>
        </w:rPr>
      </w:pPr>
    </w:p>
    <w:p w:rsidR="004E723B" w:rsidRPr="00F77B14" w:rsidRDefault="004E723B" w:rsidP="004E723B">
      <w:pPr>
        <w:pStyle w:val="ConsPlusNormal"/>
        <w:spacing w:line="288" w:lineRule="auto"/>
        <w:ind w:firstLine="708"/>
        <w:jc w:val="center"/>
        <w:rPr>
          <w:rFonts w:ascii="Times New Roman" w:hAnsi="Times New Roman" w:cs="Times New Roman"/>
          <w:sz w:val="28"/>
          <w:szCs w:val="28"/>
        </w:rPr>
      </w:pPr>
    </w:p>
    <w:p w:rsidR="004E723B" w:rsidRPr="00F77B14" w:rsidRDefault="004E723B" w:rsidP="004E723B">
      <w:pPr>
        <w:pStyle w:val="ConsPlusNormal"/>
        <w:spacing w:line="288" w:lineRule="auto"/>
        <w:ind w:firstLine="708"/>
        <w:jc w:val="center"/>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r w:rsidRPr="00F77B14">
        <w:rPr>
          <w:rFonts w:ascii="Times New Roman" w:hAnsi="Times New Roman" w:cs="Times New Roman"/>
          <w:sz w:val="28"/>
          <w:szCs w:val="28"/>
        </w:rPr>
        <w:tab/>
      </w: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Pr="00F77B14" w:rsidRDefault="004E723B" w:rsidP="004E723B">
      <w:pPr>
        <w:pStyle w:val="ConsPlusNormal"/>
        <w:spacing w:line="288" w:lineRule="auto"/>
        <w:ind w:firstLine="708"/>
        <w:rPr>
          <w:rFonts w:ascii="Times New Roman" w:hAnsi="Times New Roman" w:cs="Times New Roman"/>
          <w:sz w:val="28"/>
          <w:szCs w:val="28"/>
        </w:rPr>
      </w:pPr>
    </w:p>
    <w:p w:rsidR="004E723B" w:rsidRDefault="004E723B" w:rsidP="004E723B">
      <w:pPr>
        <w:pStyle w:val="ConsPlusNormal"/>
        <w:spacing w:line="288" w:lineRule="auto"/>
        <w:ind w:left="5103" w:firstLine="0"/>
        <w:rPr>
          <w:rFonts w:ascii="Times New Roman" w:hAnsi="Times New Roman" w:cs="Times New Roman"/>
          <w:sz w:val="28"/>
          <w:szCs w:val="28"/>
        </w:rPr>
      </w:pPr>
    </w:p>
    <w:p w:rsidR="004E723B" w:rsidRPr="00F77B14" w:rsidRDefault="00B07DD2" w:rsidP="004E723B">
      <w:pPr>
        <w:pStyle w:val="ConsPlusNormal"/>
        <w:spacing w:line="288" w:lineRule="auto"/>
        <w:ind w:left="5103" w:firstLine="0"/>
        <w:rPr>
          <w:rFonts w:ascii="Times New Roman" w:hAnsi="Times New Roman" w:cs="Times New Roman"/>
          <w:sz w:val="28"/>
          <w:szCs w:val="28"/>
        </w:rPr>
      </w:pPr>
      <w:r>
        <w:rPr>
          <w:rFonts w:ascii="Times New Roman" w:hAnsi="Times New Roman" w:cs="Times New Roman"/>
          <w:sz w:val="28"/>
          <w:szCs w:val="28"/>
        </w:rPr>
        <w:t xml:space="preserve">                  </w:t>
      </w:r>
      <w:r w:rsidR="004E723B" w:rsidRPr="00F77B14">
        <w:rPr>
          <w:rFonts w:ascii="Times New Roman" w:hAnsi="Times New Roman" w:cs="Times New Roman"/>
          <w:sz w:val="28"/>
          <w:szCs w:val="28"/>
        </w:rPr>
        <w:t>Приложение 2</w:t>
      </w:r>
    </w:p>
    <w:p w:rsidR="004E723B" w:rsidRPr="00F77B14" w:rsidRDefault="004E723B" w:rsidP="004E723B">
      <w:pPr>
        <w:spacing w:line="288" w:lineRule="auto"/>
        <w:ind w:left="5103"/>
      </w:pPr>
      <w:r w:rsidRPr="00F77B14">
        <w:t>к административному регламенту</w:t>
      </w:r>
    </w:p>
    <w:p w:rsidR="004E723B" w:rsidRPr="00F77B14" w:rsidRDefault="004E723B" w:rsidP="004E723B">
      <w:pPr>
        <w:spacing w:line="288" w:lineRule="auto"/>
        <w:jc w:val="center"/>
        <w:rPr>
          <w:b/>
        </w:rPr>
      </w:pPr>
    </w:p>
    <w:p w:rsidR="004E723B" w:rsidRPr="00F77B14" w:rsidRDefault="004E723B" w:rsidP="004E723B">
      <w:pPr>
        <w:spacing w:line="288" w:lineRule="auto"/>
        <w:jc w:val="center"/>
        <w:rPr>
          <w:b/>
        </w:rPr>
      </w:pPr>
    </w:p>
    <w:p w:rsidR="004E723B" w:rsidRPr="00F77B14" w:rsidRDefault="004E723B" w:rsidP="004E723B">
      <w:pPr>
        <w:spacing w:line="288" w:lineRule="auto"/>
        <w:jc w:val="center"/>
        <w:rPr>
          <w:b/>
        </w:rPr>
      </w:pPr>
    </w:p>
    <w:p w:rsidR="004E723B" w:rsidRPr="00F77B14" w:rsidRDefault="004E723B" w:rsidP="004E723B">
      <w:pPr>
        <w:spacing w:line="288" w:lineRule="auto"/>
        <w:jc w:val="center"/>
        <w:rPr>
          <w:b/>
        </w:rPr>
      </w:pPr>
      <w:r w:rsidRPr="00F77B14">
        <w:rPr>
          <w:b/>
        </w:rPr>
        <w:t xml:space="preserve">БЛОК-СХЕМА </w:t>
      </w:r>
    </w:p>
    <w:p w:rsidR="004E723B" w:rsidRPr="00F77B14" w:rsidRDefault="004E723B" w:rsidP="004E723B">
      <w:pPr>
        <w:tabs>
          <w:tab w:val="left" w:pos="5245"/>
        </w:tabs>
        <w:jc w:val="center"/>
      </w:pPr>
      <w:r w:rsidRPr="00F77B14">
        <w:t>муниципальной услугу по переоформлению специальных разрешений на перевозку опасных грузов по автомоби</w:t>
      </w:r>
      <w:r>
        <w:t>льным дорогам местного значения</w:t>
      </w:r>
    </w:p>
    <w:p w:rsidR="004E723B" w:rsidRPr="00F77B14" w:rsidRDefault="004E723B" w:rsidP="004E723B">
      <w:pPr>
        <w:tabs>
          <w:tab w:val="left" w:pos="5245"/>
        </w:tabs>
        <w:jc w:val="center"/>
      </w:pPr>
    </w:p>
    <w:p w:rsidR="004E723B" w:rsidRPr="00F77B14" w:rsidRDefault="007E527A" w:rsidP="004E723B">
      <w:pPr>
        <w:tabs>
          <w:tab w:val="left" w:pos="5245"/>
        </w:tabs>
        <w:jc w:val="center"/>
      </w:pPr>
      <w:r>
        <w:rPr>
          <w:noProof/>
        </w:rPr>
        <w:pict>
          <v:group id="_x0000_s1106" style="position:absolute;left:0;text-align:left;margin-left:-40pt;margin-top:12.65pt;width:516.85pt;height:230.75pt;z-index:251658752" coordorigin="1323,5348" coordsize="10337,4615">
            <v:shape id="_x0000_s1107" type="#_x0000_t202" style="position:absolute;left:3447;top:5348;width:6209;height:1500" o:allowincell="f">
              <v:textbox style="mso-next-textbox:#_x0000_s1107">
                <w:txbxContent>
                  <w:p w:rsidR="004E723B" w:rsidRPr="00E137BA" w:rsidRDefault="004E723B" w:rsidP="004E723B">
                    <w:pPr>
                      <w:pStyle w:val="ConsPlusNormal"/>
                      <w:ind w:firstLine="0"/>
                      <w:jc w:val="center"/>
                      <w:rPr>
                        <w:rFonts w:ascii="Times New Roman" w:hAnsi="Times New Roman" w:cs="Times New Roman"/>
                        <w:sz w:val="28"/>
                      </w:rPr>
                    </w:pPr>
                    <w:r w:rsidRPr="00E137BA">
                      <w:rPr>
                        <w:rFonts w:ascii="Times New Roman" w:hAnsi="Times New Roman" w:cs="Times New Roman"/>
                        <w:sz w:val="28"/>
                      </w:rPr>
                      <w:t xml:space="preserve">Прием заявления и документов, необходимых для </w:t>
                    </w:r>
                    <w:r w:rsidRPr="00E137BA">
                      <w:rPr>
                        <w:rFonts w:ascii="Times New Roman" w:hAnsi="Times New Roman" w:cs="Times New Roman"/>
                        <w:sz w:val="28"/>
                        <w:szCs w:val="28"/>
                      </w:rPr>
                      <w:t>переоформления специального разрешения</w:t>
                    </w:r>
                  </w:p>
                  <w:p w:rsidR="004E723B" w:rsidRDefault="004E723B" w:rsidP="004E723B">
                    <w:pPr>
                      <w:jc w:val="center"/>
                    </w:pPr>
                  </w:p>
                  <w:p w:rsidR="004E723B" w:rsidRDefault="004E723B" w:rsidP="004E723B">
                    <w:pPr>
                      <w:jc w:val="center"/>
                    </w:pPr>
                  </w:p>
                  <w:p w:rsidR="004E723B" w:rsidRDefault="004E723B" w:rsidP="004E723B">
                    <w:pPr>
                      <w:jc w:val="center"/>
                    </w:pPr>
                  </w:p>
                </w:txbxContent>
              </v:textbox>
            </v:shape>
            <v:line id="_x0000_s1108" style="position:absolute" from="4443,6896" to="4443,8470" o:allowincell="f">
              <v:stroke endarrow="block"/>
            </v:line>
            <v:shape id="_x0000_s1109" type="#_x0000_t202" style="position:absolute;left:1323;top:8470;width:4156;height:1493" o:allowincell="f">
              <v:textbox style="mso-next-textbox:#_x0000_s1109">
                <w:txbxContent>
                  <w:p w:rsidR="004E723B" w:rsidRDefault="004E723B" w:rsidP="004E723B">
                    <w:pPr>
                      <w:jc w:val="center"/>
                    </w:pPr>
                    <w:r>
                      <w:t>Принятие решения о переоформлении  специального разрешения</w:t>
                    </w:r>
                  </w:p>
                  <w:p w:rsidR="004E723B" w:rsidRDefault="004E723B" w:rsidP="004E723B">
                    <w:pPr>
                      <w:jc w:val="center"/>
                    </w:pPr>
                  </w:p>
                  <w:p w:rsidR="004E723B" w:rsidRDefault="004E723B" w:rsidP="004E723B">
                    <w:pPr>
                      <w:jc w:val="center"/>
                    </w:pPr>
                  </w:p>
                  <w:p w:rsidR="004E723B" w:rsidRDefault="004E723B" w:rsidP="004E723B">
                    <w:pPr>
                      <w:jc w:val="center"/>
                    </w:pPr>
                  </w:p>
                </w:txbxContent>
              </v:textbox>
            </v:shape>
            <v:line id="_x0000_s1110" style="position:absolute" from="8096,6896" to="8096,8470" o:allowincell="f">
              <v:stroke endarrow="block"/>
            </v:line>
            <v:shape id="_x0000_s1111" type="#_x0000_t202" style="position:absolute;left:7504;top:8470;width:4156;height:1493" o:allowincell="f">
              <v:textbox style="mso-next-textbox:#_x0000_s1111">
                <w:txbxContent>
                  <w:p w:rsidR="004E723B" w:rsidRDefault="004E723B" w:rsidP="004E723B">
                    <w:pPr>
                      <w:jc w:val="center"/>
                    </w:pPr>
                    <w:r>
                      <w:t>Принятие решения об отказе в переоформлении специального разрешения</w:t>
                    </w:r>
                  </w:p>
                  <w:p w:rsidR="004E723B" w:rsidRDefault="004E723B" w:rsidP="004E723B">
                    <w:pPr>
                      <w:jc w:val="center"/>
                    </w:pPr>
                  </w:p>
                  <w:p w:rsidR="004E723B" w:rsidRDefault="004E723B" w:rsidP="004E723B">
                    <w:pPr>
                      <w:jc w:val="center"/>
                    </w:pPr>
                  </w:p>
                  <w:p w:rsidR="004E723B" w:rsidRDefault="004E723B" w:rsidP="004E723B">
                    <w:pPr>
                      <w:jc w:val="center"/>
                    </w:pPr>
                  </w:p>
                </w:txbxContent>
              </v:textbox>
            </v:shape>
          </v:group>
        </w:pict>
      </w:r>
    </w:p>
    <w:p w:rsidR="004E723B" w:rsidRPr="00F77B14" w:rsidRDefault="004E723B" w:rsidP="004E723B">
      <w:pPr>
        <w:tabs>
          <w:tab w:val="left" w:pos="5245"/>
        </w:tabs>
        <w:jc w:val="center"/>
      </w:pPr>
    </w:p>
    <w:p w:rsidR="004E723B" w:rsidRPr="00F77B14" w:rsidRDefault="004E723B" w:rsidP="004E723B">
      <w:pPr>
        <w:tabs>
          <w:tab w:val="left" w:pos="5245"/>
        </w:tabs>
        <w:jc w:val="center"/>
      </w:pPr>
    </w:p>
    <w:p w:rsidR="004E723B" w:rsidRPr="00F77B14" w:rsidRDefault="004E723B" w:rsidP="004E723B">
      <w:pPr>
        <w:tabs>
          <w:tab w:val="left" w:pos="5245"/>
        </w:tabs>
        <w:jc w:val="center"/>
        <w:rPr>
          <w:caps/>
        </w:rPr>
      </w:pPr>
    </w:p>
    <w:p w:rsidR="004E723B" w:rsidRPr="00F77B14" w:rsidRDefault="004E723B" w:rsidP="004E723B">
      <w:pPr>
        <w:jc w:val="center"/>
      </w:pPr>
    </w:p>
    <w:p w:rsidR="004E723B" w:rsidRPr="00F77B14" w:rsidRDefault="004E723B" w:rsidP="004E723B">
      <w:pPr>
        <w:ind w:left="3544" w:right="-283"/>
      </w:pPr>
      <w:r w:rsidRPr="00F77B14">
        <w:tab/>
      </w: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r w:rsidRPr="00F77B14">
        <w:tab/>
      </w: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4E723B" w:rsidP="004E723B">
      <w:pPr>
        <w:ind w:left="3544" w:right="-283"/>
      </w:pPr>
    </w:p>
    <w:p w:rsidR="004E723B" w:rsidRPr="00F77B14" w:rsidRDefault="00B07DD2" w:rsidP="004E723B">
      <w:pPr>
        <w:ind w:left="5103" w:right="-283"/>
      </w:pPr>
      <w:r>
        <w:t xml:space="preserve">                     </w:t>
      </w:r>
      <w:r w:rsidR="004E723B" w:rsidRPr="00F77B14">
        <w:t>Приложение 3</w:t>
      </w:r>
    </w:p>
    <w:p w:rsidR="004E723B" w:rsidRPr="00F77B14" w:rsidRDefault="004E723B" w:rsidP="004E723B">
      <w:pPr>
        <w:ind w:left="5103" w:right="-283"/>
      </w:pPr>
      <w:r w:rsidRPr="00F77B14">
        <w:t>к административному регламенту</w:t>
      </w:r>
    </w:p>
    <w:p w:rsidR="00B07DD2" w:rsidRDefault="00B07DD2" w:rsidP="004E723B">
      <w:pPr>
        <w:spacing w:after="120"/>
        <w:jc w:val="right"/>
      </w:pPr>
    </w:p>
    <w:p w:rsidR="004E723B" w:rsidRPr="00F77B14" w:rsidRDefault="004E723B" w:rsidP="004E723B">
      <w:pPr>
        <w:spacing w:after="120"/>
        <w:jc w:val="right"/>
        <w:rPr>
          <w:lang w:val="en-US"/>
        </w:rPr>
      </w:pPr>
      <w:r w:rsidRPr="00F77B14">
        <w:t>Образец</w:t>
      </w:r>
    </w:p>
    <w:tbl>
      <w:tblPr>
        <w:tblW w:w="9001" w:type="dxa"/>
        <w:tblInd w:w="567" w:type="dxa"/>
        <w:tblLayout w:type="fixed"/>
        <w:tblCellMar>
          <w:left w:w="28" w:type="dxa"/>
          <w:right w:w="28" w:type="dxa"/>
        </w:tblCellMar>
        <w:tblLook w:val="0000"/>
      </w:tblPr>
      <w:tblGrid>
        <w:gridCol w:w="3119"/>
        <w:gridCol w:w="680"/>
        <w:gridCol w:w="5202"/>
      </w:tblGrid>
      <w:tr w:rsidR="004E723B" w:rsidRPr="00F77B14" w:rsidTr="003A73BF">
        <w:tc>
          <w:tcPr>
            <w:tcW w:w="3119" w:type="dxa"/>
            <w:tcBorders>
              <w:top w:val="nil"/>
              <w:left w:val="nil"/>
              <w:bottom w:val="single" w:sz="4" w:space="0" w:color="auto"/>
              <w:right w:val="nil"/>
            </w:tcBorders>
            <w:vAlign w:val="bottom"/>
          </w:tcPr>
          <w:p w:rsidR="004E723B" w:rsidRPr="00F77B14" w:rsidRDefault="004E723B" w:rsidP="003A73BF">
            <w:pPr>
              <w:jc w:val="center"/>
            </w:pPr>
          </w:p>
        </w:tc>
        <w:tc>
          <w:tcPr>
            <w:tcW w:w="680" w:type="dxa"/>
            <w:tcBorders>
              <w:top w:val="nil"/>
              <w:left w:val="nil"/>
              <w:bottom w:val="nil"/>
              <w:right w:val="nil"/>
            </w:tcBorders>
            <w:vAlign w:val="bottom"/>
          </w:tcPr>
          <w:p w:rsidR="004E723B" w:rsidRPr="00F77B14" w:rsidRDefault="00B07DD2" w:rsidP="00B07DD2">
            <w:pPr>
              <w:ind w:right="50"/>
              <w:jc w:val="right"/>
            </w:pPr>
            <w:r>
              <w:t xml:space="preserve">  </w:t>
            </w:r>
          </w:p>
        </w:tc>
        <w:tc>
          <w:tcPr>
            <w:tcW w:w="5202" w:type="dxa"/>
            <w:tcBorders>
              <w:top w:val="nil"/>
              <w:left w:val="nil"/>
              <w:bottom w:val="single" w:sz="4" w:space="0" w:color="auto"/>
              <w:right w:val="nil"/>
            </w:tcBorders>
            <w:vAlign w:val="bottom"/>
          </w:tcPr>
          <w:p w:rsidR="004E723B" w:rsidRPr="00F77B14" w:rsidRDefault="00B07DD2" w:rsidP="00B07DD2">
            <w:r>
              <w:t>В</w:t>
            </w:r>
          </w:p>
        </w:tc>
      </w:tr>
      <w:tr w:rsidR="004E723B" w:rsidRPr="00F77B14" w:rsidTr="003A73BF">
        <w:tc>
          <w:tcPr>
            <w:tcW w:w="3119" w:type="dxa"/>
            <w:tcBorders>
              <w:top w:val="nil"/>
              <w:left w:val="nil"/>
              <w:bottom w:val="nil"/>
              <w:right w:val="nil"/>
            </w:tcBorders>
          </w:tcPr>
          <w:p w:rsidR="004E723B" w:rsidRPr="00F77B14" w:rsidRDefault="004E723B" w:rsidP="003A73BF">
            <w:pPr>
              <w:spacing w:after="240"/>
              <w:jc w:val="center"/>
            </w:pPr>
            <w:r w:rsidRPr="00F77B14">
              <w:t>(регистрационный номер)</w:t>
            </w:r>
          </w:p>
        </w:tc>
        <w:tc>
          <w:tcPr>
            <w:tcW w:w="680" w:type="dxa"/>
            <w:tcBorders>
              <w:top w:val="nil"/>
              <w:left w:val="nil"/>
              <w:bottom w:val="nil"/>
              <w:right w:val="nil"/>
            </w:tcBorders>
            <w:vAlign w:val="bottom"/>
          </w:tcPr>
          <w:p w:rsidR="004E723B" w:rsidRPr="00F77B14" w:rsidRDefault="004E723B" w:rsidP="003A73BF">
            <w:pPr>
              <w:ind w:right="57"/>
              <w:jc w:val="right"/>
            </w:pPr>
          </w:p>
        </w:tc>
        <w:tc>
          <w:tcPr>
            <w:tcW w:w="5202" w:type="dxa"/>
            <w:tcBorders>
              <w:top w:val="nil"/>
              <w:left w:val="nil"/>
              <w:bottom w:val="nil"/>
              <w:right w:val="nil"/>
            </w:tcBorders>
          </w:tcPr>
          <w:p w:rsidR="004E723B" w:rsidRPr="00F77B14" w:rsidRDefault="004E723B" w:rsidP="003A73BF">
            <w:pPr>
              <w:jc w:val="center"/>
            </w:pPr>
            <w:r w:rsidRPr="00F77B14">
              <w:t>(указать наименование уполномоченного на выдачу</w:t>
            </w:r>
          </w:p>
        </w:tc>
      </w:tr>
      <w:tr w:rsidR="004E723B" w:rsidRPr="00F77B14" w:rsidTr="003A73BF">
        <w:tc>
          <w:tcPr>
            <w:tcW w:w="3119" w:type="dxa"/>
            <w:tcBorders>
              <w:top w:val="nil"/>
              <w:left w:val="nil"/>
              <w:bottom w:val="single" w:sz="4" w:space="0" w:color="auto"/>
              <w:right w:val="nil"/>
            </w:tcBorders>
            <w:vAlign w:val="bottom"/>
          </w:tcPr>
          <w:p w:rsidR="004E723B" w:rsidRPr="00F77B14" w:rsidRDefault="004E723B" w:rsidP="003A73BF">
            <w:pPr>
              <w:jc w:val="center"/>
            </w:pPr>
          </w:p>
        </w:tc>
        <w:tc>
          <w:tcPr>
            <w:tcW w:w="680" w:type="dxa"/>
            <w:tcBorders>
              <w:top w:val="nil"/>
              <w:left w:val="nil"/>
              <w:bottom w:val="nil"/>
              <w:right w:val="nil"/>
            </w:tcBorders>
            <w:vAlign w:val="bottom"/>
          </w:tcPr>
          <w:p w:rsidR="004E723B" w:rsidRPr="00F77B14" w:rsidRDefault="004E723B" w:rsidP="003A73BF"/>
        </w:tc>
        <w:tc>
          <w:tcPr>
            <w:tcW w:w="5202" w:type="dxa"/>
            <w:tcBorders>
              <w:top w:val="nil"/>
              <w:left w:val="nil"/>
              <w:bottom w:val="single" w:sz="4" w:space="0" w:color="auto"/>
              <w:right w:val="nil"/>
            </w:tcBorders>
          </w:tcPr>
          <w:p w:rsidR="004E723B" w:rsidRPr="00F77B14" w:rsidRDefault="004E723B" w:rsidP="003A73BF">
            <w:pPr>
              <w:jc w:val="center"/>
            </w:pPr>
          </w:p>
        </w:tc>
      </w:tr>
      <w:tr w:rsidR="004E723B" w:rsidRPr="00F77B14" w:rsidTr="003A73BF">
        <w:tc>
          <w:tcPr>
            <w:tcW w:w="3119" w:type="dxa"/>
            <w:tcBorders>
              <w:top w:val="nil"/>
              <w:left w:val="nil"/>
              <w:bottom w:val="nil"/>
              <w:right w:val="nil"/>
            </w:tcBorders>
          </w:tcPr>
          <w:p w:rsidR="004E723B" w:rsidRPr="00F77B14" w:rsidRDefault="004E723B" w:rsidP="003A73BF">
            <w:pPr>
              <w:jc w:val="center"/>
            </w:pPr>
            <w:r w:rsidRPr="00F77B14">
              <w:t>(дата регистрации)</w:t>
            </w:r>
          </w:p>
        </w:tc>
        <w:tc>
          <w:tcPr>
            <w:tcW w:w="680" w:type="dxa"/>
            <w:tcBorders>
              <w:top w:val="nil"/>
              <w:left w:val="nil"/>
              <w:bottom w:val="nil"/>
              <w:right w:val="nil"/>
            </w:tcBorders>
            <w:vAlign w:val="bottom"/>
          </w:tcPr>
          <w:p w:rsidR="004E723B" w:rsidRPr="00F77B14" w:rsidRDefault="004E723B" w:rsidP="003A73BF"/>
        </w:tc>
        <w:tc>
          <w:tcPr>
            <w:tcW w:w="5202" w:type="dxa"/>
            <w:tcBorders>
              <w:top w:val="nil"/>
              <w:left w:val="nil"/>
              <w:bottom w:val="nil"/>
              <w:right w:val="nil"/>
            </w:tcBorders>
          </w:tcPr>
          <w:p w:rsidR="004E723B" w:rsidRPr="00F77B14" w:rsidRDefault="004E723B" w:rsidP="003A73BF">
            <w:pPr>
              <w:jc w:val="center"/>
            </w:pPr>
            <w:r w:rsidRPr="00F77B14">
              <w:t>специального разрешения органа)</w:t>
            </w:r>
          </w:p>
        </w:tc>
      </w:tr>
    </w:tbl>
    <w:p w:rsidR="004E723B" w:rsidRPr="00F77B14" w:rsidRDefault="004E723B" w:rsidP="004E723B">
      <w:pPr>
        <w:spacing w:before="360" w:after="120"/>
        <w:jc w:val="center"/>
        <w:rPr>
          <w:b/>
          <w:bCs/>
        </w:rPr>
      </w:pPr>
      <w:r w:rsidRPr="00F77B14">
        <w:rPr>
          <w:b/>
          <w:bCs/>
          <w:spacing w:val="130"/>
        </w:rPr>
        <w:t>ЗАЯВЛЕНИЕ</w:t>
      </w:r>
      <w:r w:rsidRPr="00F77B14">
        <w:rPr>
          <w:b/>
          <w:bCs/>
          <w:spacing w:val="120"/>
        </w:rPr>
        <w:br/>
      </w:r>
      <w:r w:rsidRPr="00F77B14">
        <w:rPr>
          <w:b/>
          <w:bCs/>
        </w:rPr>
        <w:t>о получении специального разрешения на движение по автомобильным дорогам транспортного средства, осуществляющего перевозку опасных грузов</w:t>
      </w:r>
    </w:p>
    <w:p w:rsidR="004E723B" w:rsidRPr="00F77B14" w:rsidRDefault="004E723B" w:rsidP="004E723B"/>
    <w:p w:rsidR="004E723B" w:rsidRPr="00B07DD2" w:rsidRDefault="004E723B" w:rsidP="004E723B">
      <w:pPr>
        <w:pBdr>
          <w:top w:val="single" w:sz="4" w:space="1" w:color="auto"/>
        </w:pBdr>
        <w:jc w:val="center"/>
        <w:rPr>
          <w:sz w:val="22"/>
          <w:szCs w:val="22"/>
        </w:rPr>
      </w:pPr>
      <w:r w:rsidRPr="00B07DD2">
        <w:rPr>
          <w:sz w:val="22"/>
          <w:szCs w:val="22"/>
        </w:rPr>
        <w:t>(полное наименование юридического лица или Ф.И.О. индивидуального предпринимателя)</w:t>
      </w:r>
    </w:p>
    <w:p w:rsidR="004E723B" w:rsidRPr="00F77B14" w:rsidRDefault="004E723B" w:rsidP="004E723B">
      <w:pPr>
        <w:spacing w:before="120"/>
      </w:pPr>
      <w:r w:rsidRPr="00F77B14">
        <w:t xml:space="preserve">просит  </w:t>
      </w:r>
    </w:p>
    <w:p w:rsidR="004E723B" w:rsidRPr="00B07DD2" w:rsidRDefault="004E723B" w:rsidP="004E723B">
      <w:pPr>
        <w:pBdr>
          <w:top w:val="single" w:sz="4" w:space="1" w:color="auto"/>
        </w:pBdr>
        <w:ind w:left="851"/>
        <w:jc w:val="center"/>
        <w:rPr>
          <w:sz w:val="22"/>
          <w:szCs w:val="22"/>
        </w:rPr>
      </w:pPr>
      <w:r w:rsidRPr="00B07DD2">
        <w:rPr>
          <w:sz w:val="22"/>
          <w:szCs w:val="22"/>
        </w:rPr>
        <w:t>(оформить специальное разрешение, переоформить специальное разрешение)</w:t>
      </w:r>
    </w:p>
    <w:p w:rsidR="004E723B" w:rsidRPr="00F77B14" w:rsidRDefault="004E723B" w:rsidP="004E723B">
      <w:pPr>
        <w:spacing w:before="240" w:after="120"/>
      </w:pPr>
      <w:r w:rsidRPr="00F77B14">
        <w:t>на движение по автомобильным дорогам транспортного средства,</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5339"/>
      </w:tblGrid>
      <w:tr w:rsidR="004E723B" w:rsidRPr="00F77B14" w:rsidTr="00B07DD2">
        <w:tc>
          <w:tcPr>
            <w:tcW w:w="4139" w:type="dxa"/>
            <w:tcBorders>
              <w:top w:val="single" w:sz="4" w:space="0" w:color="auto"/>
              <w:left w:val="single" w:sz="4" w:space="0" w:color="auto"/>
              <w:bottom w:val="single" w:sz="4" w:space="0" w:color="auto"/>
              <w:right w:val="single" w:sz="4" w:space="0" w:color="auto"/>
            </w:tcBorders>
          </w:tcPr>
          <w:p w:rsidR="004E723B" w:rsidRPr="00F77B14" w:rsidRDefault="004E723B" w:rsidP="003A73BF">
            <w:pPr>
              <w:jc w:val="center"/>
            </w:pPr>
            <w:r w:rsidRPr="00F77B14">
              <w:t xml:space="preserve">Тип, марка, модель </w:t>
            </w:r>
            <w:r w:rsidRPr="00F77B14">
              <w:br/>
              <w:t>транспортного средства</w:t>
            </w:r>
          </w:p>
        </w:tc>
        <w:tc>
          <w:tcPr>
            <w:tcW w:w="5339" w:type="dxa"/>
            <w:tcBorders>
              <w:top w:val="single" w:sz="4" w:space="0" w:color="auto"/>
              <w:left w:val="single" w:sz="4" w:space="0" w:color="auto"/>
              <w:bottom w:val="single" w:sz="4" w:space="0" w:color="auto"/>
              <w:right w:val="single" w:sz="4" w:space="0" w:color="auto"/>
            </w:tcBorders>
          </w:tcPr>
          <w:p w:rsidR="004E723B" w:rsidRPr="00F77B14" w:rsidRDefault="004E723B" w:rsidP="003A73BF">
            <w:pPr>
              <w:jc w:val="center"/>
            </w:pPr>
            <w:r w:rsidRPr="00F77B14">
              <w:t xml:space="preserve">Государственный регистрационный знак </w:t>
            </w:r>
            <w:r w:rsidRPr="00F77B14">
              <w:br/>
              <w:t>транспортного средства</w:t>
            </w:r>
          </w:p>
        </w:tc>
      </w:tr>
      <w:tr w:rsidR="004E723B" w:rsidRPr="00F77B14" w:rsidTr="00B07DD2">
        <w:trPr>
          <w:trHeight w:val="567"/>
        </w:trPr>
        <w:tc>
          <w:tcPr>
            <w:tcW w:w="4139"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tc>
        <w:tc>
          <w:tcPr>
            <w:tcW w:w="5339"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jc w:val="center"/>
            </w:pPr>
          </w:p>
        </w:tc>
      </w:tr>
    </w:tbl>
    <w:p w:rsidR="004E723B" w:rsidRPr="00F77B14" w:rsidRDefault="004E723B" w:rsidP="00B07DD2">
      <w:pPr>
        <w:spacing w:before="120"/>
      </w:pPr>
      <w:r w:rsidRPr="00F77B14">
        <w:lastRenderedPageBreak/>
        <w:t>осуществляющего перевозку опасных грузов (согласно приложению) по маршруту (маршрутам)</w:t>
      </w:r>
      <w:r w:rsidRPr="00F77B14">
        <w:br/>
      </w:r>
    </w:p>
    <w:p w:rsidR="00D64DB5" w:rsidRDefault="004E723B" w:rsidP="00D64DB5">
      <w:pPr>
        <w:pBdr>
          <w:top w:val="single" w:sz="4" w:space="1" w:color="auto"/>
        </w:pBdr>
        <w:spacing w:after="120"/>
        <w:jc w:val="center"/>
        <w:rPr>
          <w:sz w:val="22"/>
          <w:szCs w:val="22"/>
        </w:rPr>
      </w:pPr>
      <w:r w:rsidRPr="00F77B14">
        <w:t>(</w:t>
      </w:r>
      <w:r w:rsidRPr="00D64DB5">
        <w:rPr>
          <w:sz w:val="22"/>
          <w:szCs w:val="22"/>
        </w:rPr>
        <w:t xml:space="preserve">маршрут (с указанием начального, основных промежуточных и конечного пунктов автомобильных </w:t>
      </w:r>
    </w:p>
    <w:p w:rsidR="00D64DB5" w:rsidRDefault="00D64DB5" w:rsidP="00D64DB5">
      <w:pPr>
        <w:pBdr>
          <w:top w:val="single" w:sz="4" w:space="1" w:color="auto"/>
        </w:pBdr>
        <w:spacing w:after="120"/>
        <w:jc w:val="center"/>
        <w:rPr>
          <w:sz w:val="22"/>
          <w:szCs w:val="22"/>
        </w:rPr>
      </w:pPr>
      <w:r>
        <w:rPr>
          <w:sz w:val="22"/>
          <w:szCs w:val="22"/>
        </w:rPr>
        <w:t>__________________________________________________________________________________</w:t>
      </w:r>
    </w:p>
    <w:p w:rsidR="00D64DB5" w:rsidRPr="00D64DB5" w:rsidRDefault="004E723B" w:rsidP="00D64DB5">
      <w:pPr>
        <w:pBdr>
          <w:top w:val="single" w:sz="4" w:space="1" w:color="auto"/>
        </w:pBdr>
        <w:spacing w:after="120"/>
        <w:jc w:val="center"/>
        <w:rPr>
          <w:sz w:val="22"/>
          <w:szCs w:val="22"/>
        </w:rPr>
      </w:pPr>
      <w:r w:rsidRPr="00D64DB5">
        <w:rPr>
          <w:sz w:val="22"/>
          <w:szCs w:val="22"/>
        </w:rPr>
        <w:t>дорог, по которым</w:t>
      </w:r>
      <w:r w:rsidR="00D64DB5">
        <w:rPr>
          <w:sz w:val="22"/>
          <w:szCs w:val="22"/>
        </w:rPr>
        <w:t xml:space="preserve"> </w:t>
      </w:r>
      <w:r w:rsidR="00D64DB5" w:rsidRPr="00D64DB5">
        <w:rPr>
          <w:sz w:val="22"/>
          <w:szCs w:val="22"/>
        </w:rPr>
        <w:t>проходит маршрут транспортного средства, осуществляющего перевозку опасных грузов))</w:t>
      </w:r>
      <w:r w:rsidR="00D64DB5" w:rsidRPr="00D64DB5">
        <w:rPr>
          <w:rStyle w:val="affb"/>
          <w:sz w:val="22"/>
          <w:szCs w:val="22"/>
        </w:rPr>
        <w:footnoteReference w:customMarkFollows="1" w:id="2"/>
        <w:t>*</w:t>
      </w:r>
    </w:p>
    <w:p w:rsidR="004E723B" w:rsidRPr="00D64DB5" w:rsidRDefault="004E723B" w:rsidP="004E723B">
      <w:pPr>
        <w:pBdr>
          <w:top w:val="single" w:sz="4" w:space="1" w:color="auto"/>
        </w:pBdr>
        <w:jc w:val="center"/>
        <w:rPr>
          <w:sz w:val="22"/>
          <w:szCs w:val="22"/>
        </w:rPr>
      </w:pPr>
    </w:p>
    <w:p w:rsidR="004E723B" w:rsidRPr="00F77B14" w:rsidRDefault="004E723B" w:rsidP="004E723B">
      <w:pPr>
        <w:spacing w:before="120"/>
      </w:pPr>
    </w:p>
    <w:tbl>
      <w:tblPr>
        <w:tblW w:w="9809" w:type="dxa"/>
        <w:tblLayout w:type="fixed"/>
        <w:tblCellMar>
          <w:left w:w="28" w:type="dxa"/>
          <w:right w:w="28" w:type="dxa"/>
        </w:tblCellMar>
        <w:tblLook w:val="0000"/>
      </w:tblPr>
      <w:tblGrid>
        <w:gridCol w:w="2296"/>
        <w:gridCol w:w="3686"/>
        <w:gridCol w:w="425"/>
        <w:gridCol w:w="3402"/>
      </w:tblGrid>
      <w:tr w:rsidR="004E723B" w:rsidRPr="00F77B14" w:rsidTr="00D64DB5">
        <w:tc>
          <w:tcPr>
            <w:tcW w:w="2296" w:type="dxa"/>
            <w:tcBorders>
              <w:top w:val="nil"/>
              <w:left w:val="nil"/>
              <w:bottom w:val="nil"/>
              <w:right w:val="nil"/>
            </w:tcBorders>
            <w:vAlign w:val="bottom"/>
          </w:tcPr>
          <w:p w:rsidR="004E723B" w:rsidRPr="00F77B14" w:rsidRDefault="004E723B" w:rsidP="00D64DB5">
            <w:r w:rsidRPr="00F77B14">
              <w:t xml:space="preserve">на срок </w:t>
            </w:r>
            <w:r w:rsidR="00D64DB5">
              <w:t>д</w:t>
            </w:r>
            <w:r w:rsidRPr="00F77B14">
              <w:t>ействия с</w:t>
            </w:r>
          </w:p>
        </w:tc>
        <w:tc>
          <w:tcPr>
            <w:tcW w:w="3686" w:type="dxa"/>
            <w:tcBorders>
              <w:top w:val="nil"/>
              <w:left w:val="nil"/>
              <w:bottom w:val="single" w:sz="4" w:space="0" w:color="auto"/>
              <w:right w:val="nil"/>
            </w:tcBorders>
            <w:vAlign w:val="bottom"/>
          </w:tcPr>
          <w:p w:rsidR="004E723B" w:rsidRPr="00F77B14" w:rsidRDefault="004E723B" w:rsidP="003A73BF">
            <w:pPr>
              <w:jc w:val="center"/>
            </w:pPr>
          </w:p>
        </w:tc>
        <w:tc>
          <w:tcPr>
            <w:tcW w:w="425" w:type="dxa"/>
            <w:tcBorders>
              <w:top w:val="nil"/>
              <w:left w:val="nil"/>
              <w:bottom w:val="nil"/>
              <w:right w:val="nil"/>
            </w:tcBorders>
            <w:vAlign w:val="bottom"/>
          </w:tcPr>
          <w:p w:rsidR="004E723B" w:rsidRPr="00F77B14" w:rsidRDefault="004E723B" w:rsidP="003A73BF">
            <w:pPr>
              <w:jc w:val="center"/>
            </w:pPr>
            <w:r w:rsidRPr="00F77B14">
              <w:t>по</w:t>
            </w:r>
          </w:p>
        </w:tc>
        <w:tc>
          <w:tcPr>
            <w:tcW w:w="3402" w:type="dxa"/>
            <w:tcBorders>
              <w:top w:val="nil"/>
              <w:left w:val="nil"/>
              <w:bottom w:val="single" w:sz="4" w:space="0" w:color="auto"/>
              <w:right w:val="nil"/>
            </w:tcBorders>
            <w:vAlign w:val="bottom"/>
          </w:tcPr>
          <w:p w:rsidR="004E723B" w:rsidRPr="00F77B14" w:rsidRDefault="004E723B" w:rsidP="003A73BF">
            <w:pPr>
              <w:jc w:val="center"/>
            </w:pPr>
          </w:p>
        </w:tc>
      </w:tr>
    </w:tbl>
    <w:p w:rsidR="004E723B" w:rsidRPr="00F77B14" w:rsidRDefault="004E723B" w:rsidP="004E723B">
      <w:pPr>
        <w:spacing w:before="120"/>
      </w:pPr>
      <w:r w:rsidRPr="00F77B14">
        <w:t xml:space="preserve">Местонахождение заявителя  </w:t>
      </w:r>
    </w:p>
    <w:p w:rsidR="00D64DB5" w:rsidRDefault="004E723B" w:rsidP="004E723B">
      <w:pPr>
        <w:pBdr>
          <w:top w:val="single" w:sz="4" w:space="1" w:color="auto"/>
        </w:pBdr>
        <w:ind w:left="3075"/>
        <w:jc w:val="center"/>
        <w:rPr>
          <w:sz w:val="22"/>
          <w:szCs w:val="22"/>
        </w:rPr>
      </w:pPr>
      <w:r w:rsidRPr="00D64DB5">
        <w:rPr>
          <w:sz w:val="22"/>
          <w:szCs w:val="22"/>
        </w:rPr>
        <w:t xml:space="preserve">(индекс, юридический адрес или адрес места жительства </w:t>
      </w:r>
    </w:p>
    <w:p w:rsidR="004E723B" w:rsidRPr="00D64DB5" w:rsidRDefault="004E723B" w:rsidP="004E723B">
      <w:pPr>
        <w:pBdr>
          <w:top w:val="single" w:sz="4" w:space="1" w:color="auto"/>
        </w:pBdr>
        <w:ind w:left="3075"/>
        <w:jc w:val="center"/>
        <w:rPr>
          <w:sz w:val="22"/>
          <w:szCs w:val="22"/>
        </w:rPr>
      </w:pPr>
      <w:r w:rsidRPr="00D64DB5">
        <w:rPr>
          <w:sz w:val="22"/>
          <w:szCs w:val="22"/>
        </w:rPr>
        <w:t>заявителя)</w:t>
      </w:r>
    </w:p>
    <w:p w:rsidR="004E723B" w:rsidRPr="00D64DB5" w:rsidRDefault="004E723B" w:rsidP="004E723B">
      <w:pPr>
        <w:rPr>
          <w:sz w:val="22"/>
          <w:szCs w:val="22"/>
        </w:rPr>
      </w:pPr>
    </w:p>
    <w:p w:rsidR="004E723B" w:rsidRPr="00F77B14" w:rsidRDefault="004E723B" w:rsidP="004E723B"/>
    <w:p w:rsidR="004E723B" w:rsidRPr="00D64DB5" w:rsidRDefault="004E723B" w:rsidP="004E723B">
      <w:pPr>
        <w:pBdr>
          <w:top w:val="single" w:sz="4" w:space="1" w:color="auto"/>
        </w:pBdr>
        <w:spacing w:after="120"/>
        <w:jc w:val="center"/>
        <w:rPr>
          <w:sz w:val="22"/>
          <w:szCs w:val="22"/>
        </w:rPr>
      </w:pPr>
      <w:r w:rsidRPr="00D64DB5">
        <w:rPr>
          <w:sz w:val="22"/>
          <w:szCs w:val="22"/>
        </w:rPr>
        <w:t>(индекс, почтовый адрес заявителя)</w:t>
      </w:r>
    </w:p>
    <w:tbl>
      <w:tblPr>
        <w:tblW w:w="9526" w:type="dxa"/>
        <w:tblLayout w:type="fixed"/>
        <w:tblCellMar>
          <w:left w:w="28" w:type="dxa"/>
          <w:right w:w="28" w:type="dxa"/>
        </w:tblCellMar>
        <w:tblLook w:val="0000"/>
      </w:tblPr>
      <w:tblGrid>
        <w:gridCol w:w="1162"/>
        <w:gridCol w:w="3969"/>
        <w:gridCol w:w="754"/>
        <w:gridCol w:w="3641"/>
      </w:tblGrid>
      <w:tr w:rsidR="004E723B" w:rsidRPr="00F77B14" w:rsidTr="003A73BF">
        <w:tc>
          <w:tcPr>
            <w:tcW w:w="1162" w:type="dxa"/>
            <w:tcBorders>
              <w:top w:val="nil"/>
              <w:left w:val="nil"/>
              <w:bottom w:val="nil"/>
              <w:right w:val="nil"/>
            </w:tcBorders>
            <w:vAlign w:val="bottom"/>
          </w:tcPr>
          <w:p w:rsidR="004E723B" w:rsidRPr="00F77B14" w:rsidRDefault="004E723B" w:rsidP="003A73BF">
            <w:r w:rsidRPr="00F77B14">
              <w:t>Телефон</w:t>
            </w:r>
          </w:p>
        </w:tc>
        <w:tc>
          <w:tcPr>
            <w:tcW w:w="3969" w:type="dxa"/>
            <w:tcBorders>
              <w:top w:val="nil"/>
              <w:left w:val="nil"/>
              <w:bottom w:val="single" w:sz="4" w:space="0" w:color="auto"/>
              <w:right w:val="nil"/>
            </w:tcBorders>
            <w:vAlign w:val="bottom"/>
          </w:tcPr>
          <w:p w:rsidR="004E723B" w:rsidRPr="00F77B14" w:rsidRDefault="004E723B" w:rsidP="003A73BF">
            <w:pPr>
              <w:jc w:val="center"/>
            </w:pPr>
          </w:p>
        </w:tc>
        <w:tc>
          <w:tcPr>
            <w:tcW w:w="754" w:type="dxa"/>
            <w:tcBorders>
              <w:top w:val="nil"/>
              <w:left w:val="nil"/>
              <w:bottom w:val="nil"/>
              <w:right w:val="nil"/>
            </w:tcBorders>
            <w:vAlign w:val="bottom"/>
          </w:tcPr>
          <w:p w:rsidR="004E723B" w:rsidRPr="00F77B14" w:rsidRDefault="004E723B" w:rsidP="003A73BF">
            <w:pPr>
              <w:jc w:val="center"/>
            </w:pPr>
            <w:r w:rsidRPr="00F77B14">
              <w:t>Факс</w:t>
            </w:r>
          </w:p>
        </w:tc>
        <w:tc>
          <w:tcPr>
            <w:tcW w:w="3641" w:type="dxa"/>
            <w:tcBorders>
              <w:top w:val="nil"/>
              <w:left w:val="nil"/>
              <w:bottom w:val="single" w:sz="4" w:space="0" w:color="auto"/>
              <w:right w:val="nil"/>
            </w:tcBorders>
            <w:vAlign w:val="bottom"/>
          </w:tcPr>
          <w:p w:rsidR="004E723B" w:rsidRPr="00F77B14" w:rsidRDefault="004E723B" w:rsidP="003A73BF">
            <w:pPr>
              <w:jc w:val="center"/>
            </w:pPr>
          </w:p>
        </w:tc>
      </w:tr>
    </w:tbl>
    <w:p w:rsidR="004E723B" w:rsidRPr="00F77B14" w:rsidRDefault="004E723B" w:rsidP="004E723B"/>
    <w:tbl>
      <w:tblPr>
        <w:tblW w:w="9526" w:type="dxa"/>
        <w:tblLayout w:type="fixed"/>
        <w:tblCellMar>
          <w:left w:w="28" w:type="dxa"/>
          <w:right w:w="28" w:type="dxa"/>
        </w:tblCellMar>
        <w:tblLook w:val="0000"/>
      </w:tblPr>
      <w:tblGrid>
        <w:gridCol w:w="879"/>
        <w:gridCol w:w="4333"/>
        <w:gridCol w:w="1053"/>
        <w:gridCol w:w="3261"/>
      </w:tblGrid>
      <w:tr w:rsidR="004E723B" w:rsidRPr="00F77B14" w:rsidTr="003A73BF">
        <w:tc>
          <w:tcPr>
            <w:tcW w:w="879" w:type="dxa"/>
            <w:tcBorders>
              <w:top w:val="nil"/>
              <w:left w:val="nil"/>
              <w:bottom w:val="nil"/>
              <w:right w:val="nil"/>
            </w:tcBorders>
            <w:vAlign w:val="bottom"/>
          </w:tcPr>
          <w:p w:rsidR="004E723B" w:rsidRPr="00F77B14" w:rsidRDefault="004E723B" w:rsidP="003A73BF">
            <w:r w:rsidRPr="00F77B14">
              <w:t>ИНН</w:t>
            </w:r>
          </w:p>
        </w:tc>
        <w:tc>
          <w:tcPr>
            <w:tcW w:w="4333" w:type="dxa"/>
            <w:tcBorders>
              <w:top w:val="nil"/>
              <w:left w:val="nil"/>
              <w:bottom w:val="single" w:sz="4" w:space="0" w:color="auto"/>
              <w:right w:val="nil"/>
            </w:tcBorders>
            <w:vAlign w:val="bottom"/>
          </w:tcPr>
          <w:p w:rsidR="004E723B" w:rsidRPr="00F77B14" w:rsidRDefault="004E723B" w:rsidP="003A73BF">
            <w:pPr>
              <w:jc w:val="center"/>
            </w:pPr>
          </w:p>
        </w:tc>
        <w:tc>
          <w:tcPr>
            <w:tcW w:w="1053" w:type="dxa"/>
            <w:tcBorders>
              <w:top w:val="nil"/>
              <w:left w:val="nil"/>
              <w:bottom w:val="nil"/>
              <w:right w:val="nil"/>
            </w:tcBorders>
            <w:vAlign w:val="bottom"/>
          </w:tcPr>
          <w:p w:rsidR="004E723B" w:rsidRPr="00F77B14" w:rsidRDefault="004E723B" w:rsidP="003A73BF">
            <w:pPr>
              <w:jc w:val="center"/>
            </w:pPr>
            <w:r w:rsidRPr="00F77B14">
              <w:t>ОГРН</w:t>
            </w:r>
          </w:p>
        </w:tc>
        <w:tc>
          <w:tcPr>
            <w:tcW w:w="3261" w:type="dxa"/>
            <w:tcBorders>
              <w:top w:val="nil"/>
              <w:left w:val="nil"/>
              <w:bottom w:val="single" w:sz="4" w:space="0" w:color="auto"/>
              <w:right w:val="nil"/>
            </w:tcBorders>
            <w:vAlign w:val="bottom"/>
          </w:tcPr>
          <w:p w:rsidR="004E723B" w:rsidRPr="00F77B14" w:rsidRDefault="004E723B" w:rsidP="003A73BF">
            <w:pPr>
              <w:jc w:val="center"/>
            </w:pPr>
          </w:p>
        </w:tc>
      </w:tr>
    </w:tbl>
    <w:p w:rsidR="004E723B" w:rsidRPr="00F77B14" w:rsidRDefault="004E723B" w:rsidP="004E723B">
      <w:pPr>
        <w:spacing w:after="240"/>
      </w:pPr>
    </w:p>
    <w:p w:rsidR="004E723B" w:rsidRPr="00F77B14" w:rsidRDefault="004E723B" w:rsidP="004E723B"/>
    <w:p w:rsidR="004E723B" w:rsidRPr="00D64DB5" w:rsidRDefault="004E723B" w:rsidP="004E723B">
      <w:pPr>
        <w:pBdr>
          <w:top w:val="single" w:sz="4" w:space="1" w:color="auto"/>
        </w:pBdr>
        <w:jc w:val="center"/>
        <w:rPr>
          <w:sz w:val="22"/>
          <w:szCs w:val="22"/>
        </w:rPr>
      </w:pPr>
      <w:r w:rsidRPr="00D64DB5">
        <w:rPr>
          <w:sz w:val="22"/>
          <w:szCs w:val="22"/>
        </w:rPr>
        <w:t>(дополнительная информация, указываемая заявителем при подаче заявления)</w:t>
      </w:r>
    </w:p>
    <w:p w:rsidR="004E723B" w:rsidRPr="00F77B14" w:rsidRDefault="004E723B" w:rsidP="004E723B">
      <w:pPr>
        <w:spacing w:before="240" w:after="240"/>
        <w:jc w:val="both"/>
      </w:pPr>
      <w:r w:rsidRPr="00F77B14">
        <w:t>Необходимые документы к заявлению прилагаются. Заявитель подтверждает подлинность и достоверность представленных сведений и документов.</w:t>
      </w:r>
    </w:p>
    <w:p w:rsidR="004E723B" w:rsidRPr="00F77B14" w:rsidRDefault="004E723B" w:rsidP="004E723B">
      <w:r w:rsidRPr="00F77B14">
        <w:t xml:space="preserve">Руководитель  </w:t>
      </w:r>
    </w:p>
    <w:p w:rsidR="004E723B" w:rsidRPr="00D64DB5" w:rsidRDefault="004E723B" w:rsidP="004E723B">
      <w:pPr>
        <w:pBdr>
          <w:top w:val="single" w:sz="4" w:space="1" w:color="auto"/>
        </w:pBdr>
        <w:ind w:left="1531"/>
        <w:jc w:val="center"/>
        <w:rPr>
          <w:sz w:val="22"/>
          <w:szCs w:val="22"/>
        </w:rPr>
      </w:pPr>
      <w:r w:rsidRPr="00D64DB5">
        <w:rPr>
          <w:sz w:val="22"/>
          <w:szCs w:val="22"/>
        </w:rPr>
        <w:t>(должность, Ф.И.О., подпись)</w:t>
      </w:r>
    </w:p>
    <w:tbl>
      <w:tblPr>
        <w:tblW w:w="0" w:type="auto"/>
        <w:tblLayout w:type="fixed"/>
        <w:tblCellMar>
          <w:left w:w="28" w:type="dxa"/>
          <w:right w:w="28" w:type="dxa"/>
        </w:tblCellMar>
        <w:tblLook w:val="0000"/>
      </w:tblPr>
      <w:tblGrid>
        <w:gridCol w:w="187"/>
        <w:gridCol w:w="550"/>
        <w:gridCol w:w="284"/>
        <w:gridCol w:w="1842"/>
        <w:gridCol w:w="426"/>
        <w:gridCol w:w="340"/>
        <w:gridCol w:w="6322"/>
      </w:tblGrid>
      <w:tr w:rsidR="004E723B" w:rsidRPr="00F77B14" w:rsidTr="003A73BF">
        <w:tc>
          <w:tcPr>
            <w:tcW w:w="187" w:type="dxa"/>
            <w:tcBorders>
              <w:top w:val="nil"/>
              <w:left w:val="nil"/>
              <w:bottom w:val="nil"/>
              <w:right w:val="nil"/>
            </w:tcBorders>
            <w:vAlign w:val="bottom"/>
          </w:tcPr>
          <w:p w:rsidR="004E723B" w:rsidRPr="00F77B14" w:rsidRDefault="004E723B" w:rsidP="003A73BF">
            <w:r w:rsidRPr="00F77B14">
              <w:t>“</w:t>
            </w:r>
          </w:p>
        </w:tc>
        <w:tc>
          <w:tcPr>
            <w:tcW w:w="550" w:type="dxa"/>
            <w:tcBorders>
              <w:top w:val="nil"/>
              <w:left w:val="nil"/>
              <w:bottom w:val="single" w:sz="4" w:space="0" w:color="auto"/>
              <w:right w:val="nil"/>
            </w:tcBorders>
            <w:vAlign w:val="bottom"/>
          </w:tcPr>
          <w:p w:rsidR="004E723B" w:rsidRPr="00F77B14" w:rsidRDefault="004E723B" w:rsidP="003A73BF">
            <w:pPr>
              <w:jc w:val="center"/>
            </w:pPr>
          </w:p>
        </w:tc>
        <w:tc>
          <w:tcPr>
            <w:tcW w:w="284" w:type="dxa"/>
            <w:tcBorders>
              <w:top w:val="nil"/>
              <w:left w:val="nil"/>
              <w:bottom w:val="nil"/>
              <w:right w:val="nil"/>
            </w:tcBorders>
            <w:vAlign w:val="bottom"/>
          </w:tcPr>
          <w:p w:rsidR="004E723B" w:rsidRPr="00F77B14" w:rsidRDefault="004E723B" w:rsidP="003A73BF">
            <w:r w:rsidRPr="00F77B14">
              <w:t>”</w:t>
            </w:r>
          </w:p>
        </w:tc>
        <w:tc>
          <w:tcPr>
            <w:tcW w:w="1842" w:type="dxa"/>
            <w:tcBorders>
              <w:top w:val="nil"/>
              <w:left w:val="nil"/>
              <w:bottom w:val="single" w:sz="4" w:space="0" w:color="auto"/>
              <w:right w:val="nil"/>
            </w:tcBorders>
            <w:vAlign w:val="bottom"/>
          </w:tcPr>
          <w:p w:rsidR="004E723B" w:rsidRPr="00F77B14" w:rsidRDefault="004E723B" w:rsidP="003A73BF">
            <w:pPr>
              <w:jc w:val="center"/>
            </w:pPr>
          </w:p>
        </w:tc>
        <w:tc>
          <w:tcPr>
            <w:tcW w:w="426" w:type="dxa"/>
            <w:tcBorders>
              <w:top w:val="nil"/>
              <w:left w:val="nil"/>
              <w:bottom w:val="nil"/>
              <w:right w:val="nil"/>
            </w:tcBorders>
            <w:vAlign w:val="bottom"/>
          </w:tcPr>
          <w:p w:rsidR="004E723B" w:rsidRPr="00F77B14" w:rsidRDefault="004E723B" w:rsidP="003A73BF">
            <w:pPr>
              <w:jc w:val="right"/>
            </w:pPr>
            <w:r w:rsidRPr="00F77B14">
              <w:t>20</w:t>
            </w:r>
          </w:p>
        </w:tc>
        <w:tc>
          <w:tcPr>
            <w:tcW w:w="340" w:type="dxa"/>
            <w:tcBorders>
              <w:top w:val="nil"/>
              <w:left w:val="nil"/>
              <w:bottom w:val="single" w:sz="4" w:space="0" w:color="auto"/>
              <w:right w:val="nil"/>
            </w:tcBorders>
            <w:vAlign w:val="bottom"/>
          </w:tcPr>
          <w:p w:rsidR="004E723B" w:rsidRPr="00F77B14" w:rsidRDefault="004E723B" w:rsidP="003A73BF"/>
        </w:tc>
        <w:tc>
          <w:tcPr>
            <w:tcW w:w="6322" w:type="dxa"/>
            <w:tcBorders>
              <w:top w:val="nil"/>
              <w:left w:val="nil"/>
              <w:bottom w:val="nil"/>
              <w:right w:val="nil"/>
            </w:tcBorders>
            <w:vAlign w:val="bottom"/>
          </w:tcPr>
          <w:p w:rsidR="004E723B" w:rsidRPr="00F77B14" w:rsidRDefault="004E723B" w:rsidP="003A73BF">
            <w:pPr>
              <w:tabs>
                <w:tab w:val="right" w:pos="5869"/>
              </w:tabs>
              <w:ind w:left="57"/>
            </w:pPr>
            <w:r w:rsidRPr="00F77B14">
              <w:t>г.</w:t>
            </w:r>
            <w:r w:rsidRPr="00F77B14">
              <w:tab/>
              <w:t>М.П.</w:t>
            </w:r>
          </w:p>
        </w:tc>
      </w:tr>
    </w:tbl>
    <w:p w:rsidR="004E723B" w:rsidRPr="00F77B14" w:rsidRDefault="004E723B" w:rsidP="004E723B">
      <w:pPr>
        <w:ind w:right="-283"/>
        <w:rPr>
          <w:b/>
          <w:bCs/>
        </w:rPr>
      </w:pPr>
    </w:p>
    <w:p w:rsidR="004E723B" w:rsidRDefault="004E723B" w:rsidP="004E723B">
      <w:pPr>
        <w:ind w:right="-283"/>
        <w:rPr>
          <w:b/>
          <w:bCs/>
        </w:rPr>
      </w:pPr>
      <w:r w:rsidRPr="00F77B14">
        <w:rPr>
          <w:b/>
          <w:bCs/>
        </w:rPr>
        <w:t xml:space="preserve">                                                                </w:t>
      </w: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4E723B" w:rsidRDefault="004E723B" w:rsidP="004E723B">
      <w:pPr>
        <w:ind w:right="-283"/>
        <w:rPr>
          <w:b/>
          <w:bCs/>
        </w:rPr>
      </w:pPr>
    </w:p>
    <w:p w:rsidR="00D64DB5" w:rsidRDefault="004E723B" w:rsidP="004E723B">
      <w:pPr>
        <w:ind w:right="-283"/>
        <w:jc w:val="center"/>
        <w:rPr>
          <w:b/>
          <w:bCs/>
        </w:rPr>
      </w:pPr>
      <w:r>
        <w:rPr>
          <w:b/>
          <w:bCs/>
        </w:rPr>
        <w:t xml:space="preserve">                               </w:t>
      </w:r>
      <w:r w:rsidR="00D64DB5">
        <w:rPr>
          <w:b/>
          <w:bCs/>
        </w:rPr>
        <w:t xml:space="preserve">                                  </w:t>
      </w:r>
    </w:p>
    <w:p w:rsidR="004E723B" w:rsidRPr="00F77B14" w:rsidRDefault="00D64DB5" w:rsidP="004E723B">
      <w:pPr>
        <w:ind w:right="-283"/>
        <w:jc w:val="center"/>
      </w:pPr>
      <w:r>
        <w:rPr>
          <w:b/>
          <w:bCs/>
        </w:rPr>
        <w:t xml:space="preserve">                                                        </w:t>
      </w:r>
      <w:r w:rsidR="004E723B">
        <w:rPr>
          <w:b/>
          <w:bCs/>
        </w:rPr>
        <w:t xml:space="preserve">  </w:t>
      </w:r>
      <w:r w:rsidR="004E723B" w:rsidRPr="00F77B14">
        <w:t>Приложение 4</w:t>
      </w:r>
    </w:p>
    <w:p w:rsidR="004E723B" w:rsidRPr="00F77B14" w:rsidRDefault="004E723B" w:rsidP="004E723B">
      <w:pPr>
        <w:ind w:left="5103" w:right="-283"/>
      </w:pPr>
      <w:r w:rsidRPr="00F77B14">
        <w:t>к административному регламенту</w:t>
      </w:r>
    </w:p>
    <w:p w:rsidR="004E723B" w:rsidRPr="00F77B14" w:rsidRDefault="004E723B" w:rsidP="004E723B">
      <w:pPr>
        <w:ind w:left="5103" w:right="-283"/>
      </w:pPr>
    </w:p>
    <w:p w:rsidR="004E723B" w:rsidRPr="00F77B14" w:rsidRDefault="00D64DB5" w:rsidP="004E723B">
      <w:pPr>
        <w:ind w:left="5103" w:right="-283"/>
      </w:pPr>
      <w:r>
        <w:t xml:space="preserve">                  </w:t>
      </w:r>
      <w:r w:rsidR="004E723B" w:rsidRPr="00F77B14">
        <w:t xml:space="preserve">Приложение </w:t>
      </w:r>
    </w:p>
    <w:p w:rsidR="004E723B" w:rsidRPr="00F77B14" w:rsidRDefault="004E723B" w:rsidP="004E723B">
      <w:pPr>
        <w:ind w:left="5103" w:right="-283"/>
      </w:pPr>
      <w:r w:rsidRPr="00F77B14">
        <w:t>к заявлению о получении специального разрешения на движение по автомобильным дорогам транспортного средства, осуществляющего перевозку опасных грузов</w:t>
      </w:r>
    </w:p>
    <w:p w:rsidR="004E723B" w:rsidRPr="00F77B14" w:rsidRDefault="004E723B" w:rsidP="004E723B">
      <w:pPr>
        <w:spacing w:before="480" w:after="240"/>
        <w:jc w:val="center"/>
        <w:rPr>
          <w:b/>
          <w:bCs/>
        </w:rPr>
      </w:pPr>
      <w:r w:rsidRPr="00F77B14">
        <w:rPr>
          <w:b/>
          <w:bCs/>
        </w:rPr>
        <w:t>1. Сведения о заявленном для перевозки опасном грузе (опасных грузах)</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9072"/>
      </w:tblGrid>
      <w:tr w:rsidR="004E723B" w:rsidRPr="00F77B14" w:rsidTr="003A73BF">
        <w:tc>
          <w:tcPr>
            <w:tcW w:w="737"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jc w:val="center"/>
            </w:pPr>
            <w:r w:rsidRPr="00F77B14">
              <w:t>№</w:t>
            </w:r>
            <w:r w:rsidRPr="00F77B14">
              <w:br/>
              <w:t>п/п</w:t>
            </w:r>
          </w:p>
        </w:tc>
        <w:tc>
          <w:tcPr>
            <w:tcW w:w="9072"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jc w:val="center"/>
            </w:pPr>
            <w:r w:rsidRPr="00F77B14">
              <w:t>Класс, номер ООН, наименование и описание заявленного к перевозке опасного груза</w:t>
            </w:r>
          </w:p>
        </w:tc>
      </w:tr>
      <w:tr w:rsidR="004E723B" w:rsidRPr="00F77B14" w:rsidTr="003A73BF">
        <w:trPr>
          <w:trHeight w:val="567"/>
        </w:trPr>
        <w:tc>
          <w:tcPr>
            <w:tcW w:w="737" w:type="dxa"/>
            <w:tcBorders>
              <w:top w:val="single" w:sz="4" w:space="0" w:color="auto"/>
              <w:left w:val="single" w:sz="4" w:space="0" w:color="auto"/>
              <w:bottom w:val="single" w:sz="4" w:space="0" w:color="auto"/>
              <w:right w:val="single" w:sz="4" w:space="0" w:color="auto"/>
            </w:tcBorders>
          </w:tcPr>
          <w:p w:rsidR="004E723B" w:rsidRPr="00F77B14" w:rsidRDefault="004E723B" w:rsidP="003A73BF">
            <w:pPr>
              <w:jc w:val="center"/>
            </w:pPr>
          </w:p>
        </w:tc>
        <w:tc>
          <w:tcPr>
            <w:tcW w:w="9072" w:type="dxa"/>
            <w:tcBorders>
              <w:top w:val="single" w:sz="4" w:space="0" w:color="auto"/>
              <w:left w:val="single" w:sz="4" w:space="0" w:color="auto"/>
              <w:bottom w:val="single" w:sz="4" w:space="0" w:color="auto"/>
              <w:right w:val="single" w:sz="4" w:space="0" w:color="auto"/>
            </w:tcBorders>
          </w:tcPr>
          <w:p w:rsidR="004E723B" w:rsidRPr="00F77B14" w:rsidRDefault="004E723B" w:rsidP="003A73BF">
            <w:pPr>
              <w:ind w:left="57" w:right="57"/>
            </w:pPr>
          </w:p>
        </w:tc>
      </w:tr>
      <w:tr w:rsidR="00D64DB5" w:rsidRPr="00F77B14" w:rsidTr="003A73BF">
        <w:trPr>
          <w:trHeight w:val="567"/>
        </w:trPr>
        <w:tc>
          <w:tcPr>
            <w:tcW w:w="737" w:type="dxa"/>
            <w:tcBorders>
              <w:top w:val="single" w:sz="4" w:space="0" w:color="auto"/>
              <w:left w:val="single" w:sz="4" w:space="0" w:color="auto"/>
              <w:bottom w:val="single" w:sz="4" w:space="0" w:color="auto"/>
              <w:right w:val="single" w:sz="4" w:space="0" w:color="auto"/>
            </w:tcBorders>
          </w:tcPr>
          <w:p w:rsidR="00D64DB5" w:rsidRPr="00F77B14" w:rsidRDefault="00D64DB5" w:rsidP="003A73BF">
            <w:pPr>
              <w:jc w:val="center"/>
            </w:pPr>
          </w:p>
        </w:tc>
        <w:tc>
          <w:tcPr>
            <w:tcW w:w="9072" w:type="dxa"/>
            <w:tcBorders>
              <w:top w:val="single" w:sz="4" w:space="0" w:color="auto"/>
              <w:left w:val="single" w:sz="4" w:space="0" w:color="auto"/>
              <w:bottom w:val="single" w:sz="4" w:space="0" w:color="auto"/>
              <w:right w:val="single" w:sz="4" w:space="0" w:color="auto"/>
            </w:tcBorders>
          </w:tcPr>
          <w:p w:rsidR="00D64DB5" w:rsidRPr="00F77B14" w:rsidRDefault="00D64DB5" w:rsidP="003A73BF">
            <w:pPr>
              <w:ind w:left="57" w:right="57"/>
            </w:pPr>
          </w:p>
        </w:tc>
      </w:tr>
    </w:tbl>
    <w:p w:rsidR="004E723B" w:rsidRPr="00F77B14" w:rsidRDefault="004E723B" w:rsidP="004E723B">
      <w:pPr>
        <w:spacing w:before="240" w:after="240"/>
        <w:jc w:val="center"/>
        <w:rPr>
          <w:b/>
          <w:bCs/>
        </w:rPr>
      </w:pPr>
      <w:r w:rsidRPr="00F77B14">
        <w:rPr>
          <w:b/>
          <w:bCs/>
        </w:rPr>
        <w:t>2. Дополнительные сведения при перевозке опасных грузов</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24"/>
        <w:gridCol w:w="3685"/>
      </w:tblGrid>
      <w:tr w:rsidR="004E723B" w:rsidRPr="00F77B14" w:rsidTr="00D64DB5">
        <w:tc>
          <w:tcPr>
            <w:tcW w:w="6124" w:type="dxa"/>
            <w:tcBorders>
              <w:top w:val="single" w:sz="4" w:space="0" w:color="auto"/>
              <w:left w:val="single" w:sz="4" w:space="0" w:color="auto"/>
              <w:bottom w:val="single" w:sz="4" w:space="0" w:color="auto"/>
              <w:right w:val="single" w:sz="4" w:space="0" w:color="auto"/>
            </w:tcBorders>
            <w:vAlign w:val="center"/>
          </w:tcPr>
          <w:p w:rsidR="004E723B" w:rsidRDefault="004E723B" w:rsidP="00D64DB5">
            <w:pPr>
              <w:spacing w:line="240" w:lineRule="exact"/>
              <w:ind w:left="284"/>
            </w:pPr>
            <w:r w:rsidRPr="00F77B14">
              <w:t>Наименование, место</w:t>
            </w:r>
            <w:r w:rsidRPr="00F77B14">
              <w:softHyphen/>
              <w:t>нахождение и телефон грузоотправителя</w:t>
            </w:r>
          </w:p>
          <w:p w:rsidR="00D64DB5" w:rsidRPr="00F77B14" w:rsidRDefault="00D64DB5" w:rsidP="00D64DB5">
            <w:pPr>
              <w:spacing w:line="240" w:lineRule="exact"/>
              <w:ind w:left="284"/>
            </w:pPr>
          </w:p>
        </w:tc>
        <w:tc>
          <w:tcPr>
            <w:tcW w:w="3685"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ind w:left="57" w:right="57"/>
            </w:pPr>
          </w:p>
        </w:tc>
      </w:tr>
      <w:tr w:rsidR="004E723B" w:rsidRPr="00F77B14" w:rsidTr="00D64DB5">
        <w:tc>
          <w:tcPr>
            <w:tcW w:w="6124"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D64DB5">
            <w:pPr>
              <w:spacing w:line="240" w:lineRule="exact"/>
              <w:ind w:left="284"/>
            </w:pPr>
            <w:r w:rsidRPr="00F77B14">
              <w:t>Наименование, место</w:t>
            </w:r>
            <w:r w:rsidRPr="00F77B14">
              <w:softHyphen/>
              <w:t>нахождение и телефон грузополучателя</w:t>
            </w:r>
          </w:p>
        </w:tc>
        <w:tc>
          <w:tcPr>
            <w:tcW w:w="3685"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ind w:left="57" w:right="57"/>
            </w:pPr>
          </w:p>
        </w:tc>
      </w:tr>
      <w:tr w:rsidR="004E723B" w:rsidRPr="00F77B14" w:rsidTr="00D64DB5">
        <w:tc>
          <w:tcPr>
            <w:tcW w:w="6124"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D64DB5">
            <w:pPr>
              <w:spacing w:before="120" w:after="120" w:line="240" w:lineRule="exact"/>
              <w:ind w:left="284"/>
            </w:pPr>
            <w:r w:rsidRPr="00F77B14">
              <w:t>Телефоны вызова аварийных служб по маршруту перевозки</w:t>
            </w:r>
          </w:p>
        </w:tc>
        <w:tc>
          <w:tcPr>
            <w:tcW w:w="3685"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ind w:left="57" w:right="57"/>
            </w:pPr>
          </w:p>
        </w:tc>
      </w:tr>
      <w:tr w:rsidR="004E723B" w:rsidRPr="00F77B14" w:rsidTr="00D64DB5">
        <w:tc>
          <w:tcPr>
            <w:tcW w:w="6124" w:type="dxa"/>
            <w:tcBorders>
              <w:top w:val="single" w:sz="4" w:space="0" w:color="auto"/>
              <w:left w:val="single" w:sz="4" w:space="0" w:color="auto"/>
              <w:bottom w:val="single" w:sz="4" w:space="0" w:color="auto"/>
              <w:right w:val="single" w:sz="4" w:space="0" w:color="auto"/>
            </w:tcBorders>
            <w:vAlign w:val="center"/>
          </w:tcPr>
          <w:p w:rsidR="004E723B" w:rsidRDefault="004E723B" w:rsidP="00D64DB5">
            <w:pPr>
              <w:spacing w:line="240" w:lineRule="exact"/>
              <w:ind w:left="284"/>
            </w:pPr>
            <w:r w:rsidRPr="00F77B14">
              <w:t xml:space="preserve">Адреса и телефоны промежуточных пунктов, куда в случае необходимости </w:t>
            </w:r>
            <w:r w:rsidRPr="00F77B14">
              <w:br/>
              <w:t>можно сдать груз</w:t>
            </w:r>
          </w:p>
          <w:p w:rsidR="00D64DB5" w:rsidRPr="00F77B14" w:rsidRDefault="00D64DB5" w:rsidP="00D64DB5">
            <w:pPr>
              <w:spacing w:line="240" w:lineRule="exact"/>
              <w:ind w:left="284"/>
            </w:pPr>
          </w:p>
        </w:tc>
        <w:tc>
          <w:tcPr>
            <w:tcW w:w="3685"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ind w:left="57" w:right="57"/>
            </w:pPr>
          </w:p>
        </w:tc>
      </w:tr>
      <w:tr w:rsidR="004E723B" w:rsidRPr="00F77B14" w:rsidTr="00D64DB5">
        <w:tc>
          <w:tcPr>
            <w:tcW w:w="6124"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D64DB5">
            <w:pPr>
              <w:spacing w:before="120" w:after="120" w:line="240" w:lineRule="exact"/>
              <w:ind w:left="284"/>
            </w:pPr>
            <w:r w:rsidRPr="00F77B14">
              <w:lastRenderedPageBreak/>
              <w:t>Места стоянок</w:t>
            </w:r>
            <w:r w:rsidRPr="00F77B14">
              <w:br/>
              <w:t>(указать при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ind w:left="57" w:right="57"/>
            </w:pPr>
          </w:p>
        </w:tc>
      </w:tr>
      <w:tr w:rsidR="004E723B" w:rsidRPr="00F77B14" w:rsidTr="00D64DB5">
        <w:tc>
          <w:tcPr>
            <w:tcW w:w="6124"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D64DB5">
            <w:pPr>
              <w:spacing w:before="120" w:after="120" w:line="240" w:lineRule="exact"/>
              <w:ind w:left="284"/>
            </w:pPr>
            <w:r w:rsidRPr="00F77B14">
              <w:t>Места заправки топливом</w:t>
            </w:r>
            <w:r w:rsidRPr="00F77B14">
              <w:br/>
              <w:t>(указать при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4E723B" w:rsidRPr="00F77B14" w:rsidRDefault="004E723B" w:rsidP="003A73BF">
            <w:pPr>
              <w:ind w:left="57" w:right="57"/>
            </w:pPr>
          </w:p>
        </w:tc>
      </w:tr>
    </w:tbl>
    <w:p w:rsidR="004E723B" w:rsidRPr="00F77B14" w:rsidRDefault="004E723B" w:rsidP="004E723B">
      <w:pPr>
        <w:spacing w:before="480"/>
      </w:pPr>
      <w:r w:rsidRPr="00F77B14">
        <w:t xml:space="preserve">Руководитель  </w:t>
      </w:r>
    </w:p>
    <w:p w:rsidR="004E723B" w:rsidRPr="00D64DB5" w:rsidRDefault="004E723B" w:rsidP="004E723B">
      <w:pPr>
        <w:pBdr>
          <w:top w:val="single" w:sz="4" w:space="1" w:color="auto"/>
        </w:pBdr>
        <w:spacing w:after="240"/>
        <w:ind w:left="1531"/>
        <w:jc w:val="center"/>
        <w:rPr>
          <w:sz w:val="20"/>
          <w:szCs w:val="20"/>
        </w:rPr>
      </w:pPr>
      <w:r w:rsidRPr="00D64DB5">
        <w:rPr>
          <w:sz w:val="20"/>
          <w:szCs w:val="20"/>
        </w:rPr>
        <w:t>(Ф.И.О, должность, подпись)</w:t>
      </w:r>
    </w:p>
    <w:tbl>
      <w:tblPr>
        <w:tblW w:w="0" w:type="auto"/>
        <w:tblLayout w:type="fixed"/>
        <w:tblCellMar>
          <w:left w:w="28" w:type="dxa"/>
          <w:right w:w="28" w:type="dxa"/>
        </w:tblCellMar>
        <w:tblLook w:val="0000"/>
      </w:tblPr>
      <w:tblGrid>
        <w:gridCol w:w="187"/>
        <w:gridCol w:w="550"/>
        <w:gridCol w:w="284"/>
        <w:gridCol w:w="1842"/>
        <w:gridCol w:w="426"/>
        <w:gridCol w:w="340"/>
        <w:gridCol w:w="6322"/>
      </w:tblGrid>
      <w:tr w:rsidR="004E723B" w:rsidRPr="00F77B14" w:rsidTr="003A73BF">
        <w:tc>
          <w:tcPr>
            <w:tcW w:w="187" w:type="dxa"/>
            <w:tcBorders>
              <w:top w:val="nil"/>
              <w:left w:val="nil"/>
              <w:bottom w:val="nil"/>
              <w:right w:val="nil"/>
            </w:tcBorders>
            <w:vAlign w:val="bottom"/>
          </w:tcPr>
          <w:p w:rsidR="004E723B" w:rsidRPr="00F77B14" w:rsidRDefault="004E723B" w:rsidP="003A73BF">
            <w:r w:rsidRPr="00F77B14">
              <w:t>“</w:t>
            </w:r>
          </w:p>
        </w:tc>
        <w:tc>
          <w:tcPr>
            <w:tcW w:w="550" w:type="dxa"/>
            <w:tcBorders>
              <w:top w:val="nil"/>
              <w:left w:val="nil"/>
              <w:bottom w:val="single" w:sz="4" w:space="0" w:color="auto"/>
              <w:right w:val="nil"/>
            </w:tcBorders>
            <w:vAlign w:val="bottom"/>
          </w:tcPr>
          <w:p w:rsidR="004E723B" w:rsidRPr="00F77B14" w:rsidRDefault="004E723B" w:rsidP="003A73BF">
            <w:pPr>
              <w:jc w:val="center"/>
            </w:pPr>
          </w:p>
        </w:tc>
        <w:tc>
          <w:tcPr>
            <w:tcW w:w="284" w:type="dxa"/>
            <w:tcBorders>
              <w:top w:val="nil"/>
              <w:left w:val="nil"/>
              <w:bottom w:val="nil"/>
              <w:right w:val="nil"/>
            </w:tcBorders>
            <w:vAlign w:val="bottom"/>
          </w:tcPr>
          <w:p w:rsidR="004E723B" w:rsidRPr="00F77B14" w:rsidRDefault="004E723B" w:rsidP="003A73BF">
            <w:r w:rsidRPr="00F77B14">
              <w:t>”</w:t>
            </w:r>
          </w:p>
        </w:tc>
        <w:tc>
          <w:tcPr>
            <w:tcW w:w="1842" w:type="dxa"/>
            <w:tcBorders>
              <w:top w:val="nil"/>
              <w:left w:val="nil"/>
              <w:bottom w:val="single" w:sz="4" w:space="0" w:color="auto"/>
              <w:right w:val="nil"/>
            </w:tcBorders>
            <w:vAlign w:val="bottom"/>
          </w:tcPr>
          <w:p w:rsidR="004E723B" w:rsidRPr="00F77B14" w:rsidRDefault="004E723B" w:rsidP="003A73BF">
            <w:pPr>
              <w:jc w:val="center"/>
            </w:pPr>
          </w:p>
        </w:tc>
        <w:tc>
          <w:tcPr>
            <w:tcW w:w="426" w:type="dxa"/>
            <w:tcBorders>
              <w:top w:val="nil"/>
              <w:left w:val="nil"/>
              <w:bottom w:val="nil"/>
              <w:right w:val="nil"/>
            </w:tcBorders>
            <w:vAlign w:val="bottom"/>
          </w:tcPr>
          <w:p w:rsidR="004E723B" w:rsidRPr="00F77B14" w:rsidRDefault="004E723B" w:rsidP="003A73BF">
            <w:pPr>
              <w:jc w:val="right"/>
            </w:pPr>
            <w:r w:rsidRPr="00F77B14">
              <w:t>20</w:t>
            </w:r>
          </w:p>
        </w:tc>
        <w:tc>
          <w:tcPr>
            <w:tcW w:w="340" w:type="dxa"/>
            <w:tcBorders>
              <w:top w:val="nil"/>
              <w:left w:val="nil"/>
              <w:bottom w:val="single" w:sz="4" w:space="0" w:color="auto"/>
              <w:right w:val="nil"/>
            </w:tcBorders>
            <w:vAlign w:val="bottom"/>
          </w:tcPr>
          <w:p w:rsidR="004E723B" w:rsidRPr="00F77B14" w:rsidRDefault="004E723B" w:rsidP="003A73BF"/>
        </w:tc>
        <w:tc>
          <w:tcPr>
            <w:tcW w:w="6322" w:type="dxa"/>
            <w:tcBorders>
              <w:top w:val="nil"/>
              <w:left w:val="nil"/>
              <w:bottom w:val="nil"/>
              <w:right w:val="nil"/>
            </w:tcBorders>
            <w:vAlign w:val="bottom"/>
          </w:tcPr>
          <w:p w:rsidR="004E723B" w:rsidRPr="00F77B14" w:rsidRDefault="004E723B" w:rsidP="003A73BF">
            <w:pPr>
              <w:tabs>
                <w:tab w:val="right" w:pos="5869"/>
              </w:tabs>
              <w:ind w:left="57"/>
            </w:pPr>
            <w:r w:rsidRPr="00F77B14">
              <w:t>г.</w:t>
            </w:r>
            <w:r w:rsidRPr="00F77B14">
              <w:tab/>
              <w:t>М.П.</w:t>
            </w:r>
          </w:p>
        </w:tc>
      </w:tr>
    </w:tbl>
    <w:p w:rsidR="004E723B" w:rsidRPr="00F77B14" w:rsidRDefault="004E723B" w:rsidP="004E723B">
      <w:pPr>
        <w:pStyle w:val="7"/>
        <w:rPr>
          <w:caps/>
        </w:rPr>
      </w:pPr>
    </w:p>
    <w:p w:rsidR="004E723B" w:rsidRPr="004E723B" w:rsidRDefault="004E723B" w:rsidP="003463F1">
      <w:pPr>
        <w:jc w:val="both"/>
        <w:rPr>
          <w:sz w:val="22"/>
          <w:szCs w:val="22"/>
        </w:rPr>
      </w:pPr>
    </w:p>
    <w:sectPr w:rsidR="004E723B" w:rsidRPr="004E723B" w:rsidSect="00B84C17">
      <w:pgSz w:w="11907" w:h="16839" w:code="9"/>
      <w:pgMar w:top="851" w:right="425"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62" w:rsidRDefault="00752562">
      <w:r>
        <w:separator/>
      </w:r>
    </w:p>
  </w:endnote>
  <w:endnote w:type="continuationSeparator" w:id="1">
    <w:p w:rsidR="00752562" w:rsidRDefault="00752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62" w:rsidRDefault="00752562">
      <w:r>
        <w:separator/>
      </w:r>
    </w:p>
  </w:footnote>
  <w:footnote w:type="continuationSeparator" w:id="1">
    <w:p w:rsidR="00752562" w:rsidRDefault="00752562">
      <w:r>
        <w:continuationSeparator/>
      </w:r>
    </w:p>
  </w:footnote>
  <w:footnote w:id="2">
    <w:p w:rsidR="00D64DB5" w:rsidRDefault="00D64DB5" w:rsidP="00D64DB5">
      <w:pPr>
        <w:pStyle w:val="aff9"/>
        <w:ind w:firstLine="567"/>
        <w:jc w:val="both"/>
      </w:pPr>
      <w:r>
        <w:rPr>
          <w:rStyle w:val="affb"/>
          <w:sz w:val="18"/>
          <w:szCs w:val="18"/>
        </w:rPr>
        <w:t>*</w:t>
      </w:r>
      <w:r>
        <w:rPr>
          <w:sz w:val="18"/>
          <w:szCs w:val="18"/>
        </w:rPr>
        <w: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приложении к заявлению о получении специального разрешения.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position w:val="0"/>
        <w:sz w:val="24"/>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nsid w:val="1BDA2576"/>
    <w:multiLevelType w:val="multilevel"/>
    <w:tmpl w:val="BAF6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66D6F"/>
    <w:multiLevelType w:val="multilevel"/>
    <w:tmpl w:val="FE081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42458"/>
    <w:multiLevelType w:val="multilevel"/>
    <w:tmpl w:val="16426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B20F48"/>
    <w:multiLevelType w:val="hybridMultilevel"/>
    <w:tmpl w:val="3C1C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6">
    <w:nsid w:val="6712660D"/>
    <w:multiLevelType w:val="hybridMultilevel"/>
    <w:tmpl w:val="5FFA9658"/>
    <w:lvl w:ilvl="0" w:tplc="C48EFAB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A2765"/>
    <w:rsid w:val="000029B0"/>
    <w:rsid w:val="000034A1"/>
    <w:rsid w:val="000132FE"/>
    <w:rsid w:val="00013A2E"/>
    <w:rsid w:val="00017F52"/>
    <w:rsid w:val="00020DA9"/>
    <w:rsid w:val="000510EC"/>
    <w:rsid w:val="00052346"/>
    <w:rsid w:val="00061619"/>
    <w:rsid w:val="00081B5C"/>
    <w:rsid w:val="0009081A"/>
    <w:rsid w:val="000A0AE9"/>
    <w:rsid w:val="000A6C9D"/>
    <w:rsid w:val="000B1B2D"/>
    <w:rsid w:val="000B6F73"/>
    <w:rsid w:val="000D1025"/>
    <w:rsid w:val="000D12FE"/>
    <w:rsid w:val="000D5CAE"/>
    <w:rsid w:val="000F482A"/>
    <w:rsid w:val="000F5984"/>
    <w:rsid w:val="00104AA3"/>
    <w:rsid w:val="00106470"/>
    <w:rsid w:val="00107BBD"/>
    <w:rsid w:val="00111B09"/>
    <w:rsid w:val="001130C3"/>
    <w:rsid w:val="00117D2E"/>
    <w:rsid w:val="00132FCF"/>
    <w:rsid w:val="0013753E"/>
    <w:rsid w:val="00141761"/>
    <w:rsid w:val="00143579"/>
    <w:rsid w:val="0014370B"/>
    <w:rsid w:val="00143B1E"/>
    <w:rsid w:val="001452EF"/>
    <w:rsid w:val="001470E1"/>
    <w:rsid w:val="00173058"/>
    <w:rsid w:val="00181857"/>
    <w:rsid w:val="001934E8"/>
    <w:rsid w:val="00193CE9"/>
    <w:rsid w:val="00194A4F"/>
    <w:rsid w:val="001A0162"/>
    <w:rsid w:val="001A545A"/>
    <w:rsid w:val="001B56A5"/>
    <w:rsid w:val="001B5E92"/>
    <w:rsid w:val="001C766E"/>
    <w:rsid w:val="001C76F1"/>
    <w:rsid w:val="001C77FF"/>
    <w:rsid w:val="001E090E"/>
    <w:rsid w:val="001E295B"/>
    <w:rsid w:val="001F00D8"/>
    <w:rsid w:val="00201701"/>
    <w:rsid w:val="002113AF"/>
    <w:rsid w:val="002129B6"/>
    <w:rsid w:val="00220013"/>
    <w:rsid w:val="00220BB7"/>
    <w:rsid w:val="00223AE2"/>
    <w:rsid w:val="00233F52"/>
    <w:rsid w:val="00246221"/>
    <w:rsid w:val="00247A70"/>
    <w:rsid w:val="00252FCD"/>
    <w:rsid w:val="002611A3"/>
    <w:rsid w:val="00261C4E"/>
    <w:rsid w:val="00264951"/>
    <w:rsid w:val="00266210"/>
    <w:rsid w:val="00275F14"/>
    <w:rsid w:val="002836D8"/>
    <w:rsid w:val="00286838"/>
    <w:rsid w:val="0029094D"/>
    <w:rsid w:val="002914AA"/>
    <w:rsid w:val="002A442D"/>
    <w:rsid w:val="002A59F4"/>
    <w:rsid w:val="002B43E5"/>
    <w:rsid w:val="002B5BB8"/>
    <w:rsid w:val="002B6275"/>
    <w:rsid w:val="002B7880"/>
    <w:rsid w:val="002C0446"/>
    <w:rsid w:val="002C63B2"/>
    <w:rsid w:val="002D56BF"/>
    <w:rsid w:val="002E360B"/>
    <w:rsid w:val="002E5E5D"/>
    <w:rsid w:val="002E68F5"/>
    <w:rsid w:val="002E6B43"/>
    <w:rsid w:val="0030025C"/>
    <w:rsid w:val="00305F58"/>
    <w:rsid w:val="003063E3"/>
    <w:rsid w:val="003076E2"/>
    <w:rsid w:val="00311FEB"/>
    <w:rsid w:val="003172D9"/>
    <w:rsid w:val="00320D37"/>
    <w:rsid w:val="00324A2B"/>
    <w:rsid w:val="00324B9F"/>
    <w:rsid w:val="003455EF"/>
    <w:rsid w:val="003463F1"/>
    <w:rsid w:val="00346821"/>
    <w:rsid w:val="0035002A"/>
    <w:rsid w:val="00353D66"/>
    <w:rsid w:val="003623C7"/>
    <w:rsid w:val="00363DF6"/>
    <w:rsid w:val="00364C9D"/>
    <w:rsid w:val="003655E4"/>
    <w:rsid w:val="0036612E"/>
    <w:rsid w:val="00372229"/>
    <w:rsid w:val="00382515"/>
    <w:rsid w:val="003836BD"/>
    <w:rsid w:val="00391A2D"/>
    <w:rsid w:val="003943CA"/>
    <w:rsid w:val="00395CDB"/>
    <w:rsid w:val="0039627D"/>
    <w:rsid w:val="003A13EF"/>
    <w:rsid w:val="003A73BF"/>
    <w:rsid w:val="003A77A1"/>
    <w:rsid w:val="003B49D5"/>
    <w:rsid w:val="003B5C9C"/>
    <w:rsid w:val="003C7922"/>
    <w:rsid w:val="003E3848"/>
    <w:rsid w:val="003E5693"/>
    <w:rsid w:val="003F27FA"/>
    <w:rsid w:val="003F3A9D"/>
    <w:rsid w:val="0040210E"/>
    <w:rsid w:val="004038C2"/>
    <w:rsid w:val="00413191"/>
    <w:rsid w:val="00417E1A"/>
    <w:rsid w:val="004200C3"/>
    <w:rsid w:val="00424096"/>
    <w:rsid w:val="00426E62"/>
    <w:rsid w:val="00441C3C"/>
    <w:rsid w:val="0045518D"/>
    <w:rsid w:val="00456000"/>
    <w:rsid w:val="00471D43"/>
    <w:rsid w:val="00472D04"/>
    <w:rsid w:val="00472D97"/>
    <w:rsid w:val="00477901"/>
    <w:rsid w:val="0048161B"/>
    <w:rsid w:val="00484356"/>
    <w:rsid w:val="004B7103"/>
    <w:rsid w:val="004C503E"/>
    <w:rsid w:val="004D2AD3"/>
    <w:rsid w:val="004E43B2"/>
    <w:rsid w:val="004E723B"/>
    <w:rsid w:val="004E74EB"/>
    <w:rsid w:val="004F0127"/>
    <w:rsid w:val="004F0B16"/>
    <w:rsid w:val="004F0CCA"/>
    <w:rsid w:val="00502E62"/>
    <w:rsid w:val="00507FC6"/>
    <w:rsid w:val="00517F6F"/>
    <w:rsid w:val="00521A5D"/>
    <w:rsid w:val="00526794"/>
    <w:rsid w:val="005305E3"/>
    <w:rsid w:val="00533016"/>
    <w:rsid w:val="00547199"/>
    <w:rsid w:val="0055270B"/>
    <w:rsid w:val="00563B59"/>
    <w:rsid w:val="0056474E"/>
    <w:rsid w:val="00565656"/>
    <w:rsid w:val="00571A11"/>
    <w:rsid w:val="00574684"/>
    <w:rsid w:val="005772F3"/>
    <w:rsid w:val="005818D7"/>
    <w:rsid w:val="005915D6"/>
    <w:rsid w:val="00594FEB"/>
    <w:rsid w:val="0059581F"/>
    <w:rsid w:val="005964B9"/>
    <w:rsid w:val="005A22D2"/>
    <w:rsid w:val="005A7119"/>
    <w:rsid w:val="005B0025"/>
    <w:rsid w:val="005C72EB"/>
    <w:rsid w:val="005D2F1A"/>
    <w:rsid w:val="005D57F2"/>
    <w:rsid w:val="005E0934"/>
    <w:rsid w:val="005E571E"/>
    <w:rsid w:val="005E5CDB"/>
    <w:rsid w:val="005E777B"/>
    <w:rsid w:val="005E7A31"/>
    <w:rsid w:val="005F073B"/>
    <w:rsid w:val="005F7AE7"/>
    <w:rsid w:val="00601541"/>
    <w:rsid w:val="00602AC2"/>
    <w:rsid w:val="0060568E"/>
    <w:rsid w:val="00605A71"/>
    <w:rsid w:val="00607336"/>
    <w:rsid w:val="00612BD9"/>
    <w:rsid w:val="0061304E"/>
    <w:rsid w:val="00614EB9"/>
    <w:rsid w:val="0061575C"/>
    <w:rsid w:val="006236ED"/>
    <w:rsid w:val="006252EA"/>
    <w:rsid w:val="00625ABF"/>
    <w:rsid w:val="006279B6"/>
    <w:rsid w:val="0064563F"/>
    <w:rsid w:val="00651A38"/>
    <w:rsid w:val="006538BF"/>
    <w:rsid w:val="00655C95"/>
    <w:rsid w:val="00662C88"/>
    <w:rsid w:val="0066322B"/>
    <w:rsid w:val="006663E1"/>
    <w:rsid w:val="00666959"/>
    <w:rsid w:val="00680CC5"/>
    <w:rsid w:val="006870EA"/>
    <w:rsid w:val="00687A90"/>
    <w:rsid w:val="006954C7"/>
    <w:rsid w:val="006A4653"/>
    <w:rsid w:val="006A59DC"/>
    <w:rsid w:val="006B1EFF"/>
    <w:rsid w:val="006B35D1"/>
    <w:rsid w:val="006C37F2"/>
    <w:rsid w:val="006E1E51"/>
    <w:rsid w:val="006F72BD"/>
    <w:rsid w:val="00701991"/>
    <w:rsid w:val="00703718"/>
    <w:rsid w:val="007048E1"/>
    <w:rsid w:val="00704EAD"/>
    <w:rsid w:val="007124EB"/>
    <w:rsid w:val="00733E3F"/>
    <w:rsid w:val="00743B66"/>
    <w:rsid w:val="00744420"/>
    <w:rsid w:val="00747D61"/>
    <w:rsid w:val="00752562"/>
    <w:rsid w:val="00752608"/>
    <w:rsid w:val="007600EA"/>
    <w:rsid w:val="00765D74"/>
    <w:rsid w:val="007743E2"/>
    <w:rsid w:val="00781BDD"/>
    <w:rsid w:val="00786CAB"/>
    <w:rsid w:val="0079248F"/>
    <w:rsid w:val="007A6586"/>
    <w:rsid w:val="007B6D9F"/>
    <w:rsid w:val="007C0886"/>
    <w:rsid w:val="007C7C40"/>
    <w:rsid w:val="007D354F"/>
    <w:rsid w:val="007D4B49"/>
    <w:rsid w:val="007D5846"/>
    <w:rsid w:val="007D6DCA"/>
    <w:rsid w:val="007D6EFF"/>
    <w:rsid w:val="007E1212"/>
    <w:rsid w:val="007E3C51"/>
    <w:rsid w:val="007E527A"/>
    <w:rsid w:val="007E652F"/>
    <w:rsid w:val="007F072F"/>
    <w:rsid w:val="00810CFD"/>
    <w:rsid w:val="00830F81"/>
    <w:rsid w:val="0083697C"/>
    <w:rsid w:val="008427F4"/>
    <w:rsid w:val="008468D5"/>
    <w:rsid w:val="00847331"/>
    <w:rsid w:val="00871BD6"/>
    <w:rsid w:val="00872748"/>
    <w:rsid w:val="00876F65"/>
    <w:rsid w:val="00885F00"/>
    <w:rsid w:val="00892D5D"/>
    <w:rsid w:val="008A3DC1"/>
    <w:rsid w:val="008A6AE8"/>
    <w:rsid w:val="008B3355"/>
    <w:rsid w:val="008D0A5E"/>
    <w:rsid w:val="008E18AF"/>
    <w:rsid w:val="008E1F02"/>
    <w:rsid w:val="008E3BF7"/>
    <w:rsid w:val="008E7BCE"/>
    <w:rsid w:val="008F0498"/>
    <w:rsid w:val="00901BD6"/>
    <w:rsid w:val="00902B12"/>
    <w:rsid w:val="00903389"/>
    <w:rsid w:val="00905D72"/>
    <w:rsid w:val="0093382C"/>
    <w:rsid w:val="00937F05"/>
    <w:rsid w:val="00952ED8"/>
    <w:rsid w:val="00956B82"/>
    <w:rsid w:val="00967401"/>
    <w:rsid w:val="00976044"/>
    <w:rsid w:val="00976DBE"/>
    <w:rsid w:val="00977540"/>
    <w:rsid w:val="0098211B"/>
    <w:rsid w:val="00997FB3"/>
    <w:rsid w:val="009A7387"/>
    <w:rsid w:val="009B373F"/>
    <w:rsid w:val="009B7F5E"/>
    <w:rsid w:val="009C040B"/>
    <w:rsid w:val="009C6ECE"/>
    <w:rsid w:val="009D4336"/>
    <w:rsid w:val="009E0C5B"/>
    <w:rsid w:val="009E2288"/>
    <w:rsid w:val="009E7E4A"/>
    <w:rsid w:val="00A019DF"/>
    <w:rsid w:val="00A06B6A"/>
    <w:rsid w:val="00A13AAA"/>
    <w:rsid w:val="00A34420"/>
    <w:rsid w:val="00A350BA"/>
    <w:rsid w:val="00A42631"/>
    <w:rsid w:val="00A440CF"/>
    <w:rsid w:val="00A504B9"/>
    <w:rsid w:val="00A542B4"/>
    <w:rsid w:val="00A62A45"/>
    <w:rsid w:val="00A64594"/>
    <w:rsid w:val="00A719A4"/>
    <w:rsid w:val="00A7406D"/>
    <w:rsid w:val="00A75FEB"/>
    <w:rsid w:val="00A85E95"/>
    <w:rsid w:val="00A911A0"/>
    <w:rsid w:val="00A97B33"/>
    <w:rsid w:val="00AA2765"/>
    <w:rsid w:val="00AC5089"/>
    <w:rsid w:val="00AC5C4F"/>
    <w:rsid w:val="00AD201D"/>
    <w:rsid w:val="00AD227D"/>
    <w:rsid w:val="00AD5393"/>
    <w:rsid w:val="00AE23C4"/>
    <w:rsid w:val="00AE2696"/>
    <w:rsid w:val="00AF30CE"/>
    <w:rsid w:val="00B05B4B"/>
    <w:rsid w:val="00B07DD2"/>
    <w:rsid w:val="00B116C5"/>
    <w:rsid w:val="00B13960"/>
    <w:rsid w:val="00B258AD"/>
    <w:rsid w:val="00B2662B"/>
    <w:rsid w:val="00B270C9"/>
    <w:rsid w:val="00B30407"/>
    <w:rsid w:val="00B32F3F"/>
    <w:rsid w:val="00B3680E"/>
    <w:rsid w:val="00B42349"/>
    <w:rsid w:val="00B43C91"/>
    <w:rsid w:val="00B551EC"/>
    <w:rsid w:val="00B552D4"/>
    <w:rsid w:val="00B60C28"/>
    <w:rsid w:val="00B649DC"/>
    <w:rsid w:val="00B66F07"/>
    <w:rsid w:val="00B71262"/>
    <w:rsid w:val="00B84C17"/>
    <w:rsid w:val="00B915A7"/>
    <w:rsid w:val="00B9419F"/>
    <w:rsid w:val="00BB527D"/>
    <w:rsid w:val="00BB5C73"/>
    <w:rsid w:val="00BC0758"/>
    <w:rsid w:val="00BC6B27"/>
    <w:rsid w:val="00BC7A4C"/>
    <w:rsid w:val="00BD0B6D"/>
    <w:rsid w:val="00BD5D9A"/>
    <w:rsid w:val="00BE31B7"/>
    <w:rsid w:val="00C018D6"/>
    <w:rsid w:val="00C03D0F"/>
    <w:rsid w:val="00C13E49"/>
    <w:rsid w:val="00C21587"/>
    <w:rsid w:val="00C21F01"/>
    <w:rsid w:val="00C221E0"/>
    <w:rsid w:val="00C32B8B"/>
    <w:rsid w:val="00C37B77"/>
    <w:rsid w:val="00C40B1A"/>
    <w:rsid w:val="00C476FE"/>
    <w:rsid w:val="00C56D9D"/>
    <w:rsid w:val="00C6481A"/>
    <w:rsid w:val="00C67FF8"/>
    <w:rsid w:val="00C7655B"/>
    <w:rsid w:val="00C81940"/>
    <w:rsid w:val="00CA1D90"/>
    <w:rsid w:val="00CB1CAF"/>
    <w:rsid w:val="00CB4FAF"/>
    <w:rsid w:val="00CB562A"/>
    <w:rsid w:val="00CB7146"/>
    <w:rsid w:val="00CC7453"/>
    <w:rsid w:val="00CD5A0C"/>
    <w:rsid w:val="00CD763C"/>
    <w:rsid w:val="00D022D6"/>
    <w:rsid w:val="00D02567"/>
    <w:rsid w:val="00D207BD"/>
    <w:rsid w:val="00D21F4F"/>
    <w:rsid w:val="00D34A9D"/>
    <w:rsid w:val="00D44A79"/>
    <w:rsid w:val="00D64DB5"/>
    <w:rsid w:val="00D6706D"/>
    <w:rsid w:val="00D86E1A"/>
    <w:rsid w:val="00D9120B"/>
    <w:rsid w:val="00D944B3"/>
    <w:rsid w:val="00D94AEB"/>
    <w:rsid w:val="00DA0821"/>
    <w:rsid w:val="00DA2A47"/>
    <w:rsid w:val="00DB2736"/>
    <w:rsid w:val="00DC131D"/>
    <w:rsid w:val="00DF44EC"/>
    <w:rsid w:val="00DF547F"/>
    <w:rsid w:val="00E241BB"/>
    <w:rsid w:val="00E35513"/>
    <w:rsid w:val="00E37CDF"/>
    <w:rsid w:val="00E407FF"/>
    <w:rsid w:val="00E42E0D"/>
    <w:rsid w:val="00E4663C"/>
    <w:rsid w:val="00E51CD6"/>
    <w:rsid w:val="00E5766F"/>
    <w:rsid w:val="00E82D3D"/>
    <w:rsid w:val="00E93B2A"/>
    <w:rsid w:val="00E9604C"/>
    <w:rsid w:val="00EB290F"/>
    <w:rsid w:val="00EB4952"/>
    <w:rsid w:val="00EC15ED"/>
    <w:rsid w:val="00ED01E4"/>
    <w:rsid w:val="00ED68DA"/>
    <w:rsid w:val="00EF46A0"/>
    <w:rsid w:val="00EF7752"/>
    <w:rsid w:val="00F05049"/>
    <w:rsid w:val="00F10437"/>
    <w:rsid w:val="00F108D9"/>
    <w:rsid w:val="00F172C1"/>
    <w:rsid w:val="00F22BE6"/>
    <w:rsid w:val="00F23882"/>
    <w:rsid w:val="00F23C7F"/>
    <w:rsid w:val="00F25D14"/>
    <w:rsid w:val="00F32A0D"/>
    <w:rsid w:val="00F4339F"/>
    <w:rsid w:val="00F6331A"/>
    <w:rsid w:val="00F64AA3"/>
    <w:rsid w:val="00F65525"/>
    <w:rsid w:val="00F65ABB"/>
    <w:rsid w:val="00F67925"/>
    <w:rsid w:val="00F9742B"/>
    <w:rsid w:val="00FB03D5"/>
    <w:rsid w:val="00FB2AFB"/>
    <w:rsid w:val="00FC02B7"/>
    <w:rsid w:val="00FC206C"/>
    <w:rsid w:val="00FE0D80"/>
    <w:rsid w:val="00FE50A9"/>
    <w:rsid w:val="00FF4FBD"/>
    <w:rsid w:val="00FF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ABF"/>
    <w:rPr>
      <w:sz w:val="28"/>
      <w:szCs w:val="28"/>
    </w:rPr>
  </w:style>
  <w:style w:type="paragraph" w:styleId="1">
    <w:name w:val="heading 1"/>
    <w:basedOn w:val="a"/>
    <w:next w:val="a"/>
    <w:link w:val="10"/>
    <w:qFormat/>
    <w:rsid w:val="00AD201D"/>
    <w:pPr>
      <w:keepNext/>
      <w:outlineLvl w:val="0"/>
    </w:pPr>
    <w:rPr>
      <w:b/>
      <w:caps/>
      <w:sz w:val="26"/>
    </w:rPr>
  </w:style>
  <w:style w:type="paragraph" w:styleId="2">
    <w:name w:val="heading 2"/>
    <w:basedOn w:val="a"/>
    <w:next w:val="a"/>
    <w:link w:val="20"/>
    <w:qFormat/>
    <w:rsid w:val="00AD201D"/>
    <w:pPr>
      <w:keepNext/>
      <w:jc w:val="center"/>
      <w:outlineLvl w:val="1"/>
    </w:pPr>
    <w:rPr>
      <w:rFonts w:ascii="Arial" w:hAnsi="Arial"/>
      <w:b/>
      <w:spacing w:val="60"/>
    </w:rPr>
  </w:style>
  <w:style w:type="paragraph" w:styleId="3">
    <w:name w:val="heading 3"/>
    <w:basedOn w:val="a"/>
    <w:next w:val="a"/>
    <w:link w:val="30"/>
    <w:qFormat/>
    <w:rsid w:val="00AD201D"/>
    <w:pPr>
      <w:keepNext/>
      <w:outlineLvl w:val="2"/>
    </w:pPr>
  </w:style>
  <w:style w:type="paragraph" w:styleId="4">
    <w:name w:val="heading 4"/>
    <w:basedOn w:val="a"/>
    <w:next w:val="a"/>
    <w:link w:val="40"/>
    <w:qFormat/>
    <w:rsid w:val="00AD201D"/>
    <w:pPr>
      <w:keepNext/>
      <w:jc w:val="center"/>
      <w:outlineLvl w:val="3"/>
    </w:pPr>
    <w:rPr>
      <w:rFonts w:ascii="Courier New" w:hAnsi="Courier New"/>
      <w:b/>
    </w:rPr>
  </w:style>
  <w:style w:type="paragraph" w:styleId="5">
    <w:name w:val="heading 5"/>
    <w:basedOn w:val="a"/>
    <w:next w:val="a"/>
    <w:qFormat/>
    <w:rsid w:val="00AD201D"/>
    <w:pPr>
      <w:keepNext/>
      <w:jc w:val="center"/>
      <w:outlineLvl w:val="4"/>
    </w:pPr>
    <w:rPr>
      <w:rFonts w:ascii="Courier New" w:hAnsi="Courier New"/>
      <w:b/>
      <w:sz w:val="32"/>
    </w:rPr>
  </w:style>
  <w:style w:type="paragraph" w:styleId="6">
    <w:name w:val="heading 6"/>
    <w:basedOn w:val="a"/>
    <w:next w:val="a"/>
    <w:link w:val="60"/>
    <w:qFormat/>
    <w:rsid w:val="00AD201D"/>
    <w:pPr>
      <w:keepNext/>
      <w:ind w:left="142"/>
      <w:outlineLvl w:val="5"/>
    </w:pPr>
    <w:rPr>
      <w:b/>
      <w:bCs/>
    </w:rPr>
  </w:style>
  <w:style w:type="paragraph" w:styleId="7">
    <w:name w:val="heading 7"/>
    <w:basedOn w:val="a"/>
    <w:next w:val="a"/>
    <w:qFormat/>
    <w:rsid w:val="00AD201D"/>
    <w:pPr>
      <w:keepNext/>
      <w:ind w:firstLine="851"/>
      <w:outlineLvl w:val="6"/>
    </w:pPr>
  </w:style>
  <w:style w:type="paragraph" w:styleId="8">
    <w:name w:val="heading 8"/>
    <w:basedOn w:val="a"/>
    <w:next w:val="a"/>
    <w:qFormat/>
    <w:rsid w:val="00AD201D"/>
    <w:pPr>
      <w:keepNext/>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D201D"/>
    <w:pPr>
      <w:jc w:val="both"/>
    </w:pPr>
    <w:rPr>
      <w:b/>
    </w:rPr>
  </w:style>
  <w:style w:type="paragraph" w:customStyle="1" w:styleId="21">
    <w:name w:val="Основной текст 21"/>
    <w:basedOn w:val="a"/>
    <w:rsid w:val="00AD201D"/>
    <w:pPr>
      <w:ind w:firstLine="1134"/>
      <w:jc w:val="both"/>
    </w:pPr>
  </w:style>
  <w:style w:type="paragraph" w:styleId="a5">
    <w:name w:val="Body Text Indent"/>
    <w:basedOn w:val="a"/>
    <w:rsid w:val="00AD201D"/>
    <w:pPr>
      <w:ind w:left="142"/>
    </w:pPr>
  </w:style>
  <w:style w:type="paragraph" w:styleId="22">
    <w:name w:val="Body Text Indent 2"/>
    <w:basedOn w:val="a"/>
    <w:link w:val="23"/>
    <w:rsid w:val="00AD201D"/>
    <w:pPr>
      <w:ind w:firstLine="851"/>
    </w:pPr>
  </w:style>
  <w:style w:type="paragraph" w:styleId="24">
    <w:name w:val="Body Text 2"/>
    <w:basedOn w:val="a"/>
    <w:link w:val="25"/>
    <w:uiPriority w:val="99"/>
    <w:rsid w:val="00AD201D"/>
    <w:pPr>
      <w:jc w:val="center"/>
    </w:pPr>
  </w:style>
  <w:style w:type="paragraph" w:styleId="31">
    <w:name w:val="Body Text Indent 3"/>
    <w:basedOn w:val="a"/>
    <w:link w:val="32"/>
    <w:rsid w:val="00AD201D"/>
    <w:pPr>
      <w:spacing w:line="240" w:lineRule="exact"/>
      <w:ind w:left="142"/>
    </w:pPr>
    <w:rPr>
      <w:b/>
    </w:rPr>
  </w:style>
  <w:style w:type="paragraph" w:styleId="a6">
    <w:name w:val="footer"/>
    <w:basedOn w:val="a"/>
    <w:link w:val="a7"/>
    <w:rsid w:val="00AD201D"/>
    <w:pPr>
      <w:tabs>
        <w:tab w:val="center" w:pos="4153"/>
        <w:tab w:val="right" w:pos="8306"/>
      </w:tabs>
    </w:pPr>
  </w:style>
  <w:style w:type="paragraph" w:styleId="33">
    <w:name w:val="Body Text 3"/>
    <w:basedOn w:val="a"/>
    <w:rsid w:val="00AD201D"/>
    <w:pPr>
      <w:jc w:val="both"/>
    </w:p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8">
    <w:name w:val="header"/>
    <w:basedOn w:val="a"/>
    <w:link w:val="a9"/>
    <w:unhideWhenUsed/>
    <w:rsid w:val="00A85E95"/>
    <w:pPr>
      <w:tabs>
        <w:tab w:val="center" w:pos="4677"/>
        <w:tab w:val="right" w:pos="9355"/>
      </w:tabs>
    </w:p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rsid w:val="001130C3"/>
    <w:rPr>
      <w:rFonts w:ascii="Tahoma" w:hAnsi="Tahoma" w:cs="Tahoma"/>
      <w:sz w:val="16"/>
      <w:szCs w:val="16"/>
    </w:rPr>
  </w:style>
  <w:style w:type="character" w:customStyle="1" w:styleId="ab">
    <w:name w:val="Текст выноски Знак"/>
    <w:basedOn w:val="a0"/>
    <w:link w:val="aa"/>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uiPriority w:val="99"/>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sz w:val="20"/>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style>
  <w:style w:type="character" w:styleId="af3">
    <w:name w:val="Strong"/>
    <w:basedOn w:val="a0"/>
    <w:uiPriority w:val="22"/>
    <w:qFormat/>
    <w:rsid w:val="00320D37"/>
    <w:rPr>
      <w:b/>
      <w:bCs/>
    </w:rPr>
  </w:style>
  <w:style w:type="paragraph" w:styleId="af4">
    <w:name w:val="Normal (Web)"/>
    <w:basedOn w:val="a"/>
    <w:link w:val="af5"/>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basedOn w:val="a0"/>
    <w:unhideWhenUsed/>
    <w:rsid w:val="007D4B49"/>
    <w:rPr>
      <w:color w:val="0000FF"/>
      <w:u w:val="single"/>
    </w:rPr>
  </w:style>
  <w:style w:type="character" w:customStyle="1" w:styleId="af8">
    <w:name w:val="Основной текст_"/>
    <w:basedOn w:val="a0"/>
    <w:link w:val="26"/>
    <w:rsid w:val="005E571E"/>
    <w:rPr>
      <w:sz w:val="27"/>
      <w:szCs w:val="27"/>
      <w:shd w:val="clear" w:color="auto" w:fill="FFFFFF"/>
    </w:rPr>
  </w:style>
  <w:style w:type="character" w:customStyle="1" w:styleId="af9">
    <w:name w:val="Основной текст + Полужирный"/>
    <w:basedOn w:val="af8"/>
    <w:rsid w:val="005E571E"/>
    <w:rPr>
      <w:b/>
      <w:bCs/>
    </w:rPr>
  </w:style>
  <w:style w:type="character" w:customStyle="1" w:styleId="afa">
    <w:name w:val="Колонтитул_"/>
    <w:basedOn w:val="a0"/>
    <w:link w:val="afb"/>
    <w:rsid w:val="005E571E"/>
    <w:rPr>
      <w:shd w:val="clear" w:color="auto" w:fill="FFFFFF"/>
    </w:rPr>
  </w:style>
  <w:style w:type="character" w:customStyle="1" w:styleId="14pt">
    <w:name w:val="Колонтитул + 14 pt"/>
    <w:basedOn w:val="afa"/>
    <w:rsid w:val="005E571E"/>
    <w:rPr>
      <w:spacing w:val="0"/>
      <w:sz w:val="28"/>
      <w:szCs w:val="28"/>
    </w:rPr>
  </w:style>
  <w:style w:type="character" w:customStyle="1" w:styleId="27">
    <w:name w:val="Заголовок №2_"/>
    <w:basedOn w:val="a0"/>
    <w:link w:val="28"/>
    <w:rsid w:val="005E571E"/>
    <w:rPr>
      <w:sz w:val="27"/>
      <w:szCs w:val="27"/>
      <w:shd w:val="clear" w:color="auto" w:fill="FFFFFF"/>
    </w:rPr>
  </w:style>
  <w:style w:type="character" w:customStyle="1" w:styleId="50">
    <w:name w:val="Основной текст (5)_"/>
    <w:basedOn w:val="a0"/>
    <w:link w:val="51"/>
    <w:rsid w:val="005E571E"/>
    <w:rPr>
      <w:sz w:val="23"/>
      <w:szCs w:val="23"/>
      <w:shd w:val="clear" w:color="auto" w:fill="FFFFFF"/>
    </w:rPr>
  </w:style>
  <w:style w:type="character" w:customStyle="1" w:styleId="afc">
    <w:name w:val="Подпись к картинке_"/>
    <w:basedOn w:val="a0"/>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1">
    <w:name w:val="Основной текст (5)"/>
    <w:basedOn w:val="a"/>
    <w:link w:val="50"/>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basedOn w:val="a0"/>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2">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3">
    <w:name w:val="Символ нумерации"/>
    <w:rsid w:val="006C37F2"/>
  </w:style>
  <w:style w:type="character" w:customStyle="1" w:styleId="aff4">
    <w:name w:val="Маркеры списка"/>
    <w:rsid w:val="006C37F2"/>
    <w:rPr>
      <w:rFonts w:ascii="OpenSymbol" w:eastAsia="OpenSymbol" w:hAnsi="OpenSymbol" w:cs="OpenSymbol"/>
    </w:rPr>
  </w:style>
  <w:style w:type="paragraph" w:customStyle="1" w:styleId="aff5">
    <w:name w:val="Заголовок"/>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3">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4">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basedOn w:val="a0"/>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basedOn w:val="a0"/>
    <w:link w:val="ConsPlusNormal"/>
    <w:locked/>
    <w:rsid w:val="002B43E5"/>
    <w:rPr>
      <w:rFonts w:ascii="Arial" w:hAnsi="Arial" w:cs="Arial"/>
      <w:lang w:val="ru-RU" w:eastAsia="ru-RU" w:bidi="ar-SA"/>
    </w:rPr>
  </w:style>
  <w:style w:type="paragraph" w:customStyle="1" w:styleId="210">
    <w:name w:val="Основной текст 21"/>
    <w:basedOn w:val="a"/>
    <w:rsid w:val="004E43B2"/>
    <w:pPr>
      <w:suppressAutoHyphens/>
      <w:spacing w:after="120" w:line="480" w:lineRule="auto"/>
    </w:pPr>
    <w:rPr>
      <w:sz w:val="24"/>
      <w:szCs w:val="24"/>
      <w:lang w:eastAsia="zh-CN"/>
    </w:rPr>
  </w:style>
  <w:style w:type="paragraph" w:customStyle="1" w:styleId="fn2r">
    <w:name w:val="fn2r"/>
    <w:basedOn w:val="a"/>
    <w:rsid w:val="001470E1"/>
    <w:pPr>
      <w:spacing w:before="100" w:beforeAutospacing="1" w:after="100" w:afterAutospacing="1"/>
    </w:pPr>
    <w:rPr>
      <w:sz w:val="24"/>
      <w:szCs w:val="24"/>
    </w:rPr>
  </w:style>
  <w:style w:type="character" w:customStyle="1" w:styleId="FontStyle11">
    <w:name w:val="Font Style11"/>
    <w:uiPriority w:val="99"/>
    <w:rsid w:val="001470E1"/>
    <w:rPr>
      <w:rFonts w:ascii="Times New Roman" w:hAnsi="Times New Roman" w:cs="Times New Roman"/>
      <w:b/>
      <w:bCs/>
      <w:sz w:val="26"/>
      <w:szCs w:val="26"/>
    </w:rPr>
  </w:style>
  <w:style w:type="paragraph" w:customStyle="1" w:styleId="ConsNormal">
    <w:name w:val="ConsNormal"/>
    <w:rsid w:val="001470E1"/>
    <w:pPr>
      <w:widowControl w:val="0"/>
      <w:autoSpaceDE w:val="0"/>
      <w:autoSpaceDN w:val="0"/>
      <w:adjustRightInd w:val="0"/>
      <w:ind w:firstLine="720"/>
    </w:pPr>
    <w:rPr>
      <w:rFonts w:ascii="Arial" w:hAnsi="Arial" w:cs="Arial"/>
    </w:rPr>
  </w:style>
  <w:style w:type="character" w:customStyle="1" w:styleId="af5">
    <w:name w:val="Обычный (веб) Знак"/>
    <w:link w:val="af4"/>
    <w:rsid w:val="001470E1"/>
    <w:rPr>
      <w:sz w:val="28"/>
      <w:szCs w:val="24"/>
    </w:rPr>
  </w:style>
  <w:style w:type="paragraph" w:styleId="aff9">
    <w:name w:val="footnote text"/>
    <w:basedOn w:val="a"/>
    <w:link w:val="affa"/>
    <w:rsid w:val="004E723B"/>
    <w:rPr>
      <w:sz w:val="20"/>
      <w:szCs w:val="20"/>
    </w:rPr>
  </w:style>
  <w:style w:type="character" w:customStyle="1" w:styleId="affa">
    <w:name w:val="Текст сноски Знак"/>
    <w:basedOn w:val="a0"/>
    <w:link w:val="aff9"/>
    <w:rsid w:val="004E723B"/>
  </w:style>
  <w:style w:type="character" w:styleId="affb">
    <w:name w:val="footnote reference"/>
    <w:rsid w:val="004E723B"/>
    <w:rPr>
      <w:vertAlign w:val="superscript"/>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cuments%20and%20Settings\Documents%20and%20Settings\&#1040;&#1085;&#1103;\&#1056;&#1072;&#1073;&#1086;&#1095;&#1080;&#1081;%20&#1089;&#1090;&#1086;&#1083;\&#1052;&#1054;&#1044;&#1045;&#1051;&#1048;\8\www.vologda-obla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gov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D37B-24C3-48A7-AF43-F22DAA7E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8129</Words>
  <Characters>46337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54358</CharactersWithSpaces>
  <SharedDoc>false</SharedDoc>
  <HLinks>
    <vt:vector size="12" baseType="variant">
      <vt:variant>
        <vt:i4>2621544</vt:i4>
      </vt:variant>
      <vt:variant>
        <vt:i4>3</vt:i4>
      </vt:variant>
      <vt:variant>
        <vt:i4>0</vt:i4>
      </vt:variant>
      <vt:variant>
        <vt:i4>5</vt:i4>
      </vt:variant>
      <vt:variant>
        <vt:lpwstr>http://www.gosuslugi.gov35.ru./</vt:lpwstr>
      </vt:variant>
      <vt:variant>
        <vt:lpwstr/>
      </vt:variant>
      <vt:variant>
        <vt:i4>68879455</vt:i4>
      </vt:variant>
      <vt:variant>
        <vt:i4>0</vt:i4>
      </vt:variant>
      <vt:variant>
        <vt:i4>0</vt:i4>
      </vt:variant>
      <vt:variant>
        <vt:i4>5</vt:i4>
      </vt:variant>
      <vt:variant>
        <vt:lpwstr>E:\Documents and Settings\Documents and Settings\Аня\Рабочий стол\МОДЕЛИ\8\www.vologda-oblast.ru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Admin</cp:lastModifiedBy>
  <cp:revision>2</cp:revision>
  <cp:lastPrinted>2015-09-28T16:42:00Z</cp:lastPrinted>
  <dcterms:created xsi:type="dcterms:W3CDTF">2020-11-15T12:41:00Z</dcterms:created>
  <dcterms:modified xsi:type="dcterms:W3CDTF">2020-11-15T12:41:00Z</dcterms:modified>
</cp:coreProperties>
</file>