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21A" w:rsidRDefault="0035521A" w:rsidP="00025E9C">
      <w:pPr>
        <w:pStyle w:val="a3"/>
      </w:pPr>
    </w:p>
    <w:p w:rsidR="0035521A" w:rsidRDefault="00BA3201">
      <w:pPr>
        <w:pStyle w:val="4"/>
        <w:rPr>
          <w:sz w:val="16"/>
        </w:rPr>
      </w:pPr>
      <w:r>
        <w:rPr>
          <w:noProof/>
        </w:rPr>
        <w:drawing>
          <wp:inline distT="0" distB="0" distL="0" distR="0">
            <wp:extent cx="495300" cy="723900"/>
            <wp:effectExtent l="19050" t="0" r="0" b="0"/>
            <wp:docPr id="1" name="Рисунок 1" descr="gerb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 cop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521A" w:rsidRDefault="0035521A">
      <w:pPr>
        <w:pStyle w:val="4"/>
        <w:rPr>
          <w:rFonts w:ascii="Times New Roman" w:hAnsi="Times New Roman"/>
          <w:spacing w:val="20"/>
          <w:sz w:val="26"/>
        </w:rPr>
      </w:pPr>
      <w:r>
        <w:rPr>
          <w:rFonts w:ascii="Times New Roman" w:hAnsi="Times New Roman"/>
          <w:spacing w:val="20"/>
          <w:sz w:val="26"/>
        </w:rPr>
        <w:t>Российская Федерация</w:t>
      </w:r>
    </w:p>
    <w:p w:rsidR="00AF78E3" w:rsidRPr="00AF78E3" w:rsidRDefault="00B12857" w:rsidP="00AF78E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Новгородская область</w:t>
      </w:r>
    </w:p>
    <w:p w:rsidR="0035521A" w:rsidRDefault="0035521A">
      <w:pPr>
        <w:pStyle w:val="4"/>
        <w:rPr>
          <w:rFonts w:ascii="Times New Roman" w:hAnsi="Times New Roman"/>
          <w:caps/>
          <w:sz w:val="4"/>
        </w:rPr>
      </w:pPr>
    </w:p>
    <w:p w:rsidR="0035521A" w:rsidRDefault="0035521A">
      <w:pPr>
        <w:pStyle w:val="4"/>
        <w:rPr>
          <w:rFonts w:ascii="Times New Roman" w:hAnsi="Times New Roman"/>
          <w:caps/>
          <w:sz w:val="26"/>
        </w:rPr>
      </w:pPr>
      <w:r>
        <w:rPr>
          <w:rFonts w:ascii="Times New Roman" w:hAnsi="Times New Roman"/>
          <w:caps/>
          <w:sz w:val="26"/>
        </w:rPr>
        <w:t>Администрация  Батецкого  муниципального района</w:t>
      </w:r>
    </w:p>
    <w:p w:rsidR="0035521A" w:rsidRDefault="0035521A">
      <w:pPr>
        <w:pStyle w:val="1"/>
        <w:rPr>
          <w:b w:val="0"/>
          <w:bCs w:val="0"/>
          <w:spacing w:val="100"/>
          <w:sz w:val="4"/>
        </w:rPr>
      </w:pPr>
    </w:p>
    <w:p w:rsidR="00AF78E3" w:rsidRPr="00AF78E3" w:rsidRDefault="00AF78E3" w:rsidP="00AF78E3"/>
    <w:p w:rsidR="0035521A" w:rsidRDefault="0035521A">
      <w:pPr>
        <w:pStyle w:val="1"/>
        <w:rPr>
          <w:b w:val="0"/>
          <w:bCs w:val="0"/>
          <w:spacing w:val="100"/>
          <w:sz w:val="4"/>
        </w:rPr>
      </w:pPr>
    </w:p>
    <w:p w:rsidR="0035521A" w:rsidRDefault="0035521A">
      <w:pPr>
        <w:pStyle w:val="1"/>
        <w:rPr>
          <w:b w:val="0"/>
          <w:bCs w:val="0"/>
          <w:spacing w:val="100"/>
          <w:sz w:val="4"/>
        </w:rPr>
      </w:pPr>
    </w:p>
    <w:p w:rsidR="0035521A" w:rsidRDefault="0035521A">
      <w:pPr>
        <w:pStyle w:val="1"/>
        <w:rPr>
          <w:b w:val="0"/>
          <w:bCs w:val="0"/>
          <w:spacing w:val="100"/>
          <w:sz w:val="4"/>
        </w:rPr>
      </w:pPr>
    </w:p>
    <w:p w:rsidR="0035521A" w:rsidRDefault="0035521A">
      <w:pPr>
        <w:pStyle w:val="1"/>
        <w:rPr>
          <w:b w:val="0"/>
          <w:bCs w:val="0"/>
          <w:spacing w:val="100"/>
          <w:sz w:val="28"/>
        </w:rPr>
      </w:pPr>
      <w:r w:rsidRPr="00B12857">
        <w:rPr>
          <w:b w:val="0"/>
          <w:bCs w:val="0"/>
          <w:spacing w:val="100"/>
          <w:sz w:val="28"/>
        </w:rPr>
        <w:t>ПОСТАНОВЛЕНИЕ</w:t>
      </w:r>
    </w:p>
    <w:p w:rsidR="00B12857" w:rsidRDefault="00B12857" w:rsidP="00B12857"/>
    <w:p w:rsidR="00B12857" w:rsidRPr="00B12857" w:rsidRDefault="00B12857" w:rsidP="00B12857"/>
    <w:p w:rsidR="0035521A" w:rsidRPr="00C50A91" w:rsidRDefault="0035521A">
      <w:pPr>
        <w:rPr>
          <w:sz w:val="28"/>
          <w:szCs w:val="28"/>
        </w:rPr>
      </w:pPr>
      <w:r w:rsidRPr="00C50A91">
        <w:rPr>
          <w:sz w:val="28"/>
          <w:szCs w:val="28"/>
        </w:rPr>
        <w:t xml:space="preserve">от </w:t>
      </w:r>
      <w:r w:rsidR="00C50A91" w:rsidRPr="00C50A91">
        <w:rPr>
          <w:sz w:val="28"/>
          <w:szCs w:val="28"/>
        </w:rPr>
        <w:t>2</w:t>
      </w:r>
      <w:r w:rsidR="007D1C94">
        <w:rPr>
          <w:sz w:val="28"/>
          <w:szCs w:val="28"/>
        </w:rPr>
        <w:t>2</w:t>
      </w:r>
      <w:r w:rsidR="00C50A91" w:rsidRPr="00C50A91">
        <w:rPr>
          <w:sz w:val="28"/>
          <w:szCs w:val="28"/>
        </w:rPr>
        <w:t>.04.2014 № 2</w:t>
      </w:r>
      <w:r w:rsidR="0015407F">
        <w:rPr>
          <w:sz w:val="28"/>
          <w:szCs w:val="28"/>
        </w:rPr>
        <w:t>2</w:t>
      </w:r>
      <w:r w:rsidR="0041290F">
        <w:rPr>
          <w:sz w:val="28"/>
          <w:szCs w:val="28"/>
        </w:rPr>
        <w:t>5</w:t>
      </w:r>
      <w:r w:rsidRPr="00C50A91">
        <w:rPr>
          <w:sz w:val="28"/>
          <w:szCs w:val="28"/>
        </w:rPr>
        <w:tab/>
      </w:r>
    </w:p>
    <w:p w:rsidR="0035521A" w:rsidRDefault="0035521A">
      <w:pPr>
        <w:rPr>
          <w:sz w:val="28"/>
          <w:szCs w:val="28"/>
        </w:rPr>
      </w:pPr>
      <w:r w:rsidRPr="00C50A91">
        <w:rPr>
          <w:sz w:val="28"/>
          <w:szCs w:val="28"/>
        </w:rPr>
        <w:t>п. Батецкий</w:t>
      </w:r>
    </w:p>
    <w:p w:rsidR="00B12857" w:rsidRPr="00C50A91" w:rsidRDefault="00B12857">
      <w:pPr>
        <w:rPr>
          <w:sz w:val="28"/>
          <w:szCs w:val="28"/>
        </w:rPr>
      </w:pPr>
    </w:p>
    <w:p w:rsidR="0035521A" w:rsidRDefault="0035521A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3.05pt;margin-top:9.7pt;width:231pt;height:116.3pt;z-index:251657728" o:allowincell="f" stroked="f" strokecolor="blue">
            <v:textbox style="mso-next-textbox:#_x0000_s1026">
              <w:txbxContent>
                <w:p w:rsidR="0041290F" w:rsidRPr="000C77BA" w:rsidRDefault="0041290F" w:rsidP="0041290F">
                  <w:pPr>
                    <w:spacing w:line="240" w:lineRule="exact"/>
                    <w:jc w:val="both"/>
                    <w:rPr>
                      <w:sz w:val="28"/>
                      <w:szCs w:val="28"/>
                    </w:rPr>
                  </w:pPr>
                  <w:r w:rsidRPr="000C77BA">
                    <w:rPr>
                      <w:b/>
                      <w:sz w:val="28"/>
                      <w:szCs w:val="28"/>
                    </w:rPr>
                    <w:t>О внесении изменений в админ</w:t>
                  </w:r>
                  <w:r w:rsidRPr="000C77BA">
                    <w:rPr>
                      <w:b/>
                      <w:sz w:val="28"/>
                      <w:szCs w:val="28"/>
                    </w:rPr>
                    <w:t>и</w:t>
                  </w:r>
                  <w:r w:rsidRPr="000C77BA">
                    <w:rPr>
                      <w:b/>
                      <w:sz w:val="28"/>
                      <w:szCs w:val="28"/>
                    </w:rPr>
                    <w:t>стративный регламент по испо</w:t>
                  </w:r>
                  <w:r w:rsidRPr="000C77BA">
                    <w:rPr>
                      <w:b/>
                      <w:sz w:val="28"/>
                      <w:szCs w:val="28"/>
                    </w:rPr>
                    <w:t>л</w:t>
                  </w:r>
                  <w:r w:rsidRPr="000C77BA">
                    <w:rPr>
                      <w:b/>
                      <w:sz w:val="28"/>
                      <w:szCs w:val="28"/>
                    </w:rPr>
                    <w:t>нению муниципальной  функции «Создание условий для расшир</w:t>
                  </w:r>
                  <w:r w:rsidRPr="000C77BA">
                    <w:rPr>
                      <w:b/>
                      <w:sz w:val="28"/>
                      <w:szCs w:val="28"/>
                    </w:rPr>
                    <w:t>е</w:t>
                  </w:r>
                  <w:r w:rsidRPr="000C77BA">
                    <w:rPr>
                      <w:b/>
                      <w:sz w:val="28"/>
                      <w:szCs w:val="28"/>
                    </w:rPr>
                    <w:t>ния рынка сельскохозяйственной продукции сырья и продовольс</w:t>
                  </w:r>
                  <w:r w:rsidRPr="000C77BA">
                    <w:rPr>
                      <w:b/>
                      <w:sz w:val="28"/>
                      <w:szCs w:val="28"/>
                    </w:rPr>
                    <w:t>т</w:t>
                  </w:r>
                  <w:r w:rsidRPr="000C77BA">
                    <w:rPr>
                      <w:b/>
                      <w:sz w:val="28"/>
                      <w:szCs w:val="28"/>
                    </w:rPr>
                    <w:t>вия, содействие развитию малого и среднего предпринимательства (в новой редакции)»</w:t>
                  </w:r>
                </w:p>
                <w:p w:rsidR="007D1C94" w:rsidRDefault="007D1C94" w:rsidP="00F13E10">
                  <w:pPr>
                    <w:jc w:val="both"/>
                  </w:pPr>
                </w:p>
              </w:txbxContent>
            </v:textbox>
          </v:shape>
        </w:pict>
      </w:r>
    </w:p>
    <w:p w:rsidR="0035521A" w:rsidRDefault="0035521A"/>
    <w:p w:rsidR="0035521A" w:rsidRDefault="0035521A"/>
    <w:p w:rsidR="0035521A" w:rsidRDefault="0035521A"/>
    <w:p w:rsidR="0035521A" w:rsidRDefault="0035521A">
      <w:pPr>
        <w:jc w:val="both"/>
      </w:pPr>
      <w:r>
        <w:t xml:space="preserve">     </w:t>
      </w:r>
    </w:p>
    <w:p w:rsidR="0015407F" w:rsidRDefault="0035521A" w:rsidP="00AF78E3">
      <w:pPr>
        <w:jc w:val="both"/>
        <w:rPr>
          <w:sz w:val="28"/>
        </w:rPr>
      </w:pPr>
      <w:r>
        <w:rPr>
          <w:sz w:val="28"/>
        </w:rPr>
        <w:t xml:space="preserve">     </w:t>
      </w:r>
      <w:r w:rsidR="00F13E10">
        <w:rPr>
          <w:sz w:val="28"/>
        </w:rPr>
        <w:t xml:space="preserve">  </w:t>
      </w:r>
      <w:r w:rsidR="00AF78E3">
        <w:rPr>
          <w:sz w:val="28"/>
        </w:rPr>
        <w:t xml:space="preserve"> </w:t>
      </w:r>
      <w:r w:rsidR="00A66B5C">
        <w:rPr>
          <w:sz w:val="28"/>
        </w:rPr>
        <w:t xml:space="preserve"> </w:t>
      </w:r>
    </w:p>
    <w:p w:rsidR="0015407F" w:rsidRDefault="0015407F" w:rsidP="00AF78E3">
      <w:pPr>
        <w:jc w:val="both"/>
        <w:rPr>
          <w:sz w:val="28"/>
        </w:rPr>
      </w:pPr>
    </w:p>
    <w:p w:rsidR="0015407F" w:rsidRDefault="0015407F" w:rsidP="00AF78E3">
      <w:pPr>
        <w:jc w:val="both"/>
        <w:rPr>
          <w:sz w:val="28"/>
        </w:rPr>
      </w:pPr>
    </w:p>
    <w:p w:rsidR="00465A45" w:rsidRDefault="0015407F" w:rsidP="007675A9">
      <w:pPr>
        <w:jc w:val="both"/>
        <w:rPr>
          <w:sz w:val="28"/>
          <w:szCs w:val="28"/>
        </w:rPr>
      </w:pPr>
      <w:r>
        <w:rPr>
          <w:sz w:val="28"/>
        </w:rPr>
        <w:t xml:space="preserve"> </w:t>
      </w:r>
    </w:p>
    <w:p w:rsidR="0041290F" w:rsidRDefault="0041290F" w:rsidP="00117CB3">
      <w:pPr>
        <w:ind w:firstLine="709"/>
        <w:jc w:val="both"/>
        <w:rPr>
          <w:sz w:val="28"/>
          <w:szCs w:val="28"/>
        </w:rPr>
      </w:pPr>
    </w:p>
    <w:p w:rsidR="0041290F" w:rsidRDefault="0041290F" w:rsidP="0041290F">
      <w:pPr>
        <w:ind w:firstLine="709"/>
        <w:jc w:val="both"/>
        <w:rPr>
          <w:b/>
          <w:sz w:val="28"/>
          <w:szCs w:val="28"/>
        </w:rPr>
      </w:pPr>
      <w:r w:rsidRPr="00110B45">
        <w:rPr>
          <w:sz w:val="28"/>
          <w:szCs w:val="28"/>
        </w:rPr>
        <w:t xml:space="preserve">В соответствии с Федеральным законом от 27 июля 2010 года </w:t>
      </w:r>
      <w:r>
        <w:rPr>
          <w:sz w:val="28"/>
          <w:szCs w:val="28"/>
        </w:rPr>
        <w:t xml:space="preserve">                   </w:t>
      </w:r>
      <w:r w:rsidRPr="00110B45">
        <w:rPr>
          <w:sz w:val="28"/>
          <w:szCs w:val="28"/>
        </w:rPr>
        <w:t>№ 210–ФЗ «Об организации предоставления государственных и муниципал</w:t>
      </w:r>
      <w:r w:rsidRPr="00110B45">
        <w:rPr>
          <w:sz w:val="28"/>
          <w:szCs w:val="28"/>
        </w:rPr>
        <w:t>ь</w:t>
      </w:r>
      <w:r w:rsidRPr="00110B45">
        <w:rPr>
          <w:sz w:val="28"/>
          <w:szCs w:val="28"/>
        </w:rPr>
        <w:t>ных услуг» и  с  Федеральным законом от 02</w:t>
      </w:r>
      <w:r>
        <w:rPr>
          <w:sz w:val="28"/>
          <w:szCs w:val="28"/>
        </w:rPr>
        <w:t xml:space="preserve"> мая </w:t>
      </w:r>
      <w:r w:rsidRPr="00110B45">
        <w:rPr>
          <w:sz w:val="28"/>
          <w:szCs w:val="28"/>
        </w:rPr>
        <w:t xml:space="preserve">2006 </w:t>
      </w:r>
      <w:r>
        <w:rPr>
          <w:sz w:val="28"/>
          <w:szCs w:val="28"/>
        </w:rPr>
        <w:t xml:space="preserve">года         </w:t>
      </w:r>
      <w:r w:rsidRPr="00110B45">
        <w:rPr>
          <w:sz w:val="28"/>
          <w:szCs w:val="28"/>
        </w:rPr>
        <w:t>№ 59-ФЗ «О порядке рассмотрения обращений граждан Российской Федерации» Админис</w:t>
      </w:r>
      <w:r w:rsidRPr="00110B45">
        <w:rPr>
          <w:sz w:val="28"/>
          <w:szCs w:val="28"/>
        </w:rPr>
        <w:t>т</w:t>
      </w:r>
      <w:r w:rsidRPr="00110B45">
        <w:rPr>
          <w:sz w:val="28"/>
          <w:szCs w:val="28"/>
        </w:rPr>
        <w:t xml:space="preserve">рация Батецкого муниципального района </w:t>
      </w:r>
      <w:r w:rsidRPr="00110B45">
        <w:rPr>
          <w:b/>
          <w:sz w:val="28"/>
          <w:szCs w:val="28"/>
        </w:rPr>
        <w:t>ПОСТАНОВЛЯЕТ:</w:t>
      </w:r>
    </w:p>
    <w:p w:rsidR="0041290F" w:rsidRPr="00110B45" w:rsidRDefault="0041290F" w:rsidP="0041290F">
      <w:pPr>
        <w:ind w:firstLine="709"/>
        <w:jc w:val="both"/>
        <w:rPr>
          <w:b/>
          <w:sz w:val="28"/>
          <w:szCs w:val="28"/>
        </w:rPr>
      </w:pPr>
    </w:p>
    <w:p w:rsidR="0041290F" w:rsidRDefault="0041290F" w:rsidP="0041290F">
      <w:pPr>
        <w:ind w:firstLine="709"/>
        <w:jc w:val="both"/>
        <w:rPr>
          <w:sz w:val="28"/>
          <w:szCs w:val="28"/>
        </w:rPr>
      </w:pPr>
      <w:r w:rsidRPr="001A3462">
        <w:rPr>
          <w:sz w:val="28"/>
          <w:szCs w:val="28"/>
        </w:rPr>
        <w:t xml:space="preserve">1. Внести  изменения </w:t>
      </w:r>
      <w:r w:rsidRPr="00673CE2">
        <w:rPr>
          <w:sz w:val="28"/>
          <w:szCs w:val="28"/>
        </w:rPr>
        <w:t>в административный регламент по исполнению  м</w:t>
      </w:r>
      <w:r w:rsidRPr="00673CE2">
        <w:rPr>
          <w:sz w:val="28"/>
          <w:szCs w:val="28"/>
        </w:rPr>
        <w:t>у</w:t>
      </w:r>
      <w:r w:rsidRPr="00673CE2">
        <w:rPr>
          <w:sz w:val="28"/>
          <w:szCs w:val="28"/>
        </w:rPr>
        <w:t>ниципальной функции «Создание условий для расширения рынка сельскох</w:t>
      </w:r>
      <w:r w:rsidRPr="00673CE2">
        <w:rPr>
          <w:sz w:val="28"/>
          <w:szCs w:val="28"/>
        </w:rPr>
        <w:t>о</w:t>
      </w:r>
      <w:r w:rsidRPr="00673CE2">
        <w:rPr>
          <w:sz w:val="28"/>
          <w:szCs w:val="28"/>
        </w:rPr>
        <w:t>зяйственной продукции сырья и продовольствия, содействие развитию малого и среднего предпринимательства (в новой редакции)»,</w:t>
      </w:r>
      <w:r w:rsidRPr="001A3462">
        <w:rPr>
          <w:sz w:val="28"/>
          <w:szCs w:val="28"/>
        </w:rPr>
        <w:t xml:space="preserve"> утвержденный  постано</w:t>
      </w:r>
      <w:r w:rsidRPr="001A3462">
        <w:rPr>
          <w:sz w:val="28"/>
          <w:szCs w:val="28"/>
        </w:rPr>
        <w:t>в</w:t>
      </w:r>
      <w:r w:rsidRPr="001A3462">
        <w:rPr>
          <w:sz w:val="28"/>
          <w:szCs w:val="28"/>
        </w:rPr>
        <w:t xml:space="preserve">лением Администрации муниципального района от </w:t>
      </w:r>
      <w:r>
        <w:rPr>
          <w:sz w:val="28"/>
          <w:szCs w:val="28"/>
        </w:rPr>
        <w:t>20</w:t>
      </w:r>
      <w:r w:rsidRPr="001A3462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Pr="001A3462">
        <w:rPr>
          <w:sz w:val="28"/>
          <w:szCs w:val="28"/>
        </w:rPr>
        <w:t>2.201</w:t>
      </w:r>
      <w:r>
        <w:rPr>
          <w:sz w:val="28"/>
          <w:szCs w:val="28"/>
        </w:rPr>
        <w:t>2</w:t>
      </w:r>
      <w:r w:rsidRPr="001A3462">
        <w:rPr>
          <w:sz w:val="28"/>
          <w:szCs w:val="28"/>
        </w:rPr>
        <w:t xml:space="preserve">  № </w:t>
      </w:r>
      <w:r>
        <w:rPr>
          <w:sz w:val="28"/>
          <w:szCs w:val="28"/>
        </w:rPr>
        <w:t>112</w:t>
      </w:r>
      <w:r w:rsidRPr="001A3462">
        <w:rPr>
          <w:sz w:val="28"/>
          <w:szCs w:val="28"/>
        </w:rPr>
        <w:t>:</w:t>
      </w:r>
    </w:p>
    <w:p w:rsidR="0041290F" w:rsidRPr="0041290F" w:rsidRDefault="0041290F" w:rsidP="0041290F">
      <w:pPr>
        <w:ind w:firstLine="709"/>
        <w:jc w:val="both"/>
        <w:rPr>
          <w:sz w:val="28"/>
          <w:szCs w:val="28"/>
        </w:rPr>
      </w:pPr>
      <w:r w:rsidRPr="0041290F">
        <w:rPr>
          <w:sz w:val="28"/>
          <w:szCs w:val="28"/>
        </w:rPr>
        <w:t xml:space="preserve">1.1. В разделе 5. </w:t>
      </w:r>
      <w:bookmarkStart w:id="0" w:name="_Toc206489270"/>
      <w:r w:rsidRPr="0041290F">
        <w:rPr>
          <w:sz w:val="28"/>
          <w:szCs w:val="28"/>
        </w:rPr>
        <w:t xml:space="preserve"> «Порядок обжалования действий (бездействий) и  реш</w:t>
      </w:r>
      <w:r w:rsidRPr="0041290F">
        <w:rPr>
          <w:sz w:val="28"/>
          <w:szCs w:val="28"/>
        </w:rPr>
        <w:t>е</w:t>
      </w:r>
      <w:r w:rsidRPr="0041290F">
        <w:rPr>
          <w:sz w:val="28"/>
          <w:szCs w:val="28"/>
        </w:rPr>
        <w:t>ний, осуществляемых (принятых) в ходе предоставления муниципальной усл</w:t>
      </w:r>
      <w:r w:rsidRPr="0041290F">
        <w:rPr>
          <w:sz w:val="28"/>
          <w:szCs w:val="28"/>
        </w:rPr>
        <w:t>у</w:t>
      </w:r>
      <w:r w:rsidRPr="0041290F">
        <w:rPr>
          <w:sz w:val="28"/>
          <w:szCs w:val="28"/>
        </w:rPr>
        <w:t>ги»</w:t>
      </w:r>
      <w:bookmarkEnd w:id="0"/>
      <w:r w:rsidRPr="0041290F">
        <w:rPr>
          <w:sz w:val="28"/>
          <w:szCs w:val="28"/>
        </w:rPr>
        <w:t xml:space="preserve"> пункт 5.3 изложить в редакции:</w:t>
      </w:r>
    </w:p>
    <w:p w:rsidR="0041290F" w:rsidRDefault="0041290F" w:rsidP="0041290F">
      <w:pPr>
        <w:ind w:firstLine="709"/>
        <w:jc w:val="both"/>
        <w:rPr>
          <w:sz w:val="28"/>
          <w:szCs w:val="28"/>
        </w:rPr>
      </w:pPr>
      <w:r w:rsidRPr="00110B45">
        <w:rPr>
          <w:b/>
          <w:sz w:val="28"/>
          <w:szCs w:val="28"/>
        </w:rPr>
        <w:t>«</w:t>
      </w:r>
      <w:r w:rsidRPr="00013232">
        <w:rPr>
          <w:sz w:val="28"/>
          <w:szCs w:val="28"/>
        </w:rPr>
        <w:t xml:space="preserve">5.3. </w:t>
      </w:r>
      <w:r w:rsidRPr="00013232">
        <w:rPr>
          <w:bCs/>
          <w:sz w:val="28"/>
          <w:szCs w:val="28"/>
        </w:rPr>
        <w:t xml:space="preserve">Заявители имеют право направить жалобу (претензию) (приложение № </w:t>
      </w:r>
      <w:r>
        <w:rPr>
          <w:bCs/>
          <w:sz w:val="28"/>
          <w:szCs w:val="28"/>
        </w:rPr>
        <w:t>3 к административному регламенту</w:t>
      </w:r>
      <w:r w:rsidRPr="00013232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письменной форме, в том числе в форме электронного документа. Жалоба может быть направлена по почте, с и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пользованием информационно-телекоммуникационных сетей общего пользов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ния, в том числе сети Интернет, включая портал государственных и муниц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пальных услуг, или посредством почтового отправления с описью вложения и уведомлением о вручении,</w:t>
      </w:r>
      <w:r w:rsidRPr="00EE72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также может быть принята при личном приеме заявителя. </w:t>
      </w:r>
    </w:p>
    <w:p w:rsidR="0041290F" w:rsidRPr="00EE726C" w:rsidRDefault="0041290F" w:rsidP="0041290F">
      <w:pPr>
        <w:ind w:firstLine="709"/>
        <w:jc w:val="both"/>
        <w:rPr>
          <w:sz w:val="28"/>
          <w:szCs w:val="28"/>
        </w:rPr>
      </w:pPr>
      <w:r w:rsidRPr="00EE726C">
        <w:rPr>
          <w:sz w:val="28"/>
          <w:szCs w:val="28"/>
        </w:rPr>
        <w:lastRenderedPageBreak/>
        <w:t>Жалоба может быть подана заявителем через многофункциональный центр. При поступлении жалобы многофункциональный центр обеспечивает ее передачу в отдел экономического планирования и прогнозирования  не позднее следующего рабочего дня со дня поступления жалобы. При этом срок рассмо</w:t>
      </w:r>
      <w:r w:rsidRPr="00EE726C">
        <w:rPr>
          <w:sz w:val="28"/>
          <w:szCs w:val="28"/>
        </w:rPr>
        <w:t>т</w:t>
      </w:r>
      <w:r w:rsidRPr="00EE726C">
        <w:rPr>
          <w:sz w:val="28"/>
          <w:szCs w:val="28"/>
        </w:rPr>
        <w:t>рения жалобы исчисляется со дня регистрации жалобы в уполномоченном на ее рассмотрение органе.</w:t>
      </w:r>
    </w:p>
    <w:p w:rsidR="0041290F" w:rsidRPr="00013232" w:rsidRDefault="0041290F" w:rsidP="0041290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13232">
        <w:rPr>
          <w:rFonts w:ascii="Times New Roman" w:hAnsi="Times New Roman" w:cs="Times New Roman"/>
          <w:sz w:val="28"/>
          <w:szCs w:val="28"/>
        </w:rPr>
        <w:t>При обращении заявителей в письменной форме рассмотрение обращ</w:t>
      </w:r>
      <w:r w:rsidRPr="00013232">
        <w:rPr>
          <w:rFonts w:ascii="Times New Roman" w:hAnsi="Times New Roman" w:cs="Times New Roman"/>
          <w:sz w:val="28"/>
          <w:szCs w:val="28"/>
        </w:rPr>
        <w:t>е</w:t>
      </w:r>
      <w:r w:rsidRPr="00013232">
        <w:rPr>
          <w:rFonts w:ascii="Times New Roman" w:hAnsi="Times New Roman" w:cs="Times New Roman"/>
          <w:sz w:val="28"/>
          <w:szCs w:val="28"/>
        </w:rPr>
        <w:t>ний граждан и организаций осуществляется в порядке, установленном норм</w:t>
      </w:r>
      <w:r w:rsidRPr="00013232">
        <w:rPr>
          <w:rFonts w:ascii="Times New Roman" w:hAnsi="Times New Roman" w:cs="Times New Roman"/>
          <w:sz w:val="28"/>
          <w:szCs w:val="28"/>
        </w:rPr>
        <w:t>а</w:t>
      </w:r>
      <w:r w:rsidRPr="00013232">
        <w:rPr>
          <w:rFonts w:ascii="Times New Roman" w:hAnsi="Times New Roman" w:cs="Times New Roman"/>
          <w:sz w:val="28"/>
          <w:szCs w:val="28"/>
        </w:rPr>
        <w:t>тивными правовыми актами Российской Федерации и Новгородской области.</w:t>
      </w:r>
    </w:p>
    <w:p w:rsidR="0041290F" w:rsidRPr="003F145E" w:rsidRDefault="0041290F" w:rsidP="0041290F">
      <w:pPr>
        <w:autoSpaceDE w:val="0"/>
        <w:autoSpaceDN w:val="0"/>
        <w:adjustRightInd w:val="0"/>
        <w:ind w:firstLine="720"/>
        <w:jc w:val="both"/>
        <w:outlineLvl w:val="0"/>
        <w:rPr>
          <w:bCs/>
          <w:sz w:val="28"/>
          <w:szCs w:val="28"/>
        </w:rPr>
      </w:pPr>
      <w:r w:rsidRPr="003F145E">
        <w:rPr>
          <w:sz w:val="28"/>
          <w:szCs w:val="28"/>
        </w:rPr>
        <w:t>В случае если жалоба поступила в форме электронного документа, ответ заявителю направляется в форме электронного документа по адресу электро</w:t>
      </w:r>
      <w:r w:rsidRPr="003F145E">
        <w:rPr>
          <w:sz w:val="28"/>
          <w:szCs w:val="28"/>
        </w:rPr>
        <w:t>н</w:t>
      </w:r>
      <w:r w:rsidRPr="003F145E">
        <w:rPr>
          <w:sz w:val="28"/>
          <w:szCs w:val="28"/>
        </w:rPr>
        <w:t>ной почты, указанному в жалобе, или в письменной форме по почтовому адр</w:t>
      </w:r>
      <w:r w:rsidRPr="003F145E">
        <w:rPr>
          <w:sz w:val="28"/>
          <w:szCs w:val="28"/>
        </w:rPr>
        <w:t>е</w:t>
      </w:r>
      <w:r w:rsidRPr="003F145E">
        <w:rPr>
          <w:sz w:val="28"/>
          <w:szCs w:val="28"/>
        </w:rPr>
        <w:t>су, указанному в жалобе.</w:t>
      </w:r>
      <w:r w:rsidRPr="003F145E">
        <w:rPr>
          <w:bCs/>
          <w:sz w:val="28"/>
          <w:szCs w:val="28"/>
        </w:rPr>
        <w:t>».</w:t>
      </w:r>
    </w:p>
    <w:p w:rsidR="0041290F" w:rsidRPr="00110B45" w:rsidRDefault="0041290F" w:rsidP="0041290F">
      <w:pPr>
        <w:ind w:firstLine="709"/>
        <w:jc w:val="both"/>
        <w:rPr>
          <w:b/>
          <w:sz w:val="28"/>
          <w:szCs w:val="28"/>
        </w:rPr>
      </w:pPr>
      <w:r w:rsidRPr="00110B45">
        <w:rPr>
          <w:sz w:val="28"/>
          <w:szCs w:val="28"/>
        </w:rPr>
        <w:t>2. Опубликовать постановление в муниципальной газете  «Батецкий  вестник»</w:t>
      </w:r>
      <w:r>
        <w:rPr>
          <w:sz w:val="28"/>
          <w:szCs w:val="28"/>
        </w:rPr>
        <w:t xml:space="preserve"> и разместить на официальном сайте Администрации муниципального района в сети Интернет</w:t>
      </w:r>
      <w:r w:rsidRPr="00110B45">
        <w:rPr>
          <w:sz w:val="28"/>
          <w:szCs w:val="28"/>
        </w:rPr>
        <w:t>.</w:t>
      </w:r>
    </w:p>
    <w:p w:rsidR="0015407F" w:rsidRPr="00110B45" w:rsidRDefault="0015407F" w:rsidP="00465A45">
      <w:pPr>
        <w:ind w:firstLine="709"/>
        <w:jc w:val="both"/>
        <w:rPr>
          <w:b/>
          <w:sz w:val="28"/>
          <w:szCs w:val="28"/>
        </w:rPr>
      </w:pPr>
    </w:p>
    <w:p w:rsidR="00C50A91" w:rsidRDefault="00C50A91" w:rsidP="00C50A91">
      <w:pPr>
        <w:jc w:val="both"/>
        <w:rPr>
          <w:bCs/>
          <w:sz w:val="28"/>
        </w:rPr>
      </w:pPr>
    </w:p>
    <w:p w:rsidR="00C50A91" w:rsidRPr="00C50A91" w:rsidRDefault="00C50A91" w:rsidP="00C50A91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Глава района                 В.Н.Иванов</w:t>
      </w:r>
    </w:p>
    <w:sectPr w:rsidR="00C50A91" w:rsidRPr="00C50A91" w:rsidSect="008D3A8F">
      <w:pgSz w:w="11906" w:h="16838"/>
      <w:pgMar w:top="719" w:right="566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33F6"/>
    <w:multiLevelType w:val="hybridMultilevel"/>
    <w:tmpl w:val="759A01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autoHyphenation/>
  <w:hyphenationZone w:val="357"/>
  <w:noPunctuationKerning/>
  <w:characterSpacingControl w:val="doNotCompress"/>
  <w:compat/>
  <w:rsids>
    <w:rsidRoot w:val="00331CDE"/>
    <w:rsid w:val="00024B65"/>
    <w:rsid w:val="00025E9C"/>
    <w:rsid w:val="00073AB4"/>
    <w:rsid w:val="000E020D"/>
    <w:rsid w:val="00117CB3"/>
    <w:rsid w:val="00122D19"/>
    <w:rsid w:val="0015407F"/>
    <w:rsid w:val="00164CEB"/>
    <w:rsid w:val="001A4BF9"/>
    <w:rsid w:val="001E23AB"/>
    <w:rsid w:val="002638DE"/>
    <w:rsid w:val="00272923"/>
    <w:rsid w:val="002A4D2C"/>
    <w:rsid w:val="002A61D2"/>
    <w:rsid w:val="002E410A"/>
    <w:rsid w:val="00330842"/>
    <w:rsid w:val="00331CDE"/>
    <w:rsid w:val="0035521A"/>
    <w:rsid w:val="003A2FFA"/>
    <w:rsid w:val="003C1EB0"/>
    <w:rsid w:val="003D365D"/>
    <w:rsid w:val="003F450E"/>
    <w:rsid w:val="0041290F"/>
    <w:rsid w:val="004310BD"/>
    <w:rsid w:val="00465A45"/>
    <w:rsid w:val="004743BB"/>
    <w:rsid w:val="00481933"/>
    <w:rsid w:val="00544F3D"/>
    <w:rsid w:val="005517AC"/>
    <w:rsid w:val="00580315"/>
    <w:rsid w:val="006B2BB5"/>
    <w:rsid w:val="006D271B"/>
    <w:rsid w:val="006E1FAA"/>
    <w:rsid w:val="0074429C"/>
    <w:rsid w:val="007675A9"/>
    <w:rsid w:val="007B77F3"/>
    <w:rsid w:val="007C1D49"/>
    <w:rsid w:val="007C652C"/>
    <w:rsid w:val="007D1C94"/>
    <w:rsid w:val="007F2CF6"/>
    <w:rsid w:val="0086286C"/>
    <w:rsid w:val="008D318F"/>
    <w:rsid w:val="008D3A8F"/>
    <w:rsid w:val="008E3DFD"/>
    <w:rsid w:val="00915776"/>
    <w:rsid w:val="0095237F"/>
    <w:rsid w:val="00984DFA"/>
    <w:rsid w:val="009B3DBE"/>
    <w:rsid w:val="009C4F7E"/>
    <w:rsid w:val="009E48B2"/>
    <w:rsid w:val="00A30D22"/>
    <w:rsid w:val="00A66B5C"/>
    <w:rsid w:val="00AF78E3"/>
    <w:rsid w:val="00B12857"/>
    <w:rsid w:val="00BA3201"/>
    <w:rsid w:val="00BC6EE9"/>
    <w:rsid w:val="00BE0F89"/>
    <w:rsid w:val="00C50A91"/>
    <w:rsid w:val="00C934D9"/>
    <w:rsid w:val="00CD4985"/>
    <w:rsid w:val="00D10705"/>
    <w:rsid w:val="00E81E10"/>
    <w:rsid w:val="00EC6627"/>
    <w:rsid w:val="00F13E10"/>
    <w:rsid w:val="00F61DD6"/>
    <w:rsid w:val="00F630FA"/>
    <w:rsid w:val="00F87F24"/>
    <w:rsid w:val="00FF5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eastAsia="Arial Unicode MS"/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1540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Courier New" w:eastAsia="Arial Unicode MS" w:hAnsi="Courier New"/>
      <w:b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right"/>
    </w:pPr>
  </w:style>
  <w:style w:type="paragraph" w:styleId="a4">
    <w:name w:val="Balloon Text"/>
    <w:basedOn w:val="a"/>
    <w:semiHidden/>
    <w:rsid w:val="0095237F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9C4F7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semiHidden/>
    <w:rsid w:val="0015407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rmal">
    <w:name w:val="ConsPlusNormal"/>
    <w:rsid w:val="001540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Осипова</dc:creator>
  <cp:keywords/>
  <cp:lastModifiedBy>User</cp:lastModifiedBy>
  <cp:revision>2</cp:revision>
  <cp:lastPrinted>2014-04-25T09:54:00Z</cp:lastPrinted>
  <dcterms:created xsi:type="dcterms:W3CDTF">2017-12-07T10:04:00Z</dcterms:created>
  <dcterms:modified xsi:type="dcterms:W3CDTF">2017-12-07T10:04:00Z</dcterms:modified>
</cp:coreProperties>
</file>