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A134AC" w:rsidRPr="00BE7F40" w:rsidTr="00104170">
        <w:trPr>
          <w:tblCellSpacing w:w="0" w:type="dxa"/>
        </w:trPr>
        <w:tc>
          <w:tcPr>
            <w:tcW w:w="9354" w:type="dxa"/>
            <w:hideMark/>
          </w:tcPr>
          <w:p w:rsidR="00837B55" w:rsidRPr="00BE7F40" w:rsidRDefault="00837B55" w:rsidP="00C43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4AC" w:rsidRPr="00BE7F40" w:rsidRDefault="00A134AC" w:rsidP="00C43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4170" w:rsidRPr="00104170" w:rsidRDefault="00104170" w:rsidP="00104170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4170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 wp14:anchorId="5C74E8F3" wp14:editId="0C199ACE">
            <wp:extent cx="5524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70" w:rsidRPr="00104170" w:rsidRDefault="00104170" w:rsidP="001041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417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04170" w:rsidRPr="00104170" w:rsidRDefault="00104170" w:rsidP="001041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4170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104170" w:rsidRPr="00104170" w:rsidRDefault="00104170" w:rsidP="001041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04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1041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104170" w:rsidRPr="00104170" w:rsidRDefault="00104170" w:rsidP="0010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04170" w:rsidRPr="00104170" w:rsidRDefault="00104170" w:rsidP="00104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</w:rPr>
      </w:pPr>
      <w:r w:rsidRPr="00104170">
        <w:rPr>
          <w:rFonts w:ascii="Times New Roman" w:eastAsia="Times New Roman" w:hAnsi="Times New Roman" w:cs="Times New Roman"/>
          <w:sz w:val="32"/>
          <w:szCs w:val="20"/>
        </w:rPr>
        <w:t>Р Е Ш Е Н И Е</w:t>
      </w:r>
    </w:p>
    <w:p w:rsidR="00104170" w:rsidRPr="00DB454E" w:rsidRDefault="00104170" w:rsidP="00104170">
      <w:pPr>
        <w:spacing w:after="0" w:line="240" w:lineRule="auto"/>
        <w:rPr>
          <w:sz w:val="28"/>
          <w:szCs w:val="28"/>
        </w:rPr>
      </w:pPr>
    </w:p>
    <w:p w:rsidR="00104170" w:rsidRDefault="00104170" w:rsidP="0010417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порядке регистрации трудовых договоров, заключенных работодателем - физическим лицом, не являющимся индивидуальным предпринимателем, </w:t>
      </w:r>
    </w:p>
    <w:p w:rsidR="00104170" w:rsidRPr="00A134AC" w:rsidRDefault="00104170" w:rsidP="0010417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работниками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Батецкого муниципального района </w:t>
      </w:r>
    </w:p>
    <w:p w:rsidR="00104170" w:rsidRPr="008722F9" w:rsidRDefault="00104170" w:rsidP="00104170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104170" w:rsidRPr="008722F9" w:rsidRDefault="00104170" w:rsidP="00104170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8722F9">
        <w:rPr>
          <w:rFonts w:ascii="Times New Roman" w:hAnsi="Times New Roman" w:cs="Times New Roman"/>
          <w:b w:val="0"/>
          <w:color w:val="auto"/>
          <w:sz w:val="24"/>
        </w:rPr>
        <w:t>Принято Думой Батецкого муниципального района 20 октября  2020 года</w:t>
      </w:r>
    </w:p>
    <w:p w:rsidR="00104170" w:rsidRDefault="00104170" w:rsidP="0010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104170" w:rsidRDefault="00104170" w:rsidP="0010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104170" w:rsidRDefault="00104170" w:rsidP="0010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48 Трудового Кодекса Российской Федерации», рекомендациями Правительства Новгородской области </w:t>
      </w:r>
      <w:r w:rsidRPr="00B867CA">
        <w:rPr>
          <w:rFonts w:ascii="Times New Roman" w:eastAsia="Times New Roman" w:hAnsi="Times New Roman" w:cs="Times New Roman"/>
          <w:sz w:val="28"/>
          <w:szCs w:val="28"/>
        </w:rPr>
        <w:t xml:space="preserve">от 27.07.2020 </w:t>
      </w:r>
      <w:r w:rsidR="00D9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867C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7CA">
        <w:rPr>
          <w:rFonts w:ascii="Times New Roman" w:eastAsia="Times New Roman" w:hAnsi="Times New Roman" w:cs="Times New Roman"/>
          <w:sz w:val="28"/>
          <w:szCs w:val="28"/>
        </w:rPr>
        <w:t>ПО-07-06/4169-И,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Дума Батецкого муниципального района</w:t>
      </w:r>
    </w:p>
    <w:p w:rsidR="00104170" w:rsidRDefault="00104170" w:rsidP="0010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D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0005D0">
        <w:rPr>
          <w:rFonts w:ascii="Times New Roman" w:hAnsi="Times New Roman" w:cs="Times New Roman"/>
          <w:sz w:val="28"/>
          <w:szCs w:val="28"/>
        </w:rPr>
        <w:t>:</w:t>
      </w:r>
    </w:p>
    <w:p w:rsidR="00104170" w:rsidRPr="00104170" w:rsidRDefault="00104170" w:rsidP="0010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04170" w:rsidRPr="00BE7F40" w:rsidRDefault="00104170" w:rsidP="0010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40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Батецкого муниципального района.</w:t>
      </w:r>
    </w:p>
    <w:p w:rsidR="00104170" w:rsidRPr="00BE7F40" w:rsidRDefault="00104170" w:rsidP="00104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7F40">
        <w:rPr>
          <w:rFonts w:ascii="Times New Roman" w:hAnsi="Times New Roman" w:cs="Times New Roman"/>
          <w:sz w:val="28"/>
          <w:szCs w:val="28"/>
        </w:rPr>
        <w:t xml:space="preserve">. </w:t>
      </w:r>
      <w:r w:rsidRPr="000005D0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BE7F40" w:rsidRDefault="00104170" w:rsidP="0010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04170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вступает в силу со дня, следующего за днем его официального опубликования.</w:t>
      </w:r>
    </w:p>
    <w:p w:rsidR="00104170" w:rsidRDefault="00104170" w:rsidP="00C43B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70" w:rsidRDefault="00104170" w:rsidP="00C43B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86"/>
        <w:gridCol w:w="4461"/>
      </w:tblGrid>
      <w:tr w:rsidR="00104170" w:rsidRPr="00104170" w:rsidTr="003E3965">
        <w:tc>
          <w:tcPr>
            <w:tcW w:w="5286" w:type="dxa"/>
          </w:tcPr>
          <w:p w:rsidR="00104170" w:rsidRPr="00104170" w:rsidRDefault="00104170" w:rsidP="001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104170" w:rsidRPr="00104170" w:rsidRDefault="00104170" w:rsidP="001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В.Н. Иванов</w:t>
            </w:r>
          </w:p>
        </w:tc>
        <w:tc>
          <w:tcPr>
            <w:tcW w:w="4461" w:type="dxa"/>
          </w:tcPr>
          <w:p w:rsidR="00104170" w:rsidRPr="00104170" w:rsidRDefault="00104170" w:rsidP="0010417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104170" w:rsidRPr="00104170" w:rsidRDefault="00104170" w:rsidP="001041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104170" w:rsidRPr="00104170" w:rsidRDefault="00104170" w:rsidP="001041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4170" w:rsidRPr="00104170" w:rsidRDefault="00104170" w:rsidP="001041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4170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104170" w:rsidRPr="00104170" w:rsidRDefault="00104170" w:rsidP="001041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4170">
        <w:rPr>
          <w:rFonts w:ascii="Times New Roman" w:eastAsia="Times New Roman" w:hAnsi="Times New Roman" w:cs="Times New Roman"/>
          <w:sz w:val="26"/>
          <w:szCs w:val="26"/>
        </w:rPr>
        <w:t>20 октября 2020 года</w:t>
      </w:r>
    </w:p>
    <w:p w:rsidR="00104170" w:rsidRPr="00104170" w:rsidRDefault="00104170" w:rsidP="001041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417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04170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104170" w:rsidRPr="00104170" w:rsidRDefault="00104170" w:rsidP="00104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04170" w:rsidRDefault="00104170" w:rsidP="00C43B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70" w:rsidRDefault="00104170" w:rsidP="00C43B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70" w:rsidRDefault="00104170" w:rsidP="00C43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70" w:rsidRDefault="00104170" w:rsidP="00C43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70" w:rsidRDefault="00104170" w:rsidP="00C43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70" w:rsidRDefault="00104170" w:rsidP="00C43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781" w:rsidRPr="00B867CA" w:rsidRDefault="00033781" w:rsidP="00F21234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033781" w:rsidRPr="00B867CA" w:rsidRDefault="00C43BF1" w:rsidP="00F21234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Думы Батецкого</w:t>
      </w:r>
    </w:p>
    <w:p w:rsidR="00033781" w:rsidRPr="00B867CA" w:rsidRDefault="00033781" w:rsidP="00F21234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33781" w:rsidRDefault="00033781" w:rsidP="00F21234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0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20.10.2020 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8-РД</w:t>
      </w:r>
    </w:p>
    <w:p w:rsidR="00033781" w:rsidRDefault="00033781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F21234" w:rsidRDefault="00A134AC" w:rsidP="00D935A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134AC" w:rsidRPr="00F21234" w:rsidRDefault="00A134AC" w:rsidP="00D935A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</w:t>
      </w:r>
      <w:r w:rsidR="00BE7F40" w:rsidRPr="00F21234">
        <w:rPr>
          <w:rFonts w:ascii="Times New Roman" w:eastAsia="Times New Roman" w:hAnsi="Times New Roman" w:cs="Times New Roman"/>
          <w:b/>
          <w:sz w:val="28"/>
          <w:szCs w:val="28"/>
        </w:rPr>
        <w:t>регистрации трудовых договоров</w:t>
      </w:r>
      <w:r w:rsidRPr="00F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заключенных работодателем - физическим лицом, не являющимся индивидуальным</w:t>
      </w:r>
    </w:p>
    <w:p w:rsidR="00A134AC" w:rsidRPr="00F21234" w:rsidRDefault="00A134AC" w:rsidP="00D935A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F21234" w:rsidRDefault="00BE7F40" w:rsidP="00D935A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34">
        <w:rPr>
          <w:rFonts w:ascii="Times New Roman" w:eastAsia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A55619" w:rsidRPr="00F21234" w:rsidRDefault="00A55619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</w:t>
      </w:r>
      <w:r w:rsidR="00BE7F40" w:rsidRPr="00BE7F40">
        <w:rPr>
          <w:rFonts w:ascii="Times New Roman" w:eastAsia="Times New Roman" w:hAnsi="Times New Roman" w:cs="Times New Roman"/>
          <w:sz w:val="28"/>
          <w:szCs w:val="28"/>
        </w:rPr>
        <w:t>регистрации трудовых договоров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заключенных работодателем - физическим лицом, не являющимся индивидуальным предпринимателем, с работниками на территории </w:t>
      </w:r>
      <w:r w:rsidR="00BE7F40">
        <w:rPr>
          <w:rFonts w:ascii="Times New Roman" w:eastAsia="Times New Roman" w:hAnsi="Times New Roman" w:cs="Times New Roman"/>
          <w:color w:val="000000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104170" w:rsidRPr="00104170" w:rsidRDefault="00104170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34AC" w:rsidRDefault="00A134AC" w:rsidP="00D93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CA0" w:rsidRPr="007E6CA0" w:rsidRDefault="007E6CA0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55619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BE7F40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BE7F40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35AB" w:rsidRDefault="00D935AB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5AB" w:rsidRPr="00A134AC" w:rsidRDefault="00D935AB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D93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ПРЕДСТАВЛЕНИЕ ТРУДОВОГО ДОГОВОРА НА РЕГИСТРАЦИЮ</w:t>
      </w:r>
    </w:p>
    <w:p w:rsidR="007E6CA0" w:rsidRPr="007E6CA0" w:rsidRDefault="007E6CA0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7" w:history="1">
        <w:r w:rsidRPr="00B867C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B867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2.2. Трудовой договор может быть расторгнут по основаниям, предус</w:t>
      </w:r>
      <w:r w:rsidR="007E6CA0">
        <w:rPr>
          <w:rFonts w:ascii="Times New Roman" w:eastAsia="Times New Roman" w:hAnsi="Times New Roman" w:cs="Times New Roman"/>
          <w:sz w:val="28"/>
          <w:szCs w:val="28"/>
        </w:rPr>
        <w:t xml:space="preserve">мотренным Трудовым 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7E6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0337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="00033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Батецкого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(далее – Администрация)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ответственности в порядке, установленном федеральными законами.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033781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7E6CA0" w:rsidRPr="00A134AC" w:rsidRDefault="007E6CA0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D93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</w:t>
      </w:r>
      <w:bookmarkStart w:id="0" w:name="_GoBack"/>
      <w:bookmarkEnd w:id="0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ИИ ТРУДОВОГО ДОГОВОРА</w:t>
      </w:r>
    </w:p>
    <w:p w:rsidR="007E6CA0" w:rsidRPr="007E6CA0" w:rsidRDefault="007E6CA0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 регистрации трудового договора работодатель предъявляет паспорт и представляет: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3.2. Для регистрации факта прекращения трудового договора работодатель представляет: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пециалист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51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</w:t>
      </w:r>
      <w:r w:rsidR="00607B6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специалист вносит в журнал регистрации трудовых договоров, заключаемых работником с работодателем - физическим лицом </w:t>
      </w:r>
      <w:r w:rsidR="007E6CA0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согласно </w:t>
      </w:r>
      <w:hyperlink r:id="rId9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="007E6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7E6CA0" w:rsidRPr="00A134AC" w:rsidRDefault="007E6CA0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D93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7E6CA0" w:rsidRPr="007E6CA0" w:rsidRDefault="007E6CA0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</w:t>
      </w:r>
      <w:r w:rsidR="005141A9" w:rsidRPr="00B867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трудового договора с отметками работодателя о прекращении данного договора.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7E6CA0" w:rsidRPr="00A134AC" w:rsidRDefault="007E6CA0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D93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7E6CA0" w:rsidRPr="007E6CA0" w:rsidRDefault="007E6CA0" w:rsidP="00C43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</w:t>
      </w:r>
      <w:r w:rsidR="0051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в течение </w:t>
      </w:r>
      <w:r w:rsidR="00607B6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134AC" w:rsidRPr="00A134AC" w:rsidRDefault="00A134AC" w:rsidP="00C4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7E6CA0" w:rsidP="007E6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Pr="00A134AC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172" w:type="dxa"/>
            <w:hideMark/>
          </w:tcPr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7E6CA0" w:rsidRDefault="007E6CA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7E6CA0" w:rsidRDefault="007E6CA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7E6CA0" w:rsidRDefault="007E6CA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7E6CA0" w:rsidRDefault="007E6CA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935AB" w:rsidRDefault="00D935AB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935AB" w:rsidRDefault="00D935AB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935AB" w:rsidRDefault="00D935AB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7E6CA0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="00C0026C"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C0026C" w:rsidRPr="00C0026C" w:rsidRDefault="00C0026C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7E6CA0" w:rsidRPr="00A134AC" w:rsidRDefault="007E6CA0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7E6CA0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зарегистрировать в А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0026C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 </w:t>
      </w:r>
      <w:r w:rsidR="007E6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CA0" w:rsidRDefault="007E6CA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5AB" w:rsidRPr="00A134AC" w:rsidRDefault="00D935A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5322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7E6CA0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CED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A134AC" w:rsidRPr="00A134AC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7E6CA0" w:rsidRPr="00A134AC" w:rsidRDefault="007E6CA0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D935AB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зарегистрировать в А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7E6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7E6CA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134AC" w:rsidRP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 </w:t>
      </w:r>
      <w:r w:rsidR="007E6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5D0" w:rsidRDefault="000005D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5D0" w:rsidSect="0010417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регистрации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договоров, заключенных работодателем –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физическим лицом, не являющимся индивидуальным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предпринимателем, с работниками на территории</w:t>
      </w:r>
    </w:p>
    <w:p w:rsidR="00837B55" w:rsidRPr="007E6CA0" w:rsidRDefault="00F87CED" w:rsidP="00F8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sz w:val="24"/>
          <w:szCs w:val="24"/>
        </w:rPr>
        <w:t>Батецкого муниципального района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321"/>
        <w:gridCol w:w="1957"/>
        <w:gridCol w:w="1263"/>
        <w:gridCol w:w="1251"/>
        <w:gridCol w:w="1446"/>
        <w:gridCol w:w="1426"/>
        <w:gridCol w:w="1462"/>
        <w:gridCol w:w="1500"/>
        <w:gridCol w:w="1607"/>
        <w:gridCol w:w="1040"/>
      </w:tblGrid>
      <w:tr w:rsidR="008722F9" w:rsidRPr="00837B55" w:rsidTr="007E6CA0">
        <w:trPr>
          <w:trHeight w:val="1984"/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ции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 и дата выдачи регистра-ционного свидетельства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</w:t>
            </w:r>
            <w:r w:rsidR="00A134AC"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теля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 дата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рождения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Адрес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места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жительства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Примечание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(дата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прекращения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proofErr w:type="spell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Регистраци</w:t>
            </w:r>
            <w:r w:rsidR="007E6C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-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онный</w:t>
            </w:r>
            <w:proofErr w:type="spell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 номер</w:t>
            </w:r>
          </w:p>
        </w:tc>
      </w:tr>
      <w:tr w:rsidR="008722F9" w:rsidRPr="00837B55" w:rsidTr="007E6CA0">
        <w:trPr>
          <w:trHeight w:val="291"/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  <w:tr w:rsidR="008722F9" w:rsidRPr="00837B55" w:rsidTr="007E6CA0">
        <w:trPr>
          <w:trHeight w:val="291"/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87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C"/>
    <w:rsid w:val="000005D0"/>
    <w:rsid w:val="00033781"/>
    <w:rsid w:val="00034A71"/>
    <w:rsid w:val="00104170"/>
    <w:rsid w:val="002E5D7D"/>
    <w:rsid w:val="00324DB5"/>
    <w:rsid w:val="00332165"/>
    <w:rsid w:val="00394BE2"/>
    <w:rsid w:val="003C2752"/>
    <w:rsid w:val="005141A9"/>
    <w:rsid w:val="0054088C"/>
    <w:rsid w:val="00607B6F"/>
    <w:rsid w:val="00650FBA"/>
    <w:rsid w:val="007E6CA0"/>
    <w:rsid w:val="00837B55"/>
    <w:rsid w:val="008415E3"/>
    <w:rsid w:val="008722F9"/>
    <w:rsid w:val="00922339"/>
    <w:rsid w:val="00957196"/>
    <w:rsid w:val="00A134AC"/>
    <w:rsid w:val="00A27B47"/>
    <w:rsid w:val="00A55619"/>
    <w:rsid w:val="00B867CA"/>
    <w:rsid w:val="00BE683E"/>
    <w:rsid w:val="00BE7F40"/>
    <w:rsid w:val="00C0026C"/>
    <w:rsid w:val="00C43BF1"/>
    <w:rsid w:val="00CE5FBB"/>
    <w:rsid w:val="00CF6104"/>
    <w:rsid w:val="00D42C8A"/>
    <w:rsid w:val="00D935AB"/>
    <w:rsid w:val="00F21234"/>
    <w:rsid w:val="00F34F28"/>
    <w:rsid w:val="00F54881"/>
    <w:rsid w:val="00F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45AB-8484-4F7B-9A45-0E4107F7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FD47220AEF220E8CDD2F00082423CFC0041D02B2F38444A327D4C1B54F0583F7806EF7168560Fx02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FD47220AEF220E8CDD2F00082423CFC0041D02B2F38444A327D4C1Bx5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87;n=28328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D256-8078-4C1D-AD51-4096BCB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Tanya</cp:lastModifiedBy>
  <cp:revision>5</cp:revision>
  <cp:lastPrinted>2020-10-23T06:21:00Z</cp:lastPrinted>
  <dcterms:created xsi:type="dcterms:W3CDTF">2020-10-22T13:58:00Z</dcterms:created>
  <dcterms:modified xsi:type="dcterms:W3CDTF">2020-10-23T06:21:00Z</dcterms:modified>
</cp:coreProperties>
</file>