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9" w:rsidRPr="00D35899" w:rsidRDefault="00183A49" w:rsidP="00183A49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9</w:t>
      </w:r>
    </w:p>
    <w:p w:rsidR="00183A49" w:rsidRDefault="00183A49" w:rsidP="00183A49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C476CC">
        <w:t>9</w:t>
      </w:r>
      <w:r w:rsidR="00561213">
        <w:t xml:space="preserve"> </w:t>
      </w:r>
      <w:r w:rsidRPr="00D35899">
        <w:t>год и на плановый период 20</w:t>
      </w:r>
      <w:r w:rsidR="00C476CC">
        <w:t>20</w:t>
      </w:r>
      <w:r w:rsidRPr="00D35899">
        <w:t xml:space="preserve"> и 20</w:t>
      </w:r>
      <w:r w:rsidR="00257DA1">
        <w:t>2</w:t>
      </w:r>
      <w:r w:rsidR="00C476CC">
        <w:t>1</w:t>
      </w:r>
      <w:r w:rsidRPr="00D35899">
        <w:t xml:space="preserve"> годов»</w:t>
      </w:r>
    </w:p>
    <w:p w:rsidR="00183A49" w:rsidRDefault="00183A49" w:rsidP="00183A49">
      <w:pPr>
        <w:spacing w:line="240" w:lineRule="exact"/>
        <w:ind w:left="5398"/>
        <w:jc w:val="both"/>
      </w:pPr>
    </w:p>
    <w:p w:rsidR="00183A49" w:rsidRDefault="00183A49" w:rsidP="00183A49">
      <w:pPr>
        <w:spacing w:line="240" w:lineRule="exact"/>
        <w:ind w:left="720"/>
        <w:jc w:val="center"/>
        <w:rPr>
          <w:rFonts w:ascii="Arial CYR" w:hAnsi="Arial CYR" w:cs="Arial CYR"/>
          <w:b/>
          <w:bCs/>
        </w:rPr>
      </w:pPr>
      <w:r w:rsidRPr="00DB3A5B">
        <w:rPr>
          <w:rFonts w:ascii="Arial CYR" w:hAnsi="Arial CYR" w:cs="Arial CYR"/>
          <w:b/>
          <w:bCs/>
        </w:rPr>
        <w:t>Ведомственная структура расходов бюджета муниципального</w:t>
      </w:r>
      <w:r w:rsidRPr="00A25AF2">
        <w:rPr>
          <w:rFonts w:ascii="Arial CYR" w:hAnsi="Arial CYR" w:cs="Arial CYR"/>
          <w:b/>
          <w:bCs/>
        </w:rPr>
        <w:t xml:space="preserve"> </w:t>
      </w:r>
      <w:r w:rsidRPr="00DB3A5B">
        <w:rPr>
          <w:rFonts w:ascii="Arial CYR" w:hAnsi="Arial CYR" w:cs="Arial CYR"/>
          <w:b/>
          <w:bCs/>
        </w:rPr>
        <w:t>района на 201</w:t>
      </w:r>
      <w:r w:rsidR="00C476CC">
        <w:rPr>
          <w:rFonts w:ascii="Arial CYR" w:hAnsi="Arial CYR" w:cs="Arial CYR"/>
          <w:b/>
          <w:bCs/>
        </w:rPr>
        <w:t>9</w:t>
      </w:r>
      <w:r w:rsidRPr="00DB3A5B">
        <w:rPr>
          <w:rFonts w:ascii="Arial CYR" w:hAnsi="Arial CYR" w:cs="Arial CYR"/>
          <w:b/>
          <w:bCs/>
        </w:rPr>
        <w:t xml:space="preserve"> год</w:t>
      </w:r>
    </w:p>
    <w:p w:rsidR="00F77AE7" w:rsidRDefault="00F77AE7" w:rsidP="00F77AE7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 w:rsidRPr="00F77AE7">
        <w:rPr>
          <w:rFonts w:ascii="Arial CYR" w:hAnsi="Arial CYR" w:cs="Arial CYR"/>
          <w:bCs/>
        </w:rPr>
        <w:t xml:space="preserve">Тыс. </w:t>
      </w:r>
      <w:r w:rsidR="001F4C62">
        <w:rPr>
          <w:rFonts w:ascii="Arial CYR" w:hAnsi="Arial CYR" w:cs="Arial CYR"/>
          <w:bCs/>
        </w:rPr>
        <w:t>р</w:t>
      </w:r>
      <w:r w:rsidRPr="00F77AE7">
        <w:rPr>
          <w:rFonts w:ascii="Arial CYR" w:hAnsi="Arial CYR" w:cs="Arial CYR"/>
          <w:bCs/>
        </w:rPr>
        <w:t>уб.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4531"/>
        <w:gridCol w:w="709"/>
        <w:gridCol w:w="906"/>
        <w:gridCol w:w="1362"/>
        <w:gridCol w:w="851"/>
        <w:gridCol w:w="1134"/>
      </w:tblGrid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32 908,4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32 908,4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23 848,2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15 304,9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15 304,9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15 304,9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14 609,9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13 965,4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637,9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452,6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392,4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7 116,6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форм поддержки соци</w:t>
            </w:r>
            <w:r w:rsidR="007F2CD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ально-ориентированных некоммерче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ских организаций на территории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7 113,6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7 113,6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3 836,2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3 080,5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655,7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деятельности учреждений по иным программным и непрограммным мероприятиям за счет доходов от платных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1 550,0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496,6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1 053,4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работ по описанию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599,9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484,4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115,5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745,2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745,2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жилищно-коммунальные услуги органам местного самоуправления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971,9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946,9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941,9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711,7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342,0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Формирование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FB077B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B" w:rsidRPr="004C53A5" w:rsidRDefault="00FB077B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Формирование муниципальных дорожных фондов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77B" w:rsidRPr="00BE2A98" w:rsidRDefault="00FB077B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77B" w:rsidRPr="00BE2A98" w:rsidRDefault="00FB077B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77B" w:rsidRPr="00FB077B" w:rsidRDefault="00FB077B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06101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S1510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77B" w:rsidRPr="00FB077B" w:rsidRDefault="00FB077B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77B" w:rsidRPr="00FB077B" w:rsidRDefault="00FB077B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FB077B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77B" w:rsidRPr="004C53A5" w:rsidRDefault="00FB077B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77B" w:rsidRDefault="00FB077B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77B" w:rsidRDefault="00FB077B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77B" w:rsidRPr="00FB077B" w:rsidRDefault="00FB077B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06101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S1510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77B" w:rsidRPr="00FB077B" w:rsidRDefault="00FB077B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B077B" w:rsidRPr="00FB077B" w:rsidRDefault="00FB077B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9.0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FB077B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/>
              </w:rPr>
              <w:t>154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</w:t>
            </w:r>
            <w:r w:rsidR="00BE2A98"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FB077B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154</w:t>
            </w:r>
            <w:r w:rsidR="00BE2A98"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Освещение деятельности ОМСУ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Подготовка и постановка на кадастровый учет земельных участков под источниками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1701528670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285,2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ввода в эксплуатацию канализационно-насосной станции в системе водоотведения по ул. Комарова в п.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1702228680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1702228680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4 680,3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2 011,0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208,3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1 802,7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1 802,7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1 802,7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Дума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526,5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521,5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культуры и туризма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31 616,0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культуры и туризма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31 616,0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"Культура Батецкого муниципального района" муниципальной программы "Развитие культуры и туризма в Батецком муниципальном районе (2014-2020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1 611,0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0712172300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БШИ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07121S2300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29 915,3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26 617,2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26 617,2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26 617,2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14 475,7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14 475,7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8 368,7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8 368,7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2 241,1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0711172301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2 241,1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0711172302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585,2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ДК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07111S2301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библиотеки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07111S2302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расходов на организацию мероприятий по укреплению материально-технической базы муниципальных учреждений в сфере культуры (ДК)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07141L5581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3 298,1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2 682,4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2 682,4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1 664,9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1 017,5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606,7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образования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112 580,0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112 580,0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отношений в Батецком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круглых столов,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 монтаж оборудования для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17012S2370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17012S2370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105 308,1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58 784,2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20 164,6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20 164,6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5 694,8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5 694,8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сады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2 910,3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0911372300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2 910,3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727,6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09113S2300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727,6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10 012,9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10 012,9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 (льготное питание)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326,3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7F2CD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дошкольных образовательных организаций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09117S2120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09117S2120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100,9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38 619,6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38 619,6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999Р251590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38 619,6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999Р251590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38 619,6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36 779,1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36 779,1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36 779,1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7F2CD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09131S2081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09131S2081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реализации мероприятий по пожарной безопасности образовательных организаций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4 752,0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муниципальных казенных, бюджетных и автономных учреждений по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приобретению коммунальных услуг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4 150,2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0913672300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4 150,2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1 037,6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09136S2300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1 037,6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23 800,4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23 800,4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091Е250970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975,1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091Е250970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975,1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1 521,3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1 521,3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7F2CD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314,0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"Комплексные меры противодействия наркомании и зависимости от других 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7 889,4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5 309,2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5 248,7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5 248,7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5 159,3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2 580,2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2 580,2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1 544,4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1 521,4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Независимая оценка качества образовательных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9990028760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1 013,8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909,8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4 420,6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4 420,6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4 420,6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</w:t>
            </w:r>
            <w:r w:rsidR="007F2CD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4 022,1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3 986,0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3 986,0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2 804,3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2 804,3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</w:t>
            </w:r>
            <w:r w:rsidR="007F2CD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2 804,3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2 268,5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2 268,5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0802172300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муниципальных казенных, бюджетных и автономных учреждений по приобретению коммунальных услуг </w:t>
            </w: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ФСК)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08021S2300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финансов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14 046,0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14 046,0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4 024,8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168,7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3 855,1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3 855,1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3 855,1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3 836,0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3 398,5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436,5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2 353,0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40,3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BE2A98" w:rsidRPr="00BE2A98" w:rsidTr="00BE2A98">
        <w:trPr>
          <w:trHeight w:val="20"/>
        </w:trPr>
        <w:tc>
          <w:tcPr>
            <w:tcW w:w="4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A98" w:rsidRPr="004C53A5" w:rsidRDefault="00BE2A98" w:rsidP="004C53A5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4C53A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7 478,1</w:t>
            </w:r>
          </w:p>
        </w:tc>
      </w:tr>
      <w:tr w:rsidR="00BE2A98" w:rsidRPr="00BE2A98" w:rsidTr="00BE2A98">
        <w:trPr>
          <w:trHeight w:val="20"/>
        </w:trPr>
        <w:tc>
          <w:tcPr>
            <w:tcW w:w="83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98" w:rsidRPr="00BE2A98" w:rsidRDefault="00BE2A98" w:rsidP="00BE2A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2A98" w:rsidRPr="00BE2A98" w:rsidRDefault="00BE2A98" w:rsidP="00BE2A98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E2A9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191 676,8</w:t>
            </w:r>
          </w:p>
        </w:tc>
      </w:tr>
    </w:tbl>
    <w:p w:rsidR="00BE2A98" w:rsidRDefault="00BE2A98" w:rsidP="00BE2A98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BE2A98" w:rsidSect="004C53A5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83A49"/>
    <w:rsid w:val="000330B1"/>
    <w:rsid w:val="00066F08"/>
    <w:rsid w:val="000B33D4"/>
    <w:rsid w:val="000C41EF"/>
    <w:rsid w:val="001216B6"/>
    <w:rsid w:val="00142415"/>
    <w:rsid w:val="00157A82"/>
    <w:rsid w:val="00183A49"/>
    <w:rsid w:val="001B42B4"/>
    <w:rsid w:val="001F4C62"/>
    <w:rsid w:val="00232937"/>
    <w:rsid w:val="00257DA1"/>
    <w:rsid w:val="002B42A7"/>
    <w:rsid w:val="00325E21"/>
    <w:rsid w:val="00345010"/>
    <w:rsid w:val="00377165"/>
    <w:rsid w:val="00382287"/>
    <w:rsid w:val="003940E0"/>
    <w:rsid w:val="00396DDA"/>
    <w:rsid w:val="0045646B"/>
    <w:rsid w:val="00494E2B"/>
    <w:rsid w:val="004963FD"/>
    <w:rsid w:val="004C53A5"/>
    <w:rsid w:val="00561213"/>
    <w:rsid w:val="00561307"/>
    <w:rsid w:val="005C52D8"/>
    <w:rsid w:val="006433DE"/>
    <w:rsid w:val="00667C17"/>
    <w:rsid w:val="006E4BAB"/>
    <w:rsid w:val="0075389B"/>
    <w:rsid w:val="00761BED"/>
    <w:rsid w:val="007C389C"/>
    <w:rsid w:val="007F2CDE"/>
    <w:rsid w:val="008A3E4B"/>
    <w:rsid w:val="008C17B3"/>
    <w:rsid w:val="008F7F82"/>
    <w:rsid w:val="00941DB7"/>
    <w:rsid w:val="009737BD"/>
    <w:rsid w:val="009969CD"/>
    <w:rsid w:val="009D0E73"/>
    <w:rsid w:val="00A324F1"/>
    <w:rsid w:val="00A73818"/>
    <w:rsid w:val="00AB3224"/>
    <w:rsid w:val="00BE2A98"/>
    <w:rsid w:val="00C476CC"/>
    <w:rsid w:val="00C7017E"/>
    <w:rsid w:val="00CA55FC"/>
    <w:rsid w:val="00D86FC3"/>
    <w:rsid w:val="00DE27E9"/>
    <w:rsid w:val="00E72896"/>
    <w:rsid w:val="00EC46D8"/>
    <w:rsid w:val="00EF36AB"/>
    <w:rsid w:val="00F03E8D"/>
    <w:rsid w:val="00F339C9"/>
    <w:rsid w:val="00F43DF8"/>
    <w:rsid w:val="00F77AE7"/>
    <w:rsid w:val="00F93412"/>
    <w:rsid w:val="00F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8ACD8-35FE-46CB-893C-20F1E33E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A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A4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49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F77A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7AE7"/>
    <w:rPr>
      <w:color w:val="800080"/>
      <w:u w:val="single"/>
    </w:rPr>
  </w:style>
  <w:style w:type="paragraph" w:customStyle="1" w:styleId="xl97">
    <w:name w:val="xl97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77A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77AE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6121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C476CC"/>
    <w:pPr>
      <w:spacing w:before="100" w:beforeAutospacing="1" w:after="100" w:afterAutospacing="1"/>
    </w:pPr>
  </w:style>
  <w:style w:type="paragraph" w:customStyle="1" w:styleId="xl92">
    <w:name w:val="xl92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C476CC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476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C53A5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A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E643-182E-4004-A645-EAE1222B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45</TotalTime>
  <Pages>1</Pages>
  <Words>8067</Words>
  <Characters>45984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27</cp:revision>
  <cp:lastPrinted>2018-12-14T07:04:00Z</cp:lastPrinted>
  <dcterms:created xsi:type="dcterms:W3CDTF">2016-11-23T11:18:00Z</dcterms:created>
  <dcterms:modified xsi:type="dcterms:W3CDTF">2018-12-14T12:42:00Z</dcterms:modified>
</cp:coreProperties>
</file>