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E7" w:rsidRDefault="001A5EE7" w:rsidP="00E25323">
      <w:pPr>
        <w:keepNext/>
        <w:jc w:val="center"/>
        <w:outlineLvl w:val="3"/>
        <w:rPr>
          <w:b/>
          <w:bCs/>
          <w:i/>
          <w:szCs w:val="28"/>
          <w:u w:val="single"/>
        </w:rPr>
      </w:pPr>
    </w:p>
    <w:p w:rsidR="001A5EE7" w:rsidRPr="00AC7CAF" w:rsidRDefault="001A5EE7" w:rsidP="001A5EE7">
      <w:pPr>
        <w:pStyle w:val="4"/>
        <w:jc w:val="center"/>
        <w:rPr>
          <w:rFonts w:ascii="Times New Roman" w:hAnsi="Times New Roman"/>
          <w:b w:val="0"/>
          <w:sz w:val="28"/>
        </w:rPr>
      </w:pPr>
      <w:r w:rsidRPr="00AC7CAF">
        <w:rPr>
          <w:rFonts w:ascii="Times New Roman" w:hAnsi="Times New Roman"/>
          <w:b w:val="0"/>
          <w:sz w:val="28"/>
        </w:rPr>
        <w:t>Выносится на</w:t>
      </w:r>
      <w:r w:rsidR="009C5F5E">
        <w:rPr>
          <w:rFonts w:ascii="Times New Roman" w:hAnsi="Times New Roman"/>
          <w:b w:val="0"/>
          <w:sz w:val="28"/>
        </w:rPr>
        <w:t xml:space="preserve"> Думу района</w:t>
      </w:r>
      <w:r w:rsidRPr="00AC7CAF">
        <w:rPr>
          <w:rFonts w:ascii="Times New Roman" w:hAnsi="Times New Roman"/>
          <w:b w:val="0"/>
          <w:sz w:val="28"/>
        </w:rPr>
        <w:t xml:space="preserve"> </w:t>
      </w:r>
      <w:r>
        <w:rPr>
          <w:rFonts w:ascii="Times New Roman" w:hAnsi="Times New Roman"/>
          <w:b w:val="0"/>
          <w:sz w:val="28"/>
        </w:rPr>
        <w:t>20 ноября  2018</w:t>
      </w:r>
      <w:r w:rsidRPr="00AC7CAF">
        <w:rPr>
          <w:rFonts w:ascii="Times New Roman" w:hAnsi="Times New Roman"/>
          <w:b w:val="0"/>
          <w:sz w:val="28"/>
        </w:rPr>
        <w:t xml:space="preserve"> года</w:t>
      </w:r>
    </w:p>
    <w:p w:rsidR="001A5EE7" w:rsidRDefault="001A5EE7" w:rsidP="001A5EE7">
      <w:pPr>
        <w:pStyle w:val="4"/>
        <w:jc w:val="center"/>
        <w:rPr>
          <w:rFonts w:ascii="Times New Roman" w:hAnsi="Times New Roman"/>
          <w:sz w:val="28"/>
        </w:rPr>
      </w:pP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ПРОЕКТ</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Российская Федерация</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Новгородская область</w:t>
      </w:r>
    </w:p>
    <w:p w:rsidR="001A5EE7" w:rsidRPr="00AC7CAF" w:rsidRDefault="001A5EE7" w:rsidP="001A5EE7">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1A5EE7" w:rsidRPr="00AC7CAF" w:rsidRDefault="001A5EE7" w:rsidP="001A5EE7">
      <w:pPr>
        <w:jc w:val="center"/>
        <w:rPr>
          <w:b/>
          <w:szCs w:val="28"/>
        </w:rPr>
      </w:pPr>
    </w:p>
    <w:p w:rsidR="001A5EE7" w:rsidRPr="00AC7CAF" w:rsidRDefault="001A5EE7" w:rsidP="001A5EE7">
      <w:pPr>
        <w:pStyle w:val="2"/>
        <w:spacing w:before="0" w:after="0"/>
        <w:jc w:val="center"/>
        <w:rPr>
          <w:rFonts w:ascii="Times New Roman" w:hAnsi="Times New Roman"/>
          <w:i w:val="0"/>
        </w:rPr>
      </w:pPr>
      <w:r w:rsidRPr="00AC7CAF">
        <w:rPr>
          <w:rFonts w:ascii="Times New Roman" w:hAnsi="Times New Roman"/>
          <w:i w:val="0"/>
        </w:rPr>
        <w:t>Р Е Ш Е Н И Е</w:t>
      </w:r>
    </w:p>
    <w:p w:rsidR="001A5EE7" w:rsidRDefault="001A5EE7" w:rsidP="001A5EE7">
      <w:pPr>
        <w:jc w:val="center"/>
      </w:pPr>
    </w:p>
    <w:p w:rsidR="001A5EE7" w:rsidRPr="006833DC" w:rsidRDefault="001A5EE7" w:rsidP="001A5EE7">
      <w:pPr>
        <w:jc w:val="center"/>
        <w:rPr>
          <w:b/>
          <w:szCs w:val="28"/>
        </w:rPr>
      </w:pPr>
      <w:r w:rsidRPr="006833DC">
        <w:rPr>
          <w:b/>
          <w:szCs w:val="28"/>
        </w:rPr>
        <w:t xml:space="preserve">О проекте решения Думы муниципального района «О внесении </w:t>
      </w:r>
    </w:p>
    <w:p w:rsidR="001A5EE7" w:rsidRPr="006833DC" w:rsidRDefault="001A5EE7" w:rsidP="001A5EE7">
      <w:pPr>
        <w:jc w:val="center"/>
        <w:rPr>
          <w:b/>
          <w:szCs w:val="28"/>
        </w:rPr>
      </w:pPr>
      <w:r w:rsidRPr="006833DC">
        <w:rPr>
          <w:b/>
          <w:szCs w:val="28"/>
        </w:rPr>
        <w:t>изменений  в Устав Батецкого  муниципального 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 xml:space="preserve">Принято Думой Батецкого муниципального района  </w:t>
      </w:r>
      <w:r>
        <w:rPr>
          <w:sz w:val="24"/>
          <w:szCs w:val="24"/>
        </w:rPr>
        <w:t>_______ноября  2018 года</w:t>
      </w:r>
    </w:p>
    <w:p w:rsidR="001A5EE7" w:rsidRPr="00A70875" w:rsidRDefault="001A5EE7" w:rsidP="001A5EE7"/>
    <w:p w:rsidR="001A5EE7" w:rsidRPr="006833DC" w:rsidRDefault="001A5EE7" w:rsidP="001A5EE7">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006C727D">
        <w:rPr>
          <w:szCs w:val="28"/>
        </w:rPr>
        <w:t xml:space="preserve">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Дума Батецкого муниципального района</w:t>
      </w:r>
    </w:p>
    <w:p w:rsidR="001A5EE7" w:rsidRDefault="001A5EE7" w:rsidP="001A5EE7">
      <w:pPr>
        <w:ind w:firstLine="708"/>
        <w:jc w:val="both"/>
        <w:rPr>
          <w:b/>
        </w:rPr>
      </w:pPr>
      <w:r w:rsidRPr="001A46C4">
        <w:rPr>
          <w:b/>
        </w:rPr>
        <w:t>РЕШИЛА:</w:t>
      </w:r>
    </w:p>
    <w:p w:rsidR="001A5EE7" w:rsidRPr="001A46C4" w:rsidRDefault="001A5EE7" w:rsidP="001A5EE7">
      <w:pPr>
        <w:tabs>
          <w:tab w:val="left" w:pos="1335"/>
        </w:tabs>
        <w:spacing w:line="240" w:lineRule="exact"/>
        <w:jc w:val="both"/>
        <w:rPr>
          <w:b/>
        </w:rPr>
      </w:pPr>
      <w:r>
        <w:rPr>
          <w:b/>
        </w:rPr>
        <w:tab/>
      </w:r>
    </w:p>
    <w:p w:rsidR="001A5EE7" w:rsidRDefault="001A5EE7" w:rsidP="001A5EE7">
      <w:pPr>
        <w:pStyle w:val="a9"/>
        <w:spacing w:after="0"/>
        <w:ind w:left="0" w:firstLine="709"/>
        <w:jc w:val="both"/>
      </w:pPr>
      <w:r>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1A5EE7" w:rsidRDefault="001A5EE7" w:rsidP="001A5EE7">
      <w:pPr>
        <w:pStyle w:val="a9"/>
        <w:spacing w:after="0"/>
        <w:ind w:left="0" w:firstLine="709"/>
        <w:jc w:val="both"/>
      </w:pPr>
      <w:r>
        <w:t xml:space="preserve">2. Назначить публичные слушания по проекту решения Думы муниципального района «О внесении изменений в Устав Батецкого муниципального района» на  </w:t>
      </w:r>
      <w:r w:rsidR="00F55E1F">
        <w:t>11</w:t>
      </w:r>
      <w:r w:rsidR="00562153">
        <w:t xml:space="preserve"> декабря 2018</w:t>
      </w:r>
      <w:r>
        <w:t xml:space="preserve">  года в 12 часов дня в  Доме культуры   п. Батецкий.</w:t>
      </w:r>
    </w:p>
    <w:p w:rsidR="001A5EE7" w:rsidRDefault="001A5EE7" w:rsidP="001A5EE7">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Бабаркину В.Н.</w:t>
      </w:r>
    </w:p>
    <w:p w:rsidR="001A5EE7" w:rsidRPr="006B0960" w:rsidRDefault="001A5EE7" w:rsidP="001A5EE7">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муниципального района «О внесении изменений  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sidRPr="005261B0">
        <w:rPr>
          <w:rFonts w:ascii="Times New Roman" w:hAnsi="Times New Roman" w:cs="Times New Roman"/>
          <w:sz w:val="28"/>
          <w:szCs w:val="28"/>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1A5EE7" w:rsidRDefault="001A5EE7" w:rsidP="001A5EE7">
      <w:pPr>
        <w:jc w:val="both"/>
      </w:pPr>
    </w:p>
    <w:p w:rsidR="001A5EE7" w:rsidRDefault="001A5EE7" w:rsidP="001A5EE7">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1A5EE7" w:rsidRDefault="001A5EE7" w:rsidP="001A5EE7">
      <w:pPr>
        <w:jc w:val="both"/>
        <w:rPr>
          <w:sz w:val="24"/>
          <w:szCs w:val="24"/>
        </w:rPr>
      </w:pPr>
    </w:p>
    <w:p w:rsidR="001A5EE7" w:rsidRDefault="001A5EE7" w:rsidP="001A5EE7">
      <w:pPr>
        <w:jc w:val="both"/>
        <w:rPr>
          <w:sz w:val="24"/>
          <w:szCs w:val="24"/>
        </w:rPr>
      </w:pPr>
      <w:r w:rsidRPr="00AC7CAF">
        <w:rPr>
          <w:sz w:val="24"/>
          <w:szCs w:val="24"/>
        </w:rPr>
        <w:t xml:space="preserve">Согласовано:    </w:t>
      </w:r>
    </w:p>
    <w:p w:rsidR="001A5EE7" w:rsidRDefault="001A5EE7" w:rsidP="001A5EE7">
      <w:pPr>
        <w:jc w:val="both"/>
        <w:rPr>
          <w:sz w:val="24"/>
          <w:szCs w:val="24"/>
        </w:rPr>
      </w:pPr>
    </w:p>
    <w:p w:rsidR="001A5EE7" w:rsidRDefault="001A5EE7" w:rsidP="001A5EE7">
      <w:pPr>
        <w:jc w:val="both"/>
        <w:rPr>
          <w:sz w:val="24"/>
          <w:szCs w:val="24"/>
        </w:rPr>
      </w:pPr>
      <w:r>
        <w:rPr>
          <w:sz w:val="24"/>
          <w:szCs w:val="24"/>
        </w:rPr>
        <w:t>Глава района                                                                             В.Н. Иванов</w:t>
      </w:r>
    </w:p>
    <w:p w:rsidR="001A5EE7" w:rsidRDefault="001A5EE7" w:rsidP="001A5EE7">
      <w:pPr>
        <w:jc w:val="both"/>
        <w:rPr>
          <w:sz w:val="24"/>
          <w:szCs w:val="24"/>
        </w:rPr>
      </w:pPr>
    </w:p>
    <w:p w:rsidR="001A5EE7" w:rsidRDefault="001A5EE7" w:rsidP="001A5EE7">
      <w:pPr>
        <w:jc w:val="both"/>
        <w:rPr>
          <w:sz w:val="24"/>
          <w:szCs w:val="24"/>
        </w:rPr>
      </w:pPr>
      <w:r>
        <w:rPr>
          <w:sz w:val="24"/>
          <w:szCs w:val="24"/>
        </w:rPr>
        <w:t>Первый зам. Главы</w:t>
      </w:r>
      <w:r w:rsidRPr="00AC7CAF">
        <w:rPr>
          <w:sz w:val="24"/>
          <w:szCs w:val="24"/>
        </w:rPr>
        <w:t xml:space="preserve"> администрации</w:t>
      </w:r>
      <w:r>
        <w:rPr>
          <w:sz w:val="24"/>
          <w:szCs w:val="24"/>
        </w:rPr>
        <w:t xml:space="preserve">                                       Ж.И. Самосват</w:t>
      </w:r>
    </w:p>
    <w:p w:rsidR="001A5EE7" w:rsidRDefault="001A5EE7" w:rsidP="001A5EE7">
      <w:pPr>
        <w:jc w:val="both"/>
        <w:rPr>
          <w:sz w:val="24"/>
          <w:szCs w:val="24"/>
        </w:rPr>
      </w:pPr>
    </w:p>
    <w:p w:rsidR="001A5EE7" w:rsidRDefault="001A5EE7" w:rsidP="001A5EE7">
      <w:pPr>
        <w:jc w:val="both"/>
        <w:rPr>
          <w:sz w:val="24"/>
          <w:szCs w:val="24"/>
        </w:rPr>
      </w:pPr>
    </w:p>
    <w:p w:rsidR="001A5EE7" w:rsidRPr="00AC7CAF" w:rsidRDefault="001A5EE7" w:rsidP="001A5EE7">
      <w:pPr>
        <w:jc w:val="both"/>
        <w:rPr>
          <w:sz w:val="24"/>
          <w:szCs w:val="24"/>
        </w:rPr>
      </w:pPr>
    </w:p>
    <w:p w:rsidR="001A5EE7" w:rsidRDefault="001A5EE7" w:rsidP="00E25323">
      <w:pPr>
        <w:keepNext/>
        <w:jc w:val="center"/>
        <w:outlineLvl w:val="3"/>
        <w:rPr>
          <w:b/>
          <w:bCs/>
          <w:i/>
          <w:szCs w:val="28"/>
          <w:u w:val="single"/>
        </w:rPr>
      </w:pPr>
    </w:p>
    <w:p w:rsidR="00E25323" w:rsidRDefault="00B46F17" w:rsidP="00E25323">
      <w:pPr>
        <w:keepNext/>
        <w:jc w:val="center"/>
        <w:outlineLvl w:val="3"/>
        <w:rPr>
          <w:b/>
          <w:bCs/>
          <w:i/>
          <w:szCs w:val="28"/>
          <w:u w:val="single"/>
        </w:rPr>
      </w:pPr>
      <w:r w:rsidRPr="00B46F17">
        <w:rPr>
          <w:b/>
          <w:bCs/>
          <w:i/>
          <w:szCs w:val="28"/>
          <w:u w:val="single"/>
        </w:rPr>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Default="00C274CD" w:rsidP="001A5EE7">
      <w:pPr>
        <w:jc w:val="both"/>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E62D15" w:rsidRDefault="000B7A45" w:rsidP="00AA791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9C5F5E">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Default="00800D5C" w:rsidP="00800D5C">
      <w:pPr>
        <w:pStyle w:val="a6"/>
        <w:autoSpaceDE w:val="0"/>
        <w:autoSpaceDN w:val="0"/>
        <w:adjustRightInd w:val="0"/>
        <w:ind w:left="1353"/>
        <w:jc w:val="both"/>
        <w:outlineLvl w:val="0"/>
        <w:rPr>
          <w:rFonts w:eastAsia="Calibri"/>
          <w:b/>
          <w:bCs/>
          <w:szCs w:val="28"/>
        </w:rPr>
      </w:pPr>
    </w:p>
    <w:p w:rsidR="00800D5C" w:rsidRPr="00800D5C" w:rsidRDefault="00AD2E2D" w:rsidP="00800D5C">
      <w:pPr>
        <w:pStyle w:val="a6"/>
        <w:autoSpaceDE w:val="0"/>
        <w:autoSpaceDN w:val="0"/>
        <w:adjustRightInd w:val="0"/>
        <w:ind w:left="1353"/>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00D5C">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00D5C">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00D5C">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9B5ED4">
      <w:pPr>
        <w:autoSpaceDE w:val="0"/>
        <w:autoSpaceDN w:val="0"/>
        <w:adjustRightInd w:val="0"/>
        <w:ind w:firstLine="708"/>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003015D6">
        <w:rPr>
          <w:rFonts w:eastAsia="Calibri"/>
          <w:b/>
          <w:bCs/>
          <w:i/>
          <w:iCs/>
          <w:szCs w:val="28"/>
        </w:rPr>
        <w:t xml:space="preserve"> </w:t>
      </w:r>
      <w:r w:rsidR="003015D6" w:rsidRPr="009C5F5E">
        <w:rPr>
          <w:rFonts w:eastAsia="Calibri"/>
          <w:b/>
          <w:bCs/>
          <w:iCs/>
          <w:szCs w:val="28"/>
        </w:rPr>
        <w:t>организация дорожного движения,</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00D5C">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00D5C">
      <w:pPr>
        <w:autoSpaceDE w:val="0"/>
        <w:autoSpaceDN w:val="0"/>
        <w:adjustRightInd w:val="0"/>
        <w:ind w:firstLine="709"/>
        <w:jc w:val="both"/>
        <w:rPr>
          <w:rFonts w:eastAsia="Calibri"/>
          <w:bCs/>
          <w:color w:val="000000"/>
          <w:szCs w:val="28"/>
        </w:rPr>
      </w:pPr>
      <w:r w:rsidRPr="00CF4CB1">
        <w:rPr>
          <w:rFonts w:eastAsia="Calibri"/>
          <w:bCs/>
          <w:color w:val="000000"/>
          <w:szCs w:val="28"/>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00D5C">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800D5C">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9B5ED4">
      <w:pPr>
        <w:autoSpaceDE w:val="0"/>
        <w:autoSpaceDN w:val="0"/>
        <w:adjustRightInd w:val="0"/>
        <w:ind w:firstLine="708"/>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8" w:history="1">
        <w:r w:rsidRPr="00517CCD">
          <w:rPr>
            <w:rStyle w:val="a5"/>
            <w:color w:val="000000"/>
            <w:szCs w:val="28"/>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517CCD">
          <w:rPr>
            <w:rStyle w:val="a5"/>
            <w:color w:val="000000"/>
            <w:szCs w:val="28"/>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00D5C">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w:t>
      </w:r>
      <w:r w:rsidR="003015D6" w:rsidRPr="009C5F5E">
        <w:rPr>
          <w:b/>
          <w:color w:val="000000"/>
          <w:sz w:val="28"/>
          <w:szCs w:val="28"/>
        </w:rPr>
        <w:t>накоплению</w:t>
      </w:r>
      <w:r w:rsidR="003015D6">
        <w:rPr>
          <w:color w:val="000000"/>
          <w:sz w:val="28"/>
          <w:szCs w:val="28"/>
        </w:rPr>
        <w:t xml:space="preserve"> </w:t>
      </w:r>
      <w:r w:rsidRPr="00CF4CB1">
        <w:rPr>
          <w:color w:val="000000"/>
          <w:sz w:val="28"/>
          <w:szCs w:val="28"/>
        </w:rPr>
        <w:t>(в том числе раздельному</w:t>
      </w:r>
      <w:r w:rsidR="003015D6" w:rsidRPr="003015D6">
        <w:rPr>
          <w:color w:val="000000"/>
          <w:sz w:val="28"/>
          <w:szCs w:val="28"/>
        </w:rPr>
        <w:t xml:space="preserve"> </w:t>
      </w:r>
      <w:r w:rsidR="003015D6" w:rsidRPr="009C5F5E">
        <w:rPr>
          <w:b/>
          <w:color w:val="000000"/>
          <w:sz w:val="28"/>
          <w:szCs w:val="28"/>
        </w:rPr>
        <w:t>накоплению</w:t>
      </w:r>
      <w:r w:rsidRPr="00CF4CB1">
        <w:rPr>
          <w:color w:val="000000"/>
          <w:sz w:val="28"/>
          <w:szCs w:val="28"/>
        </w:rPr>
        <w:t>),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Default="00800D5C" w:rsidP="009B5ED4">
      <w:pPr>
        <w:autoSpaceDE w:val="0"/>
        <w:autoSpaceDN w:val="0"/>
        <w:adjustRightInd w:val="0"/>
        <w:ind w:firstLine="708"/>
        <w:jc w:val="both"/>
        <w:rPr>
          <w:rFonts w:eastAsia="Calibri"/>
          <w:b/>
          <w:bCs/>
          <w:szCs w:val="28"/>
        </w:rPr>
      </w:pPr>
      <w:r w:rsidRPr="00CF4CB1">
        <w:rPr>
          <w:color w:val="000000"/>
          <w:szCs w:val="28"/>
        </w:rPr>
        <w:lastRenderedPageBreak/>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 xml:space="preserve">о района для муниципальных нужд,  </w:t>
      </w:r>
      <w:r w:rsidRPr="009C5F5E">
        <w:rPr>
          <w:rFonts w:eastAsia="Calibri"/>
          <w:b/>
          <w:bCs/>
          <w:szCs w:val="28"/>
        </w:rPr>
        <w:t xml:space="preserve">направление уведомления о соответствии указанных в </w:t>
      </w:r>
      <w:hyperlink r:id="rId10" w:history="1">
        <w:r w:rsidRPr="009C5F5E">
          <w:rPr>
            <w:rFonts w:eastAsia="Calibri"/>
            <w:b/>
            <w:bCs/>
            <w:color w:val="0000FF"/>
            <w:szCs w:val="28"/>
          </w:rPr>
          <w:t>уведомлении</w:t>
        </w:r>
      </w:hyperlink>
      <w:r w:rsidRPr="009C5F5E">
        <w:rPr>
          <w:rFonts w:eastAsia="Calibri"/>
          <w:b/>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9C5F5E">
          <w:rPr>
            <w:rFonts w:eastAsia="Calibri"/>
            <w:b/>
            <w:bCs/>
            <w:color w:val="0000FF"/>
            <w:szCs w:val="28"/>
          </w:rPr>
          <w:t>кодексом</w:t>
        </w:r>
      </w:hyperlink>
      <w:r w:rsidRPr="009C5F5E">
        <w:rPr>
          <w:rFonts w:eastAsia="Calibri"/>
          <w:b/>
          <w:bCs/>
          <w:szCs w:val="28"/>
        </w:rPr>
        <w:t xml:space="preserve"> Российской Федерации;</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2" w:history="1">
        <w:r w:rsidRPr="00517CCD">
          <w:rPr>
            <w:rStyle w:val="a5"/>
            <w:color w:val="000000"/>
            <w:szCs w:val="28"/>
          </w:rPr>
          <w:t>законом</w:t>
        </w:r>
      </w:hyperlink>
      <w:r w:rsidRPr="00CF4CB1">
        <w:rPr>
          <w:color w:val="000000"/>
          <w:szCs w:val="28"/>
        </w:rPr>
        <w:t xml:space="preserve"> от 13 марта 2006 года №38-ФЗ «О рекламе»;</w:t>
      </w:r>
    </w:p>
    <w:p w:rsidR="00800D5C" w:rsidRPr="00CF4CB1" w:rsidRDefault="00800D5C" w:rsidP="00800D5C">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00D5C">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00D5C">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00D5C">
      <w:pPr>
        <w:ind w:firstLine="709"/>
        <w:jc w:val="both"/>
        <w:rPr>
          <w:color w:val="000000"/>
          <w:szCs w:val="28"/>
        </w:rPr>
      </w:pPr>
      <w:r w:rsidRPr="00CF4CB1">
        <w:rPr>
          <w:color w:val="000000"/>
          <w:szCs w:val="28"/>
        </w:rPr>
        <w:lastRenderedPageBreak/>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00D5C">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00D5C">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00D5C">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00D5C">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00D5C" w:rsidRPr="00CF4CB1" w:rsidRDefault="00800D5C" w:rsidP="00800D5C">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lastRenderedPageBreak/>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00D5C">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3" w:history="1">
        <w:r w:rsidRPr="00517CCD">
          <w:rPr>
            <w:rStyle w:val="a5"/>
            <w:color w:val="000000"/>
            <w:szCs w:val="28"/>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4"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5"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sz w:val="28"/>
          <w:szCs w:val="28"/>
        </w:rPr>
      </w:pPr>
      <w:bookmarkStart w:id="0" w:name="Par136"/>
      <w:bookmarkEnd w:id="0"/>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Для осуществления переданных в соответствии с указанными </w:t>
      </w:r>
      <w:r w:rsidRPr="00800D5C">
        <w:rPr>
          <w:rFonts w:ascii="Times New Roman" w:hAnsi="Times New Roman" w:cs="Times New Roman"/>
          <w:sz w:val="28"/>
          <w:szCs w:val="28"/>
        </w:rPr>
        <w:lastRenderedPageBreak/>
        <w:t>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800D5C" w:rsidRPr="00F479F4" w:rsidRDefault="00800D5C" w:rsidP="00800D5C">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59268B" w:rsidRPr="0019651B" w:rsidRDefault="0059268B" w:rsidP="00562153">
      <w:pPr>
        <w:pStyle w:val="a3"/>
        <w:numPr>
          <w:ilvl w:val="0"/>
          <w:numId w:val="22"/>
        </w:numPr>
        <w:ind w:left="1134"/>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59268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59268B">
      <w:pPr>
        <w:autoSpaceDE w:val="0"/>
        <w:autoSpaceDN w:val="0"/>
        <w:adjustRightInd w:val="0"/>
        <w:ind w:firstLine="540"/>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AA7918">
          <w:rPr>
            <w:color w:val="0000FF"/>
            <w:szCs w:val="28"/>
          </w:rPr>
          <w:t>законом</w:t>
        </w:r>
      </w:hyperlink>
      <w:r w:rsidRPr="00AA7918">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w:t>
      </w:r>
      <w:r w:rsidRPr="00AE3D58">
        <w:rPr>
          <w:color w:val="000000"/>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D741C7" w:rsidRDefault="00AA7918" w:rsidP="001A5EE7">
      <w:pPr>
        <w:suppressAutoHyphens/>
        <w:jc w:val="both"/>
        <w:rPr>
          <w:rFonts w:eastAsia="Calibri"/>
          <w:szCs w:val="28"/>
          <w:lang w:eastAsia="en-US"/>
        </w:rPr>
      </w:pPr>
      <w:r>
        <w:rPr>
          <w:color w:val="000000"/>
          <w:szCs w:val="28"/>
        </w:rPr>
        <w:t xml:space="preserve">          </w:t>
      </w:r>
      <w:r w:rsidR="0059268B"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9C5F5E">
        <w:rPr>
          <w:rFonts w:eastAsia="Calibri"/>
          <w:b/>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w:t>
      </w:r>
      <w:r w:rsidR="00CA271F" w:rsidRPr="009C5F5E">
        <w:rPr>
          <w:rFonts w:eastAsia="Calibri"/>
          <w:b/>
          <w:szCs w:val="28"/>
          <w:lang w:eastAsia="en-US"/>
        </w:rPr>
        <w:lastRenderedPageBreak/>
        <w:t>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F026F" w:rsidRDefault="00BF026F" w:rsidP="00BF026F">
      <w:pPr>
        <w:autoSpaceDE w:val="0"/>
        <w:autoSpaceDN w:val="0"/>
        <w:adjustRightInd w:val="0"/>
        <w:ind w:firstLine="540"/>
        <w:jc w:val="both"/>
        <w:rPr>
          <w:color w:val="000000"/>
          <w:szCs w:val="28"/>
        </w:rPr>
      </w:pPr>
    </w:p>
    <w:p w:rsidR="00BF026F" w:rsidRDefault="00BF026F" w:rsidP="00BF026F">
      <w:pPr>
        <w:autoSpaceDE w:val="0"/>
        <w:autoSpaceDN w:val="0"/>
        <w:adjustRightInd w:val="0"/>
        <w:ind w:firstLine="540"/>
        <w:rPr>
          <w:b/>
          <w:color w:val="000000"/>
          <w:szCs w:val="28"/>
        </w:rPr>
      </w:pPr>
      <w:r w:rsidRPr="00BF026F">
        <w:rPr>
          <w:b/>
          <w:color w:val="000000"/>
          <w:szCs w:val="28"/>
        </w:rPr>
        <w:lastRenderedPageBreak/>
        <w:t>3. Изложить статью 6 Устава в новой редакции:</w:t>
      </w:r>
      <w:r w:rsidRPr="00BF026F">
        <w:rPr>
          <w:b/>
          <w:color w:val="000000"/>
          <w:szCs w:val="28"/>
        </w:rPr>
        <w:br/>
      </w:r>
    </w:p>
    <w:p w:rsidR="00BF026F" w:rsidRDefault="00BF026F" w:rsidP="00BF026F">
      <w:pPr>
        <w:autoSpaceDE w:val="0"/>
        <w:autoSpaceDN w:val="0"/>
        <w:adjustRightInd w:val="0"/>
        <w:ind w:firstLine="540"/>
        <w:rPr>
          <w:b/>
          <w:color w:val="000000"/>
          <w:szCs w:val="28"/>
        </w:rPr>
      </w:pPr>
      <w:r w:rsidRPr="00BF026F">
        <w:rPr>
          <w:b/>
          <w:color w:val="000000"/>
          <w:szCs w:val="28"/>
        </w:rPr>
        <w:t xml:space="preserve">«Статья 6. </w:t>
      </w:r>
      <w:r>
        <w:rPr>
          <w:b/>
          <w:color w:val="000000"/>
          <w:szCs w:val="28"/>
        </w:rPr>
        <w:t xml:space="preserve">  </w:t>
      </w:r>
      <w:r w:rsidRPr="00BF026F">
        <w:rPr>
          <w:b/>
          <w:color w:val="000000"/>
          <w:szCs w:val="28"/>
        </w:rPr>
        <w:t>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Pr="00BF026F">
        <w:rPr>
          <w:b/>
          <w:color w:val="000000"/>
          <w:szCs w:val="28"/>
        </w:rPr>
        <w:t>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562153">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562153">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562153">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562153">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562153">
      <w:pPr>
        <w:autoSpaceDE w:val="0"/>
        <w:autoSpaceDN w:val="0"/>
        <w:adjustRightInd w:val="0"/>
        <w:ind w:firstLine="709"/>
        <w:jc w:val="both"/>
        <w:rPr>
          <w:color w:val="000000"/>
          <w:szCs w:val="28"/>
        </w:rPr>
      </w:pPr>
      <w:r w:rsidRPr="00BF026F">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2153" w:rsidRDefault="00BF026F" w:rsidP="00562153">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562153">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Default="00BF026F" w:rsidP="00562153">
      <w:pPr>
        <w:autoSpaceDE w:val="0"/>
        <w:autoSpaceDN w:val="0"/>
        <w:adjustRightInd w:val="0"/>
        <w:ind w:firstLine="709"/>
        <w:jc w:val="both"/>
        <w:rPr>
          <w:color w:val="000000"/>
          <w:szCs w:val="28"/>
        </w:rPr>
      </w:pPr>
      <w:r w:rsidRPr="00BF026F">
        <w:rPr>
          <w:color w:val="000000"/>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F026F" w:rsidRDefault="00BF026F" w:rsidP="00562153">
      <w:pPr>
        <w:autoSpaceDE w:val="0"/>
        <w:autoSpaceDN w:val="0"/>
        <w:adjustRightInd w:val="0"/>
        <w:ind w:firstLine="709"/>
        <w:jc w:val="both"/>
        <w:rPr>
          <w:color w:val="000000"/>
          <w:szCs w:val="28"/>
        </w:rPr>
      </w:pPr>
      <w:r w:rsidRPr="00BF026F">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Cs w:val="28"/>
        </w:rPr>
        <w:t xml:space="preserve"> </w:t>
      </w:r>
    </w:p>
    <w:p w:rsidR="00BF026F" w:rsidRPr="009C5F5E" w:rsidRDefault="00562153" w:rsidP="00562153">
      <w:pPr>
        <w:autoSpaceDE w:val="0"/>
        <w:autoSpaceDN w:val="0"/>
        <w:adjustRightInd w:val="0"/>
        <w:ind w:firstLine="708"/>
        <w:jc w:val="both"/>
        <w:rPr>
          <w:rFonts w:eastAsia="Calibri"/>
          <w:b/>
          <w:szCs w:val="28"/>
        </w:rPr>
      </w:pPr>
      <w:r w:rsidRPr="009C5F5E">
        <w:rPr>
          <w:rFonts w:eastAsia="Calibri"/>
          <w:b/>
          <w:szCs w:val="28"/>
        </w:rPr>
        <w:lastRenderedPageBreak/>
        <w:t>14</w:t>
      </w:r>
      <w:r w:rsidR="00BF026F" w:rsidRPr="009C5F5E">
        <w:rPr>
          <w:rFonts w:eastAsia="Calibri"/>
          <w:b/>
          <w:szCs w:val="28"/>
        </w:rPr>
        <w:t xml:space="preserve">) осуществление мероприятий по защите прав потребителей, предусмотренных </w:t>
      </w:r>
      <w:hyperlink r:id="rId18" w:history="1">
        <w:r w:rsidR="00BF026F" w:rsidRPr="009C5F5E">
          <w:rPr>
            <w:rFonts w:eastAsia="Calibri"/>
            <w:b/>
            <w:color w:val="0000FF"/>
            <w:szCs w:val="28"/>
          </w:rPr>
          <w:t>Законом</w:t>
        </w:r>
      </w:hyperlink>
      <w:r w:rsidR="00BF026F" w:rsidRPr="009C5F5E">
        <w:rPr>
          <w:rFonts w:eastAsia="Calibri"/>
          <w:b/>
          <w:szCs w:val="28"/>
        </w:rPr>
        <w:t xml:space="preserve"> Российской Федерации от 7 февраля 1992 года N 2300-1 "О защите прав потребителей".</w:t>
      </w:r>
    </w:p>
    <w:p w:rsidR="00BF026F" w:rsidRPr="00BF026F" w:rsidRDefault="00BF026F" w:rsidP="00562153">
      <w:pPr>
        <w:pStyle w:val="af"/>
        <w:ind w:firstLine="708"/>
        <w:jc w:val="both"/>
        <w:rPr>
          <w:color w:val="000000"/>
          <w:sz w:val="28"/>
          <w:szCs w:val="28"/>
        </w:rPr>
      </w:pPr>
      <w:r w:rsidRPr="00BF026F">
        <w:rPr>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268B" w:rsidRPr="00265103" w:rsidRDefault="0059268B" w:rsidP="00BF026F">
      <w:pPr>
        <w:pStyle w:val="a3"/>
        <w:jc w:val="left"/>
        <w:rPr>
          <w:szCs w:val="28"/>
        </w:rPr>
      </w:pPr>
    </w:p>
    <w:p w:rsidR="00265103" w:rsidRDefault="00265103" w:rsidP="00E62D15">
      <w:pPr>
        <w:pStyle w:val="a3"/>
        <w:rPr>
          <w:b/>
          <w:color w:val="000000"/>
          <w:szCs w:val="28"/>
          <w:shd w:val="clear" w:color="auto" w:fill="FFFFFF"/>
        </w:rPr>
      </w:pPr>
      <w:r w:rsidRPr="00265103">
        <w:rPr>
          <w:b/>
          <w:color w:val="000000"/>
          <w:szCs w:val="28"/>
          <w:shd w:val="clear" w:color="auto" w:fill="FFFFFF"/>
        </w:rPr>
        <w:t>4. Изложить статью 7 Устава в новой редакции:</w:t>
      </w:r>
    </w:p>
    <w:p w:rsidR="00562153" w:rsidRDefault="00265103" w:rsidP="00562153">
      <w:pPr>
        <w:pStyle w:val="a3"/>
        <w:ind w:firstLine="709"/>
        <w:rPr>
          <w:b/>
          <w:color w:val="000000"/>
          <w:szCs w:val="28"/>
          <w:shd w:val="clear" w:color="auto" w:fill="FFFFFF"/>
        </w:rPr>
      </w:pPr>
      <w:r w:rsidRPr="00265103">
        <w:rPr>
          <w:b/>
          <w:color w:val="000000"/>
          <w:szCs w:val="28"/>
        </w:rPr>
        <w:br/>
      </w:r>
      <w:r w:rsidRPr="00265103">
        <w:rPr>
          <w:b/>
          <w:color w:val="000000"/>
          <w:szCs w:val="28"/>
          <w:shd w:val="clear" w:color="auto" w:fill="FFFFFF"/>
        </w:rPr>
        <w:t>Статья 7. Полномочия органов местного самоуправления Батецкого муниципального района по решению вопросов местного значения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 В целях решения вопросов местного значения органы местного самоуправления муниципального района обладают следующими полномочиями: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 принятие Устава Батецкого муниципального района и внесение в него изменений и дополнений, издание муниципальных правовых актов;</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2) установление официальных символов муниципального образования;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w:t>
      </w:r>
      <w:r w:rsidRPr="00265103">
        <w:rPr>
          <w:color w:val="000000"/>
          <w:szCs w:val="28"/>
          <w:shd w:val="clear" w:color="auto" w:fill="FFFFFF"/>
        </w:rPr>
        <w:lastRenderedPageBreak/>
        <w:t>органами местного самоуправления муниципального района, в состав которого входят указанные поселения;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4.2) полномочиями по организации теплоснабжения, предусмотренными Федеральным законом «О теплоснабжении»;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4.3) полномочиями в сфере водоснабжения и водоотведения, предусмотренными Федеральным законом "О водоснабжении и водоотведении";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8) осуществление международных и внешнеэкономических связей в соответствии с федеральными законами;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265103">
        <w:rPr>
          <w:color w:val="000000"/>
          <w:szCs w:val="28"/>
          <w:shd w:val="clear" w:color="auto" w:fill="FFFFFF"/>
        </w:rPr>
        <w:lastRenderedPageBreak/>
        <w:t>предусмотренных законодательством об энергосбережении и о повышении энергетической эффективности;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11) иными полномочиями в соответствии с настоящим Федеральным законом, настоящим Уставом.</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2. По вопросам, отнесенным в соответствии со статьей 15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026F" w:rsidRPr="00265103" w:rsidRDefault="00265103" w:rsidP="00562153">
      <w:pPr>
        <w:pStyle w:val="a3"/>
        <w:ind w:firstLine="709"/>
        <w:rPr>
          <w:color w:val="000000"/>
          <w:szCs w:val="28"/>
          <w:shd w:val="clear" w:color="auto" w:fill="FFFFFF"/>
        </w:rPr>
      </w:pPr>
      <w:r w:rsidRPr="00265103">
        <w:rPr>
          <w:color w:val="000000"/>
          <w:szCs w:val="28"/>
          <w:shd w:val="clear" w:color="auto" w:fill="FFFFFF"/>
        </w:rPr>
        <w:t>4.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администрация не образуется.</w:t>
      </w:r>
    </w:p>
    <w:p w:rsidR="00265103" w:rsidRPr="009C5F5E" w:rsidRDefault="00265103" w:rsidP="00562153">
      <w:pPr>
        <w:autoSpaceDE w:val="0"/>
        <w:autoSpaceDN w:val="0"/>
        <w:adjustRightInd w:val="0"/>
        <w:ind w:firstLine="709"/>
        <w:jc w:val="both"/>
        <w:rPr>
          <w:rFonts w:eastAsia="Calibri"/>
          <w:b/>
          <w:szCs w:val="28"/>
        </w:rPr>
      </w:pPr>
      <w:r w:rsidRPr="009C5F5E">
        <w:rPr>
          <w:rFonts w:eastAsia="Calibri"/>
          <w:b/>
          <w:szCs w:val="28"/>
        </w:rPr>
        <w:t>5</w:t>
      </w:r>
      <w:r w:rsidR="00562153" w:rsidRPr="009C5F5E">
        <w:rPr>
          <w:rFonts w:eastAsia="Calibri"/>
          <w:b/>
          <w:szCs w:val="28"/>
        </w:rPr>
        <w:t>.</w:t>
      </w:r>
      <w:r w:rsidRPr="009C5F5E">
        <w:rPr>
          <w:rFonts w:eastAsia="Calibri"/>
          <w:b/>
          <w:szCs w:val="28"/>
        </w:rPr>
        <w:t xml:space="preserve">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w:t>
      </w:r>
      <w:r w:rsidRPr="009C5F5E">
        <w:rPr>
          <w:rFonts w:eastAsia="Calibri"/>
          <w:b/>
          <w:szCs w:val="28"/>
        </w:rPr>
        <w:lastRenderedPageBreak/>
        <w:t>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65103" w:rsidRPr="009C5F5E" w:rsidRDefault="00265103" w:rsidP="00562153">
      <w:pPr>
        <w:autoSpaceDE w:val="0"/>
        <w:autoSpaceDN w:val="0"/>
        <w:adjustRightInd w:val="0"/>
        <w:ind w:firstLine="709"/>
        <w:jc w:val="both"/>
        <w:rPr>
          <w:rFonts w:eastAsia="Calibri"/>
          <w:b/>
          <w:szCs w:val="28"/>
        </w:rPr>
      </w:pPr>
      <w:r w:rsidRPr="009C5F5E">
        <w:rPr>
          <w:rFonts w:eastAsia="Calibri"/>
          <w:b/>
          <w:szCs w:val="2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93E3E" w:rsidRDefault="00693E3E" w:rsidP="00562153">
      <w:pPr>
        <w:pStyle w:val="a3"/>
        <w:ind w:left="710" w:firstLine="709"/>
        <w:rPr>
          <w:b/>
          <w:szCs w:val="28"/>
        </w:rPr>
      </w:pPr>
    </w:p>
    <w:p w:rsidR="00693E3E" w:rsidRPr="00EA7518" w:rsidRDefault="00693E3E" w:rsidP="006C727D">
      <w:pPr>
        <w:pStyle w:val="a3"/>
        <w:numPr>
          <w:ilvl w:val="0"/>
          <w:numId w:val="24"/>
        </w:numPr>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693E3E" w:rsidRPr="006C727D" w:rsidRDefault="00693E3E" w:rsidP="006C727D">
      <w:pPr>
        <w:pStyle w:val="af"/>
        <w:spacing w:before="0" w:beforeAutospacing="0" w:after="0" w:afterAutospacing="0"/>
        <w:ind w:firstLine="708"/>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9C5F5E" w:rsidRDefault="00693E3E" w:rsidP="00562153">
      <w:pPr>
        <w:autoSpaceDE w:val="0"/>
        <w:autoSpaceDN w:val="0"/>
        <w:adjustRightInd w:val="0"/>
        <w:ind w:firstLine="709"/>
        <w:jc w:val="both"/>
        <w:rPr>
          <w:rFonts w:eastAsia="Calibri"/>
          <w:b/>
          <w:szCs w:val="28"/>
        </w:rPr>
      </w:pPr>
      <w:r w:rsidRPr="009C5F5E">
        <w:rPr>
          <w:rFonts w:eastAsia="Calibri"/>
          <w:b/>
          <w:szCs w:val="28"/>
        </w:rPr>
        <w:t>Публичные слушания проводятся по инициативе населения, Думы Батецкого муниципального района, Главы Батецкого муниципального района или Главы местной администрации, осуществляющего свои полномочия на основе контракта.</w:t>
      </w:r>
    </w:p>
    <w:p w:rsidR="00693E3E" w:rsidRPr="009C5F5E" w:rsidRDefault="00693E3E" w:rsidP="00562153">
      <w:pPr>
        <w:autoSpaceDE w:val="0"/>
        <w:autoSpaceDN w:val="0"/>
        <w:adjustRightInd w:val="0"/>
        <w:ind w:firstLine="709"/>
        <w:jc w:val="both"/>
        <w:rPr>
          <w:rFonts w:eastAsia="Calibri"/>
          <w:b/>
          <w:szCs w:val="28"/>
        </w:rPr>
      </w:pPr>
      <w:r w:rsidRPr="009C5F5E">
        <w:rPr>
          <w:rFonts w:eastAsia="Calibri"/>
          <w:b/>
          <w:szCs w:val="28"/>
        </w:rPr>
        <w:lastRenderedPageBreak/>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или Главы местной администрации, осуществляющего свои полномочия на основе контракта, - Главой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На публичные слушания должны выноситься:</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вопросы о преобразовании Батецкого муниципального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Порядок организации и проведения публичных слушаний определяется Уставом Батецкого муниципального района и (или)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562153">
      <w:pPr>
        <w:pStyle w:val="af"/>
        <w:spacing w:before="0" w:beforeAutospacing="0" w:after="0" w:afterAutospacing="0"/>
        <w:ind w:firstLine="709"/>
        <w:jc w:val="both"/>
        <w:rPr>
          <w:color w:val="000000"/>
          <w:sz w:val="28"/>
          <w:szCs w:val="28"/>
        </w:rPr>
      </w:pPr>
      <w:r w:rsidRPr="003312A4">
        <w:rPr>
          <w:color w:val="000000"/>
          <w:sz w:val="28"/>
          <w:szCs w:val="28"/>
          <w:highlight w:val="yellow"/>
        </w:rPr>
        <w:t>4</w:t>
      </w:r>
      <w:r w:rsidRPr="00693E3E">
        <w:rPr>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w:t>
      </w:r>
      <w:r w:rsidRPr="00693E3E">
        <w:rPr>
          <w:color w:val="000000"/>
          <w:sz w:val="28"/>
          <w:szCs w:val="28"/>
        </w:rPr>
        <w:lastRenderedPageBreak/>
        <w:t>правовым актом Думы Батецкого муниципального района с учетом положений законодательства о градостроительной деятельности.</w:t>
      </w:r>
    </w:p>
    <w:p w:rsidR="00BF026F" w:rsidRDefault="00BF026F" w:rsidP="00E62D15">
      <w:pPr>
        <w:pStyle w:val="a3"/>
        <w:rPr>
          <w:szCs w:val="28"/>
        </w:rPr>
      </w:pPr>
    </w:p>
    <w:p w:rsidR="00316D7F" w:rsidRPr="00EA7518" w:rsidRDefault="00316D7F" w:rsidP="00265103">
      <w:pPr>
        <w:pStyle w:val="a3"/>
        <w:numPr>
          <w:ilvl w:val="0"/>
          <w:numId w:val="24"/>
        </w:numPr>
        <w:rPr>
          <w:b/>
          <w:szCs w:val="28"/>
        </w:rPr>
      </w:pPr>
      <w:r w:rsidRPr="00EA7518">
        <w:rPr>
          <w:b/>
          <w:szCs w:val="28"/>
        </w:rPr>
        <w:t>Изложить статью 21 Устава в новой редакции:</w:t>
      </w:r>
    </w:p>
    <w:p w:rsidR="00316D7F"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562153" w:rsidRDefault="00562153" w:rsidP="00316D7F">
      <w:pPr>
        <w:ind w:firstLine="709"/>
        <w:jc w:val="both"/>
        <w:rPr>
          <w:b/>
          <w:szCs w:val="28"/>
        </w:rPr>
      </w:pPr>
    </w:p>
    <w:p w:rsidR="00B34C71" w:rsidRPr="009B5ED4" w:rsidRDefault="00B34C71" w:rsidP="00562153">
      <w:pPr>
        <w:ind w:firstLine="708"/>
        <w:jc w:val="both"/>
        <w:rPr>
          <w:rFonts w:eastAsia="Calibri"/>
          <w:b/>
          <w:szCs w:val="28"/>
        </w:rPr>
      </w:pPr>
      <w:r w:rsidRPr="009B5ED4">
        <w:rPr>
          <w:rFonts w:eastAsia="Calibri"/>
          <w:b/>
          <w:szCs w:val="28"/>
          <w:lang w:eastAsia="en-US"/>
        </w:rPr>
        <w:t xml:space="preserve">1. </w:t>
      </w:r>
      <w:r w:rsidRPr="009B5ED4">
        <w:rPr>
          <w:rFonts w:eastAsia="Calibri"/>
          <w:b/>
          <w:szCs w:val="28"/>
        </w:rPr>
        <w:t xml:space="preserve">Полномочия депутата Думы муниципального района, состоящего в соответствии с </w:t>
      </w:r>
      <w:hyperlink r:id="rId19" w:history="1">
        <w:r w:rsidRPr="009B5ED4">
          <w:rPr>
            <w:rFonts w:eastAsia="Calibri"/>
            <w:b/>
            <w:szCs w:val="28"/>
          </w:rPr>
          <w:t>пунктом 1 части 4 статьи 35</w:t>
        </w:r>
      </w:hyperlink>
      <w:r w:rsidRPr="009B5ED4">
        <w:rPr>
          <w:rFonts w:eastAsia="Calibri"/>
          <w:b/>
          <w:szCs w:val="28"/>
        </w:rPr>
        <w:t xml:space="preserve"> Федерального закона  №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316D7F">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1"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Федеральным </w:t>
      </w:r>
      <w:hyperlink r:id="rId23"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8C2A96">
        <w:rPr>
          <w:rFonts w:ascii="Times New Roman" w:hAnsi="Times New Roman" w:cs="Times New Roman"/>
          <w:iCs/>
          <w:sz w:val="28"/>
          <w:szCs w:val="28"/>
        </w:rPr>
        <w:lastRenderedPageBreak/>
        <w:t>(или)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FB6504">
      <w:pPr>
        <w:autoSpaceDE w:val="0"/>
        <w:autoSpaceDN w:val="0"/>
        <w:adjustRightInd w:val="0"/>
        <w:ind w:firstLine="540"/>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FB6504">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t xml:space="preserve">5.3. </w:t>
      </w:r>
      <w:r w:rsidRPr="008C2A96">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26"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7"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8"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FB6504">
      <w:pPr>
        <w:autoSpaceDE w:val="0"/>
        <w:autoSpaceDN w:val="0"/>
        <w:adjustRightInd w:val="0"/>
        <w:ind w:firstLine="540"/>
        <w:jc w:val="both"/>
        <w:rPr>
          <w:rFonts w:eastAsia="Calibri"/>
          <w:bCs/>
          <w:szCs w:val="28"/>
        </w:rPr>
      </w:pPr>
      <w:r w:rsidRPr="008C2A96">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1" w:name="Par556"/>
      <w:bookmarkEnd w:id="1"/>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lastRenderedPageBreak/>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2" w:name="Par562"/>
      <w:bookmarkEnd w:id="2"/>
      <w:r w:rsidRPr="001F3A7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3" w:name="Par566"/>
      <w:bookmarkEnd w:id="3"/>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3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D60BDD">
      <w:pPr>
        <w:autoSpaceDE w:val="0"/>
        <w:autoSpaceDN w:val="0"/>
        <w:adjustRightInd w:val="0"/>
        <w:ind w:firstLine="540"/>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316D7F" w:rsidRDefault="00316D7F" w:rsidP="00616690">
      <w:pPr>
        <w:pStyle w:val="ConsPlusNormal"/>
        <w:ind w:firstLine="709"/>
        <w:jc w:val="both"/>
        <w:rPr>
          <w:rFonts w:ascii="Times New Roman" w:hAnsi="Times New Roman" w:cs="Times New Roman"/>
          <w:sz w:val="28"/>
          <w:szCs w:val="28"/>
        </w:rPr>
      </w:pPr>
    </w:p>
    <w:p w:rsidR="006C727D" w:rsidRDefault="006C727D" w:rsidP="00616690">
      <w:pPr>
        <w:pStyle w:val="ConsPlusNormal"/>
        <w:ind w:firstLine="709"/>
        <w:jc w:val="both"/>
        <w:rPr>
          <w:rFonts w:ascii="Times New Roman" w:hAnsi="Times New Roman" w:cs="Times New Roman"/>
          <w:sz w:val="28"/>
          <w:szCs w:val="28"/>
        </w:rPr>
      </w:pPr>
    </w:p>
    <w:p w:rsidR="00316D7F" w:rsidRPr="00265103" w:rsidRDefault="00316D7F" w:rsidP="00265103">
      <w:pPr>
        <w:pStyle w:val="a6"/>
        <w:numPr>
          <w:ilvl w:val="0"/>
          <w:numId w:val="24"/>
        </w:numPr>
        <w:jc w:val="both"/>
        <w:rPr>
          <w:b/>
          <w:szCs w:val="28"/>
        </w:rPr>
      </w:pPr>
      <w:r w:rsidRPr="00265103">
        <w:rPr>
          <w:b/>
          <w:szCs w:val="28"/>
        </w:rPr>
        <w:lastRenderedPageBreak/>
        <w:t>Изложить статью 28 Устава в новой редакции:</w:t>
      </w: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3) издает в пределах своих полномочий правовые акты;</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316D7F">
      <w:pPr>
        <w:autoSpaceDE w:val="0"/>
        <w:autoSpaceDN w:val="0"/>
        <w:adjustRightInd w:val="0"/>
        <w:ind w:firstLine="540"/>
        <w:jc w:val="both"/>
        <w:rPr>
          <w:rFonts w:eastAsia="Calibri"/>
          <w:szCs w:val="28"/>
        </w:rPr>
      </w:pPr>
      <w:r w:rsidRPr="00167ADC">
        <w:rPr>
          <w:color w:val="000000"/>
          <w:szCs w:val="28"/>
        </w:rPr>
        <w:t xml:space="preserve">3. </w:t>
      </w:r>
      <w:r w:rsidRPr="00167ADC">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31" w:history="1">
        <w:r w:rsidRPr="00167ADC">
          <w:rPr>
            <w:rFonts w:eastAsia="Calibri"/>
            <w:color w:val="0000FF"/>
            <w:szCs w:val="28"/>
          </w:rPr>
          <w:t>законом</w:t>
        </w:r>
      </w:hyperlink>
      <w:r w:rsidRPr="00167ADC">
        <w:rPr>
          <w:rFonts w:eastAsia="Calibri"/>
          <w:szCs w:val="28"/>
        </w:rPr>
        <w:t xml:space="preserve"> от 25 декабря 2008 года N 273-ФЗ "О противодействии коррупции", Федеральным </w:t>
      </w:r>
      <w:hyperlink r:id="rId32" w:history="1">
        <w:r w:rsidRPr="00167ADC">
          <w:rPr>
            <w:rFonts w:eastAsia="Calibri"/>
            <w:color w:val="0000FF"/>
            <w:szCs w:val="28"/>
          </w:rPr>
          <w:t>законом</w:t>
        </w:r>
      </w:hyperlink>
      <w:r w:rsidRPr="00167ADC">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167ADC">
          <w:rPr>
            <w:rFonts w:eastAsia="Calibri"/>
            <w:color w:val="0000FF"/>
            <w:szCs w:val="28"/>
          </w:rPr>
          <w:t>законом</w:t>
        </w:r>
      </w:hyperlink>
      <w:r w:rsidRPr="00167ADC">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167ADC" w:rsidRDefault="00316D7F" w:rsidP="00562153">
      <w:pPr>
        <w:ind w:firstLine="708"/>
        <w:jc w:val="both"/>
        <w:rPr>
          <w:rFonts w:eastAsia="Calibri"/>
          <w:szCs w:val="28"/>
          <w:lang w:eastAsia="en-US"/>
        </w:rPr>
      </w:pPr>
      <w:r w:rsidRPr="005127F1">
        <w:rPr>
          <w:color w:val="000000"/>
          <w:szCs w:val="28"/>
        </w:rPr>
        <w:lastRenderedPageBreak/>
        <w:t>7.</w:t>
      </w:r>
      <w:r w:rsidR="00167ADC" w:rsidRPr="00167ADC">
        <w:rPr>
          <w:rFonts w:ascii="Arial" w:hAnsi="Arial" w:cs="Arial"/>
          <w:color w:val="000000"/>
          <w:sz w:val="27"/>
          <w:szCs w:val="27"/>
          <w:shd w:val="clear" w:color="auto" w:fill="FFFFFF"/>
        </w:rPr>
        <w:t xml:space="preserve"> </w:t>
      </w:r>
      <w:r w:rsidR="00167ADC" w:rsidRPr="00D741C7">
        <w:rPr>
          <w:rFonts w:eastAsia="Calibri"/>
          <w:spacing w:val="-2"/>
          <w:szCs w:val="28"/>
          <w:lang w:eastAsia="en-US"/>
        </w:rPr>
        <w:t xml:space="preserve">Глава </w:t>
      </w:r>
      <w:r w:rsidR="00167ADC" w:rsidRPr="00D741C7">
        <w:rPr>
          <w:rFonts w:eastAsia="Calibri"/>
          <w:szCs w:val="28"/>
          <w:lang w:eastAsia="en-US"/>
        </w:rPr>
        <w:t xml:space="preserve"> муниципального района</w:t>
      </w:r>
      <w:r w:rsidR="00167ADC" w:rsidRPr="00D741C7">
        <w:rPr>
          <w:rFonts w:eastAsia="Calibri"/>
          <w:spacing w:val="-2"/>
          <w:szCs w:val="28"/>
          <w:lang w:eastAsia="en-US"/>
        </w:rPr>
        <w:t xml:space="preserve"> не вправе </w:t>
      </w:r>
      <w:r w:rsidR="00167ADC" w:rsidRPr="00D741C7">
        <w:rPr>
          <w:rFonts w:eastAsia="Calibri"/>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Новгородской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w:t>
      </w:r>
      <w:r w:rsidR="00167ADC" w:rsidRPr="009C5F5E">
        <w:rPr>
          <w:rFonts w:eastAsia="Calibri"/>
          <w:b/>
          <w:szCs w:val="28"/>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562153" w:rsidRPr="009C5F5E">
        <w:rPr>
          <w:rFonts w:eastAsia="Calibri"/>
          <w:b/>
          <w:szCs w:val="28"/>
          <w:lang w:eastAsia="en-US"/>
        </w:rPr>
        <w:t>мотренных федеральными законами.</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Default="00AB1B56" w:rsidP="00616690">
      <w:pPr>
        <w:ind w:firstLine="709"/>
        <w:jc w:val="both"/>
        <w:rPr>
          <w:szCs w:val="28"/>
        </w:rPr>
      </w:pPr>
    </w:p>
    <w:p w:rsidR="00AB1B56" w:rsidRPr="00237776" w:rsidRDefault="00AB1B56" w:rsidP="006C727D">
      <w:pPr>
        <w:pStyle w:val="a6"/>
        <w:numPr>
          <w:ilvl w:val="0"/>
          <w:numId w:val="24"/>
        </w:numPr>
        <w:ind w:left="0" w:firstLine="709"/>
        <w:jc w:val="both"/>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w:t>
      </w:r>
      <w:r>
        <w:rPr>
          <w:szCs w:val="28"/>
          <w:lang w:eastAsia="en-US"/>
        </w:rPr>
        <w:lastRenderedPageBreak/>
        <w:t xml:space="preserve">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lastRenderedPageBreak/>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4" w:history="1">
        <w:r w:rsidRPr="0028275F">
          <w:rPr>
            <w:rFonts w:ascii="Times New Roman" w:hAnsi="Times New Roman" w:cs="Times New Roman"/>
            <w:sz w:val="28"/>
            <w:szCs w:val="28"/>
          </w:rPr>
          <w:t>Конституцией</w:t>
        </w:r>
      </w:hyperlink>
      <w:r w:rsidRPr="0028275F">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167ADC" w:rsidRPr="0028275F" w:rsidRDefault="00AB1B56" w:rsidP="00167ADC">
      <w:pPr>
        <w:ind w:firstLine="709"/>
        <w:jc w:val="both"/>
        <w:rPr>
          <w:color w:val="000000"/>
          <w:szCs w:val="28"/>
          <w:shd w:val="clear" w:color="auto" w:fill="FFFFFF"/>
        </w:rPr>
      </w:pPr>
      <w:r w:rsidRPr="0028275F">
        <w:rPr>
          <w:szCs w:val="28"/>
          <w:lang w:eastAsia="en-US"/>
        </w:rPr>
        <w:t xml:space="preserve">8.1. </w:t>
      </w:r>
      <w:r w:rsidR="00167ADC" w:rsidRPr="0028275F">
        <w:rPr>
          <w:color w:val="000000"/>
          <w:szCs w:val="28"/>
          <w:shd w:val="clear" w:color="auto" w:fill="FFFFFF"/>
        </w:rPr>
        <w:t>Муниципальные нормативные правовые акты, затрагивающие права, свободы и обязанности человека и гражданина, нормативные правовые акты, вступают в силу одновременно на всей территории муниципального района со дня их официального опубликования (обнародования), если самими актами не установлен другой порядок вступления их в силу.</w:t>
      </w:r>
    </w:p>
    <w:p w:rsidR="0028275F" w:rsidRDefault="00167ADC" w:rsidP="0028275F">
      <w:pPr>
        <w:autoSpaceDE w:val="0"/>
        <w:autoSpaceDN w:val="0"/>
        <w:adjustRightInd w:val="0"/>
        <w:ind w:firstLine="709"/>
        <w:jc w:val="both"/>
        <w:rPr>
          <w:szCs w:val="28"/>
          <w:lang w:eastAsia="en-US"/>
        </w:rPr>
      </w:pPr>
      <w:r w:rsidRPr="009C5F5E">
        <w:rPr>
          <w:rFonts w:eastAsia="Calibri"/>
          <w:b/>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w:t>
      </w:r>
      <w:r w:rsidR="0028275F" w:rsidRPr="009C5F5E">
        <w:rPr>
          <w:rFonts w:eastAsia="Calibri"/>
          <w:b/>
          <w:szCs w:val="28"/>
          <w:lang w:eastAsia="en-US"/>
        </w:rPr>
        <w:t xml:space="preserve"> Батецком муниципальном районе,</w:t>
      </w:r>
      <w:r w:rsidR="0028275F">
        <w:rPr>
          <w:rFonts w:eastAsia="Calibri"/>
          <w:color w:val="FF0000"/>
          <w:szCs w:val="28"/>
          <w:lang w:eastAsia="en-US"/>
        </w:rPr>
        <w:t xml:space="preserve"> </w:t>
      </w:r>
      <w:r w:rsidR="0028275F">
        <w:rPr>
          <w:szCs w:val="28"/>
          <w:lang w:eastAsia="en-US"/>
        </w:rPr>
        <w:t>газете «Батецкий край» и муниципальной газете «Батецкий вестник».</w:t>
      </w:r>
    </w:p>
    <w:p w:rsidR="00AB1B56" w:rsidRDefault="00167ADC" w:rsidP="00167ADC">
      <w:pPr>
        <w:autoSpaceDE w:val="0"/>
        <w:autoSpaceDN w:val="0"/>
        <w:adjustRightInd w:val="0"/>
        <w:jc w:val="both"/>
        <w:rPr>
          <w:szCs w:val="28"/>
          <w:lang w:eastAsia="en-US"/>
        </w:rPr>
      </w:pPr>
      <w:r>
        <w:rPr>
          <w:szCs w:val="28"/>
          <w:lang w:eastAsia="en-US"/>
        </w:rPr>
        <w:t xml:space="preserve">        </w:t>
      </w:r>
      <w:r w:rsidR="00AB1B56">
        <w:rPr>
          <w:szCs w:val="28"/>
          <w:lang w:eastAsia="en-US"/>
        </w:rPr>
        <w:t xml:space="preserve">8.2. Иные муниципальные правовые акты вступают в силу в день их подписания уполномоченными должностным лицами местного самоуправления </w:t>
      </w:r>
      <w:r w:rsidR="00AB1B56">
        <w:rPr>
          <w:szCs w:val="28"/>
          <w:lang w:eastAsia="en-US"/>
        </w:rPr>
        <w:lastRenderedPageBreak/>
        <w:t>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35"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6"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B1B56" w:rsidRPr="001F3A79" w:rsidRDefault="00AB1B56" w:rsidP="00AB1B56">
      <w:pPr>
        <w:ind w:firstLine="709"/>
        <w:jc w:val="both"/>
        <w:rPr>
          <w:szCs w:val="28"/>
        </w:rPr>
      </w:pPr>
      <w:r>
        <w:rPr>
          <w:szCs w:val="28"/>
        </w:rPr>
        <w:lastRenderedPageBreak/>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муниципального района, а также судом.</w:t>
      </w:r>
    </w:p>
    <w:p w:rsidR="000B683C" w:rsidRDefault="000B683C" w:rsidP="00616690">
      <w:pPr>
        <w:ind w:firstLine="709"/>
        <w:jc w:val="both"/>
        <w:rPr>
          <w:szCs w:val="28"/>
        </w:rPr>
      </w:pPr>
    </w:p>
    <w:p w:rsidR="001349A8" w:rsidRPr="00237776" w:rsidRDefault="001349A8" w:rsidP="00265103">
      <w:pPr>
        <w:pStyle w:val="a6"/>
        <w:numPr>
          <w:ilvl w:val="0"/>
          <w:numId w:val="24"/>
        </w:numPr>
        <w:rPr>
          <w:b/>
          <w:szCs w:val="28"/>
        </w:rPr>
      </w:pPr>
      <w:r w:rsidRPr="00237776">
        <w:rPr>
          <w:b/>
          <w:szCs w:val="28"/>
        </w:rPr>
        <w:t xml:space="preserve">Изложить статью </w:t>
      </w:r>
      <w:r>
        <w:rPr>
          <w:b/>
          <w:szCs w:val="28"/>
        </w:rPr>
        <w:t>51</w:t>
      </w:r>
      <w:r w:rsidRPr="00237776">
        <w:rPr>
          <w:b/>
          <w:szCs w:val="28"/>
        </w:rPr>
        <w:t xml:space="preserve"> Устава в новой редакции:</w:t>
      </w:r>
    </w:p>
    <w:p w:rsidR="00D60BDD" w:rsidRPr="006C727D" w:rsidRDefault="00B34C71" w:rsidP="00616690">
      <w:pPr>
        <w:ind w:firstLine="709"/>
        <w:jc w:val="both"/>
        <w:rPr>
          <w:b/>
          <w:color w:val="000000"/>
          <w:szCs w:val="28"/>
          <w:shd w:val="clear" w:color="auto" w:fill="FFFFFF"/>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r w:rsidRPr="006C727D">
        <w:rPr>
          <w:b/>
          <w:color w:val="000000"/>
          <w:szCs w:val="28"/>
        </w:rPr>
        <w:br/>
      </w:r>
    </w:p>
    <w:p w:rsidR="00B34C71" w:rsidRPr="00D741C7" w:rsidRDefault="00B34C71" w:rsidP="00AE6E0B">
      <w:pPr>
        <w:ind w:firstLine="709"/>
        <w:jc w:val="both"/>
        <w:rPr>
          <w:rFonts w:eastAsia="Calibri"/>
          <w:color w:val="000000"/>
          <w:szCs w:val="28"/>
          <w:lang w:eastAsia="en-US"/>
        </w:rPr>
      </w:pPr>
      <w:r w:rsidRPr="00D741C7">
        <w:rPr>
          <w:rFonts w:eastAsia="Calibri"/>
          <w:color w:val="000000"/>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349A8">
        <w:rPr>
          <w:rFonts w:eastAsia="Calibri"/>
          <w:color w:val="000000"/>
          <w:szCs w:val="28"/>
          <w:lang w:eastAsia="en-US"/>
        </w:rPr>
        <w:t xml:space="preserve">Батецкого муниципального района </w:t>
      </w:r>
      <w:r w:rsidRPr="00D741C7">
        <w:rPr>
          <w:rFonts w:eastAsia="Calibri"/>
          <w:color w:val="000000"/>
          <w:szCs w:val="28"/>
          <w:lang w:eastAsia="en-US"/>
        </w:rPr>
        <w:t xml:space="preserve">, за исключением отдельных категорий граждан, численность которых не может превышать 30 процентов от общего числа жителей </w:t>
      </w:r>
      <w:r w:rsidR="0028275F">
        <w:rPr>
          <w:rFonts w:eastAsia="Calibri"/>
          <w:color w:val="000000"/>
          <w:szCs w:val="28"/>
          <w:lang w:eastAsia="en-US"/>
        </w:rPr>
        <w:t>Бат</w:t>
      </w:r>
      <w:r w:rsidR="001349A8">
        <w:rPr>
          <w:rFonts w:eastAsia="Calibri"/>
          <w:color w:val="000000"/>
          <w:szCs w:val="28"/>
          <w:lang w:eastAsia="en-US"/>
        </w:rPr>
        <w:t xml:space="preserve">ецкого муниципального района </w:t>
      </w:r>
      <w:r w:rsidRPr="00D741C7">
        <w:rPr>
          <w:rFonts w:eastAsia="Calibri"/>
          <w:color w:val="000000"/>
          <w:szCs w:val="28"/>
          <w:lang w:eastAsia="en-US"/>
        </w:rPr>
        <w:t>и для которых размер платежей может быть уменьшен.</w:t>
      </w:r>
    </w:p>
    <w:p w:rsidR="00B34C71" w:rsidRPr="009B5ED4" w:rsidRDefault="00B34C71" w:rsidP="00AE6E0B">
      <w:pPr>
        <w:ind w:firstLine="709"/>
        <w:jc w:val="both"/>
        <w:rPr>
          <w:rFonts w:eastAsia="Calibri"/>
          <w:b/>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w:t>
      </w:r>
      <w:r w:rsidRPr="009B5ED4">
        <w:rPr>
          <w:rFonts w:eastAsia="Calibri"/>
          <w:b/>
          <w:color w:val="000000" w:themeColor="text1"/>
          <w:szCs w:val="28"/>
          <w:lang w:eastAsia="en-US"/>
        </w:rPr>
        <w:t>а в случаях, предусмотренных пунктами 4 и 4.1 части 1 статьи 25.1 Федерального закона № 131-ФЗ, на сходе граждан.</w:t>
      </w:r>
    </w:p>
    <w:p w:rsidR="008C2A96" w:rsidRPr="009B5ED4" w:rsidRDefault="008C2A96" w:rsidP="001A5EE7">
      <w:pPr>
        <w:spacing w:before="280"/>
        <w:jc w:val="both"/>
        <w:rPr>
          <w:rFonts w:eastAsia="Calibri"/>
          <w:b/>
          <w:color w:val="000000" w:themeColor="text1"/>
          <w:szCs w:val="28"/>
          <w:lang w:eastAsia="en-US"/>
        </w:rPr>
      </w:pPr>
    </w:p>
    <w:p w:rsidR="008C2A96" w:rsidRPr="00237776" w:rsidRDefault="008C2A96" w:rsidP="00AE6E0B">
      <w:pPr>
        <w:pStyle w:val="a6"/>
        <w:numPr>
          <w:ilvl w:val="0"/>
          <w:numId w:val="24"/>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B34C71" w:rsidRPr="00D741C7" w:rsidRDefault="00B34C71" w:rsidP="006C727D">
      <w:pPr>
        <w:jc w:val="both"/>
        <w:rPr>
          <w:rFonts w:eastAsia="Calibri"/>
          <w:szCs w:val="28"/>
          <w:lang w:eastAsia="en-US"/>
        </w:rPr>
      </w:pPr>
      <w:bookmarkStart w:id="4" w:name="_GoBack"/>
      <w:r w:rsidRPr="00D741C7">
        <w:rPr>
          <w:rFonts w:eastAsia="Calibri"/>
          <w:b/>
          <w:bCs/>
          <w:szCs w:val="28"/>
          <w:lang w:eastAsia="en-US"/>
        </w:rPr>
        <w:t xml:space="preserve"> 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bookmarkEnd w:id="4"/>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37" w:history="1">
        <w:r w:rsidRPr="00D741C7">
          <w:rPr>
            <w:rFonts w:eastAsia="Calibri"/>
            <w:color w:val="0000FF"/>
            <w:szCs w:val="28"/>
            <w:u w:val="single"/>
            <w:lang w:eastAsia="en-US"/>
          </w:rPr>
          <w:t xml:space="preserve">12 января 1996 года </w:t>
        </w:r>
      </w:hyperlink>
      <w:hyperlink r:id="rId38" w:history="1">
        <w:r w:rsidRPr="00D741C7">
          <w:rPr>
            <w:rFonts w:ascii="Segoe UI Symbol" w:eastAsia="Calibri" w:hAnsi="Segoe UI Symbol" w:cs="Segoe UI Symbol"/>
            <w:color w:val="0000FF"/>
            <w:szCs w:val="28"/>
            <w:u w:val="single"/>
            <w:lang w:eastAsia="en-US"/>
          </w:rPr>
          <w:t>№</w:t>
        </w:r>
        <w:r w:rsidRPr="00D741C7">
          <w:rPr>
            <w:rFonts w:eastAsia="Calibri"/>
            <w:color w:val="0000FF"/>
            <w:szCs w:val="28"/>
            <w:u w:val="single"/>
            <w:lang w:eastAsia="en-US"/>
          </w:rPr>
          <w:t xml:space="preserve"> </w:t>
        </w:r>
      </w:hyperlink>
      <w:hyperlink r:id="rId39" w:history="1">
        <w:r w:rsidRPr="00D741C7">
          <w:rPr>
            <w:rFonts w:eastAsia="Calibri"/>
            <w:szCs w:val="28"/>
            <w:lang w:eastAsia="en-US"/>
          </w:rPr>
          <w:t>7-ФЗ</w:t>
        </w:r>
      </w:hyperlink>
      <w:r w:rsidRPr="00D741C7">
        <w:rPr>
          <w:rFonts w:eastAsia="Calibri"/>
          <w:szCs w:val="28"/>
          <w:lang w:eastAsia="en-US"/>
        </w:rPr>
        <w:t xml:space="preserve"> «О некоммерческих организациях», применяемыми к ассоциациям.</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2.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9C5F5E" w:rsidRDefault="00B34C71" w:rsidP="00AE6E0B">
      <w:pPr>
        <w:ind w:firstLine="709"/>
        <w:jc w:val="both"/>
        <w:rPr>
          <w:rFonts w:eastAsia="Calibri"/>
          <w:b/>
          <w:szCs w:val="28"/>
          <w:lang w:eastAsia="en-US"/>
        </w:rPr>
      </w:pPr>
      <w:r w:rsidRPr="00D741C7">
        <w:rPr>
          <w:rFonts w:eastAsia="Calibri"/>
          <w:szCs w:val="28"/>
          <w:lang w:eastAsia="en-US"/>
        </w:rPr>
        <w:t xml:space="preserve">3. Дума </w:t>
      </w:r>
      <w:r w:rsidR="008C2A96">
        <w:rPr>
          <w:rFonts w:eastAsia="Calibri"/>
          <w:szCs w:val="28"/>
          <w:lang w:eastAsia="en-US"/>
        </w:rPr>
        <w:t xml:space="preserve">Батецкого </w:t>
      </w:r>
      <w:r w:rsidRPr="00D741C7">
        <w:rPr>
          <w:rFonts w:eastAsia="Calibri"/>
          <w:szCs w:val="28"/>
          <w:lang w:eastAsia="en-US"/>
        </w:rPr>
        <w:t xml:space="preserve">муниципального района может принимать решения об учреждении для совместного решения вопросов местного значения </w:t>
      </w:r>
      <w:r w:rsidRPr="00D741C7">
        <w:rPr>
          <w:rFonts w:eastAsia="Calibri"/>
          <w:szCs w:val="28"/>
          <w:lang w:eastAsia="en-US"/>
        </w:rPr>
        <w:lastRenderedPageBreak/>
        <w:t xml:space="preserve">межмуниципальных хозяйственных обществ </w:t>
      </w:r>
      <w:r w:rsidRPr="009C5F5E">
        <w:rPr>
          <w:rFonts w:eastAsia="Calibri"/>
          <w:b/>
          <w:szCs w:val="28"/>
          <w:lang w:eastAsia="en-US"/>
        </w:rPr>
        <w:t>в форме непубличных акционерных обществ и обществ с ограниченной ответственностью.</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D741C7" w:rsidRDefault="00B34C71" w:rsidP="00AE6E0B">
      <w:pPr>
        <w:ind w:firstLine="709"/>
        <w:jc w:val="both"/>
        <w:rPr>
          <w:rFonts w:eastAsia="Calibri"/>
          <w:b/>
          <w:bCs/>
          <w:szCs w:val="28"/>
          <w:lang w:eastAsia="en-US"/>
        </w:rPr>
      </w:pPr>
      <w:r w:rsidRPr="00D741C7">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0" w:history="1">
        <w:r w:rsidRPr="00D741C7">
          <w:rPr>
            <w:rFonts w:eastAsia="Calibri"/>
            <w:color w:val="0000FF"/>
            <w:szCs w:val="28"/>
            <w:u w:val="single"/>
            <w:lang w:eastAsia="en-US"/>
          </w:rPr>
          <w:t xml:space="preserve">8 августа 2001 года </w:t>
        </w:r>
      </w:hyperlink>
      <w:hyperlink r:id="rId41" w:history="1">
        <w:r w:rsidRPr="00D741C7">
          <w:rPr>
            <w:rFonts w:ascii="Segoe UI Symbol" w:eastAsia="Calibri" w:hAnsi="Segoe UI Symbol" w:cs="Segoe UI Symbol"/>
            <w:color w:val="0000FF"/>
            <w:szCs w:val="28"/>
            <w:u w:val="single"/>
            <w:lang w:eastAsia="en-US"/>
          </w:rPr>
          <w:t>№</w:t>
        </w:r>
        <w:r w:rsidRPr="00D741C7">
          <w:rPr>
            <w:rFonts w:eastAsia="Calibri"/>
            <w:color w:val="0000FF"/>
            <w:szCs w:val="28"/>
            <w:u w:val="single"/>
            <w:lang w:eastAsia="en-US"/>
          </w:rPr>
          <w:t xml:space="preserve"> </w:t>
        </w:r>
      </w:hyperlink>
      <w:hyperlink r:id="rId42" w:history="1">
        <w:r w:rsidRPr="00D741C7">
          <w:rPr>
            <w:rFonts w:eastAsia="Calibri"/>
            <w:szCs w:val="28"/>
            <w:lang w:eastAsia="en-US"/>
          </w:rPr>
          <w:t>129-ФЗ</w:t>
        </w:r>
      </w:hyperlink>
      <w:r w:rsidRPr="00D741C7">
        <w:rPr>
          <w:rFonts w:eastAsia="Calibri"/>
          <w:szCs w:val="28"/>
          <w:lang w:eastAsia="en-US"/>
        </w:rPr>
        <w:t xml:space="preserve"> «О государственной регистрации юридических лиц и индивидуальных предпринимателей».</w:t>
      </w:r>
    </w:p>
    <w:p w:rsidR="00B34C71" w:rsidRDefault="00B34C71" w:rsidP="00AE6E0B">
      <w:pPr>
        <w:ind w:firstLine="709"/>
        <w:jc w:val="both"/>
        <w:rPr>
          <w:rFonts w:eastAsia="Calibri"/>
          <w:szCs w:val="28"/>
          <w:lang w:eastAsia="en-US"/>
        </w:rPr>
      </w:pPr>
      <w:r w:rsidRPr="00D741C7">
        <w:rPr>
          <w:rFonts w:eastAsia="Calibri"/>
          <w:szCs w:val="28"/>
          <w:lang w:eastAsia="en-US"/>
        </w:rPr>
        <w:t xml:space="preserve">6.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выступать соучредителями межмуниципального печатного средства массовой информации</w:t>
      </w:r>
      <w:r w:rsidR="00562153">
        <w:rPr>
          <w:rFonts w:eastAsia="Calibri"/>
          <w:szCs w:val="28"/>
          <w:lang w:eastAsia="en-US"/>
        </w:rPr>
        <w:t>.</w:t>
      </w:r>
    </w:p>
    <w:p w:rsidR="007B7AEB" w:rsidRPr="00AC7140" w:rsidRDefault="007B7AEB" w:rsidP="007B7AEB">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7B7AEB">
      <w:pPr>
        <w:pStyle w:val="a3"/>
        <w:ind w:firstLine="708"/>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 за исключением</w:t>
      </w:r>
      <w:r>
        <w:rPr>
          <w:szCs w:val="28"/>
        </w:rPr>
        <w:t xml:space="preserve"> </w:t>
      </w:r>
      <w:r w:rsidRPr="00AC7140">
        <w:rPr>
          <w:szCs w:val="28"/>
        </w:rPr>
        <w:t xml:space="preserve">пункта </w:t>
      </w:r>
      <w:r>
        <w:rPr>
          <w:szCs w:val="28"/>
        </w:rPr>
        <w:t>4 части 1</w:t>
      </w:r>
      <w:r w:rsidRPr="00AC7140">
        <w:rPr>
          <w:szCs w:val="28"/>
        </w:rPr>
        <w:t xml:space="preserve"> статьи </w:t>
      </w:r>
      <w:r>
        <w:rPr>
          <w:szCs w:val="28"/>
        </w:rPr>
        <w:t xml:space="preserve">15 </w:t>
      </w:r>
      <w:r w:rsidRPr="00AC7140">
        <w:rPr>
          <w:szCs w:val="28"/>
        </w:rPr>
        <w:t xml:space="preserve">Устава, который вступает в силу с </w:t>
      </w:r>
      <w:r>
        <w:rPr>
          <w:szCs w:val="28"/>
        </w:rPr>
        <w:t xml:space="preserve">30 декабря </w:t>
      </w:r>
      <w:r w:rsidRPr="00AC7140">
        <w:rPr>
          <w:szCs w:val="28"/>
        </w:rPr>
        <w:t xml:space="preserve"> 201</w:t>
      </w:r>
      <w:r>
        <w:rPr>
          <w:szCs w:val="28"/>
        </w:rPr>
        <w:t>8</w:t>
      </w:r>
      <w:r w:rsidRPr="00AC7140">
        <w:rPr>
          <w:szCs w:val="28"/>
        </w:rPr>
        <w:t xml:space="preserve"> года</w:t>
      </w:r>
      <w:r>
        <w:rPr>
          <w:szCs w:val="28"/>
        </w:rPr>
        <w:t>,  и пункта 16 части 1 статьи 15, который вступает в силу с 01 января 2019 года.</w:t>
      </w:r>
    </w:p>
    <w:p w:rsidR="007B7AEB" w:rsidRPr="00AC7140" w:rsidRDefault="00727EE4" w:rsidP="007B7AEB">
      <w:pPr>
        <w:pStyle w:val="a3"/>
        <w:ind w:firstLine="708"/>
        <w:rPr>
          <w:b/>
          <w:szCs w:val="28"/>
        </w:rPr>
      </w:pPr>
      <w:r>
        <w:rPr>
          <w:szCs w:val="28"/>
          <w:lang w:val="en-US"/>
        </w:rPr>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7B7AEB" w:rsidRPr="00D741C7" w:rsidRDefault="007B7AEB" w:rsidP="00AE6E0B">
      <w:pPr>
        <w:ind w:firstLine="709"/>
        <w:jc w:val="both"/>
        <w:rPr>
          <w:rFonts w:eastAsia="Calibri"/>
          <w:szCs w:val="28"/>
          <w:lang w:eastAsia="en-US"/>
        </w:rPr>
      </w:pPr>
    </w:p>
    <w:p w:rsidR="00CA271F" w:rsidRDefault="00CA271F" w:rsidP="00AE6E0B">
      <w:pPr>
        <w:ind w:firstLine="709"/>
        <w:jc w:val="both"/>
        <w:rPr>
          <w:rFonts w:ascii="Arial" w:hAnsi="Arial" w:cs="Arial"/>
          <w:color w:val="000000"/>
          <w:sz w:val="27"/>
          <w:szCs w:val="27"/>
          <w:shd w:val="clear" w:color="auto" w:fill="FFFFFF"/>
        </w:rPr>
      </w:pPr>
    </w:p>
    <w:p w:rsidR="00CA271F" w:rsidRDefault="00CA271F" w:rsidP="001A5EE7">
      <w:pPr>
        <w:ind w:firstLine="709"/>
        <w:jc w:val="both"/>
        <w:rPr>
          <w:rFonts w:ascii="Arial" w:hAnsi="Arial" w:cs="Arial"/>
          <w:color w:val="000000"/>
          <w:sz w:val="27"/>
          <w:szCs w:val="27"/>
          <w:shd w:val="clear" w:color="auto" w:fill="FFFFFF"/>
        </w:rPr>
      </w:pPr>
    </w:p>
    <w:p w:rsidR="00CA271F" w:rsidRDefault="00CA271F" w:rsidP="001A5EE7">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6E" w:rsidRDefault="007C096E" w:rsidP="00AC7CAF">
      <w:r>
        <w:separator/>
      </w:r>
    </w:p>
  </w:endnote>
  <w:endnote w:type="continuationSeparator" w:id="0">
    <w:p w:rsidR="007C096E" w:rsidRDefault="007C096E"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6E" w:rsidRDefault="007C096E" w:rsidP="00AC7CAF">
      <w:r>
        <w:separator/>
      </w:r>
    </w:p>
  </w:footnote>
  <w:footnote w:type="continuationSeparator" w:id="0">
    <w:p w:rsidR="007C096E" w:rsidRDefault="007C096E"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0"/>
  </w:num>
  <w:num w:numId="9">
    <w:abstractNumId w:val="17"/>
  </w:num>
  <w:num w:numId="10">
    <w:abstractNumId w:val="11"/>
  </w:num>
  <w:num w:numId="11">
    <w:abstractNumId w:val="3"/>
  </w:num>
  <w:num w:numId="12">
    <w:abstractNumId w:val="10"/>
  </w:num>
  <w:num w:numId="13">
    <w:abstractNumId w:val="15"/>
  </w:num>
  <w:num w:numId="14">
    <w:abstractNumId w:val="6"/>
  </w:num>
  <w:num w:numId="15">
    <w:abstractNumId w:val="18"/>
  </w:num>
  <w:num w:numId="16">
    <w:abstractNumId w:val="8"/>
  </w:num>
  <w:num w:numId="17">
    <w:abstractNumId w:val="21"/>
  </w:num>
  <w:num w:numId="18">
    <w:abstractNumId w:val="5"/>
  </w:num>
  <w:num w:numId="19">
    <w:abstractNumId w:val="4"/>
  </w:num>
  <w:num w:numId="20">
    <w:abstractNumId w:val="19"/>
  </w:num>
  <w:num w:numId="21">
    <w:abstractNumId w:val="22"/>
  </w:num>
  <w:num w:numId="22">
    <w:abstractNumId w:val="13"/>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163E8"/>
    <w:rsid w:val="00021B35"/>
    <w:rsid w:val="0002260B"/>
    <w:rsid w:val="00033CA3"/>
    <w:rsid w:val="0005363C"/>
    <w:rsid w:val="000A0853"/>
    <w:rsid w:val="000A7302"/>
    <w:rsid w:val="000B683C"/>
    <w:rsid w:val="000B7A45"/>
    <w:rsid w:val="000D2722"/>
    <w:rsid w:val="000E2091"/>
    <w:rsid w:val="000F1A3B"/>
    <w:rsid w:val="000F2E79"/>
    <w:rsid w:val="000F52EF"/>
    <w:rsid w:val="00102BDD"/>
    <w:rsid w:val="00110E94"/>
    <w:rsid w:val="00113802"/>
    <w:rsid w:val="00115501"/>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5EE7"/>
    <w:rsid w:val="001A7CD4"/>
    <w:rsid w:val="001C2195"/>
    <w:rsid w:val="001D4D61"/>
    <w:rsid w:val="001E1381"/>
    <w:rsid w:val="001F43DE"/>
    <w:rsid w:val="001F62CD"/>
    <w:rsid w:val="00227C2D"/>
    <w:rsid w:val="00237776"/>
    <w:rsid w:val="0025035C"/>
    <w:rsid w:val="00256BCE"/>
    <w:rsid w:val="0026279F"/>
    <w:rsid w:val="00265103"/>
    <w:rsid w:val="00265128"/>
    <w:rsid w:val="002826CE"/>
    <w:rsid w:val="0028275F"/>
    <w:rsid w:val="0028786C"/>
    <w:rsid w:val="002A1F25"/>
    <w:rsid w:val="002B0A84"/>
    <w:rsid w:val="002B7B7F"/>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E13D8"/>
    <w:rsid w:val="003E580D"/>
    <w:rsid w:val="00414834"/>
    <w:rsid w:val="00420A92"/>
    <w:rsid w:val="0046411D"/>
    <w:rsid w:val="004658CB"/>
    <w:rsid w:val="00470943"/>
    <w:rsid w:val="004D27C0"/>
    <w:rsid w:val="00501B5C"/>
    <w:rsid w:val="005129BE"/>
    <w:rsid w:val="00521A56"/>
    <w:rsid w:val="00522111"/>
    <w:rsid w:val="0053338A"/>
    <w:rsid w:val="005350EE"/>
    <w:rsid w:val="005451CB"/>
    <w:rsid w:val="00547F49"/>
    <w:rsid w:val="005575C9"/>
    <w:rsid w:val="00562153"/>
    <w:rsid w:val="0059268B"/>
    <w:rsid w:val="005A0371"/>
    <w:rsid w:val="005B1729"/>
    <w:rsid w:val="005B3EF8"/>
    <w:rsid w:val="005C1EF5"/>
    <w:rsid w:val="005F098F"/>
    <w:rsid w:val="005F5A71"/>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704601"/>
    <w:rsid w:val="00721142"/>
    <w:rsid w:val="00727EE4"/>
    <w:rsid w:val="007524B3"/>
    <w:rsid w:val="00755657"/>
    <w:rsid w:val="007645CA"/>
    <w:rsid w:val="007977F0"/>
    <w:rsid w:val="007B0BFB"/>
    <w:rsid w:val="007B7AEB"/>
    <w:rsid w:val="007C096E"/>
    <w:rsid w:val="007C78D8"/>
    <w:rsid w:val="007C7989"/>
    <w:rsid w:val="007D5BA7"/>
    <w:rsid w:val="007F3120"/>
    <w:rsid w:val="008009A6"/>
    <w:rsid w:val="00800D5C"/>
    <w:rsid w:val="0080254C"/>
    <w:rsid w:val="00814597"/>
    <w:rsid w:val="00815B3C"/>
    <w:rsid w:val="0082304B"/>
    <w:rsid w:val="008C2A96"/>
    <w:rsid w:val="008C428F"/>
    <w:rsid w:val="009345B2"/>
    <w:rsid w:val="00971CEA"/>
    <w:rsid w:val="009A0B6F"/>
    <w:rsid w:val="009B5ED4"/>
    <w:rsid w:val="009C4B03"/>
    <w:rsid w:val="009C5F5E"/>
    <w:rsid w:val="009C6093"/>
    <w:rsid w:val="00A444CF"/>
    <w:rsid w:val="00A45092"/>
    <w:rsid w:val="00A62F37"/>
    <w:rsid w:val="00A823DD"/>
    <w:rsid w:val="00A82CFE"/>
    <w:rsid w:val="00A92CEA"/>
    <w:rsid w:val="00AA7918"/>
    <w:rsid w:val="00AB1B56"/>
    <w:rsid w:val="00AB2473"/>
    <w:rsid w:val="00AB70ED"/>
    <w:rsid w:val="00AB755A"/>
    <w:rsid w:val="00AC3AC1"/>
    <w:rsid w:val="00AC7CAF"/>
    <w:rsid w:val="00AD0AE1"/>
    <w:rsid w:val="00AD2E2D"/>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15AA1"/>
    <w:rsid w:val="00C274CD"/>
    <w:rsid w:val="00C30AFA"/>
    <w:rsid w:val="00C47DED"/>
    <w:rsid w:val="00C529CE"/>
    <w:rsid w:val="00C655FB"/>
    <w:rsid w:val="00C67BE7"/>
    <w:rsid w:val="00C71119"/>
    <w:rsid w:val="00C76C45"/>
    <w:rsid w:val="00C93F94"/>
    <w:rsid w:val="00C94EF7"/>
    <w:rsid w:val="00CA271F"/>
    <w:rsid w:val="00CC7E50"/>
    <w:rsid w:val="00CD342C"/>
    <w:rsid w:val="00CD690B"/>
    <w:rsid w:val="00CF2ACE"/>
    <w:rsid w:val="00CF5B98"/>
    <w:rsid w:val="00D326C1"/>
    <w:rsid w:val="00D528B8"/>
    <w:rsid w:val="00D60BDD"/>
    <w:rsid w:val="00D80A91"/>
    <w:rsid w:val="00D8229C"/>
    <w:rsid w:val="00DA5D88"/>
    <w:rsid w:val="00DC303B"/>
    <w:rsid w:val="00DC736A"/>
    <w:rsid w:val="00E12601"/>
    <w:rsid w:val="00E210A0"/>
    <w:rsid w:val="00E21B6E"/>
    <w:rsid w:val="00E25323"/>
    <w:rsid w:val="00E271CC"/>
    <w:rsid w:val="00E35992"/>
    <w:rsid w:val="00E36DF0"/>
    <w:rsid w:val="00E3730B"/>
    <w:rsid w:val="00E62D15"/>
    <w:rsid w:val="00E90B9C"/>
    <w:rsid w:val="00EA7518"/>
    <w:rsid w:val="00EB6E68"/>
    <w:rsid w:val="00EC3E65"/>
    <w:rsid w:val="00EE49F0"/>
    <w:rsid w:val="00EF01B5"/>
    <w:rsid w:val="00F43C46"/>
    <w:rsid w:val="00F55E1F"/>
    <w:rsid w:val="00F621F8"/>
    <w:rsid w:val="00F62917"/>
    <w:rsid w:val="00F64F43"/>
    <w:rsid w:val="00F67C18"/>
    <w:rsid w:val="00F73540"/>
    <w:rsid w:val="00F80AF8"/>
    <w:rsid w:val="00F929F9"/>
    <w:rsid w:val="00F948C3"/>
    <w:rsid w:val="00FB6504"/>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1B89-A2A4-409A-BD50-A58F314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7C36B67F19C3EB9013B95D2AAFE4994A0682284DEF272E54652B9074B418E9D797AA9A864AB90gBADH" TargetMode="External"/><Relationship Id="rId13" Type="http://schemas.openxmlformats.org/officeDocument/2006/relationships/hyperlink" Target="consultantplus://offline/ref=178EA6CCD470E094EF17EDCB619E848947F6C2D092DBF708B7C19195AFUBT8H" TargetMode="External"/><Relationship Id="rId18" Type="http://schemas.openxmlformats.org/officeDocument/2006/relationships/hyperlink" Target="consultantplus://offline/ref=21AADF48C650B392865EC72E2B12A0234D707CAE9773C8F5F3FD7A5C7F3059F3E193AE98843478EA351E7893BF093DL" TargetMode="External"/><Relationship Id="rId26" Type="http://schemas.openxmlformats.org/officeDocument/2006/relationships/hyperlink" Target="consultantplus://offline/ref=F95A4FBC3DE486260336105D6843EA28E0BD5F08668F683FE52FC6C629AA6EBA348185129AE2FB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6EA29270DA38C1A819F28627FBB49F25E9D4F3BF1A610E888466F5A680x2w3J" TargetMode="External"/><Relationship Id="rId34" Type="http://schemas.openxmlformats.org/officeDocument/2006/relationships/hyperlink" Target="consultantplus://offline/ref=82398A3B2EE94BABD8470B1CC39F59A6E052373C8631196A55DCA2s1DFQ"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F67AFE8A50E126B7099203AB5C53080147246F47A244A601FCF6E5310114F5AEF6D6D355567E764DADj4I" TargetMode="External"/><Relationship Id="rId17" Type="http://schemas.openxmlformats.org/officeDocument/2006/relationships/hyperlink" Target="consultantplus://offline/ref=A3AD5A75E3483E98F6961FFEE9F157DB7D8EA12D5338EC27A41E124209D3F13539BC0AC402rFE4I" TargetMode="External"/><Relationship Id="rId25" Type="http://schemas.openxmlformats.org/officeDocument/2006/relationships/hyperlink" Target="consultantplus://offline/ref=1DB6E4DE249738A02CA0C7ED845DEC362FE67EBC0F5B3C5509D8A3C75D835CF447AD8552O4B5H" TargetMode="External"/><Relationship Id="rId33" Type="http://schemas.openxmlformats.org/officeDocument/2006/relationships/hyperlink" Target="consultantplus://offline/ref=0A7C079F62C36A73AE74259074B3F5FCCF017ADE053FB55480BB473042w5z5G" TargetMode="External"/><Relationship Id="rId38"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2" Type="http://schemas.openxmlformats.org/officeDocument/2006/relationships/numbering" Target="numbering.xml"/><Relationship Id="rId16" Type="http://schemas.openxmlformats.org/officeDocument/2006/relationships/hyperlink" Target="consultantplus://offline/ref=32DBC791093B8658A6A87C97103F457212963DF30D9B837C718558FB6DBDDDC3CD88B38AD7y5b3G" TargetMode="External"/><Relationship Id="rId20" Type="http://schemas.openxmlformats.org/officeDocument/2006/relationships/hyperlink" Target="consultantplus://offline/ref=3AE4DF60BEE8DF42A5EF81ADAA7F61F30BEE0A4CA7B1F1ADE7FBE1EE62mEv7L" TargetMode="External"/><Relationship Id="rId29" Type="http://schemas.openxmlformats.org/officeDocument/2006/relationships/hyperlink" Target="consultantplus://offline/ref=F95A4FBC3DE486260336105D6843EA28E0B45B0A6B88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050298212E70F24A08408CE26DB2DDCC77AIBf5L" TargetMode="External"/><Relationship Id="rId24" Type="http://schemas.openxmlformats.org/officeDocument/2006/relationships/hyperlink" Target="consultantplus://offline/ref=6EA29270DA38C1A819F28627FBB49F25E9D5FEBA15660E888466F5A680x2w3J" TargetMode="External"/><Relationship Id="rId32" Type="http://schemas.openxmlformats.org/officeDocument/2006/relationships/hyperlink" Target="consultantplus://offline/ref=0A7C079F62C36A73AE74259074B3F5FCCC0872DD063DB55480BB473042w5z5G" TargetMode="External"/><Relationship Id="rId37"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5" Type="http://schemas.openxmlformats.org/officeDocument/2006/relationships/webSettings" Target="webSettings.xml"/><Relationship Id="rId15" Type="http://schemas.openxmlformats.org/officeDocument/2006/relationships/hyperlink" Target="consultantplus://offline/ref=96B3D018E4FB0641A00D0F2F3000DBE2CC80D5FEBAB99611734DFCF179238B34370CF9E60BB0bDG" TargetMode="External"/><Relationship Id="rId23" Type="http://schemas.openxmlformats.org/officeDocument/2006/relationships/hyperlink" Target="consultantplus://offline/ref=6EA29270DA38C1A819F28627FBB49F25E9D5FFBC1B630E888466F5A680x2w3J" TargetMode="External"/><Relationship Id="rId28" Type="http://schemas.openxmlformats.org/officeDocument/2006/relationships/hyperlink" Target="consultantplus://offline/ref=F95A4FBC3DE486260336105D6843EA28E3BD5309688A683FE52FC6C629EAFAH" TargetMode="External"/><Relationship Id="rId36" Type="http://schemas.openxmlformats.org/officeDocument/2006/relationships/hyperlink" Target="consultantplus://offline/ref=C64A7AF17027680540ABA9249E561B0EC40D01D9A2669F114D039E4DB71745303F2791F8E8BD14F" TargetMode="External"/><Relationship Id="rId10" Type="http://schemas.openxmlformats.org/officeDocument/2006/relationships/hyperlink" Target="consultantplus://offline/ref=DF222871A3664871CD513D4BBF84A9B94247A8C783B9EAB90B3DBCCA6B554E52D2818AB6625F218212E70F24A08408CE26DB2DDCC77AIBf5L" TargetMode="External"/><Relationship Id="rId19" Type="http://schemas.openxmlformats.org/officeDocument/2006/relationships/hyperlink" Target="consultantplus://offline/ref=90ABCA6469931794121C7B993BE9C958C764FC77D088AD2C34EAFCD7CC045BD16E757BBF9Cj6ACI" TargetMode="External"/><Relationship Id="rId31" Type="http://schemas.openxmlformats.org/officeDocument/2006/relationships/hyperlink" Target="consultantplus://offline/ref=0A7C079F62C36A73AE74259074B3F5FCCF017ADE053CB55480BB473042w5z5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97C36B67F19C3EB9013B95D2AAFE4994A26D258ADEF272E54652B9074B418E9D797AA9A864AE90gBADH" TargetMode="External"/><Relationship Id="rId14" Type="http://schemas.openxmlformats.org/officeDocument/2006/relationships/hyperlink" Target="consultantplus://offline/ref=3170A5A6934B97D8D7FBC7E49ADF163B414100AF34AA6F3A1FFEAFCEA59A840B45B88BD12CyFF"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45B0A6B8B683FE52FC6C629EAFAH" TargetMode="External"/><Relationship Id="rId30" Type="http://schemas.openxmlformats.org/officeDocument/2006/relationships/hyperlink" Target="consultantplus://offline/ref=3AE4DF60BEE8DF42A5EF81ADAA7F61F30BEE0A4CA7B1F1ADE7FBE1EE62mEv7L" TargetMode="External"/><Relationship Id="rId35" Type="http://schemas.openxmlformats.org/officeDocument/2006/relationships/hyperlink" Target="consultantplus://offline/ref=C64A7AF17027680540ABA9249E561B0EC40C08DCA2679F114D039E4DB71745303F2791F1E9D7D860B51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3904-4753-48E7-83A6-F3E2707D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11037</Words>
  <Characters>62913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20</cp:revision>
  <cp:lastPrinted>2018-11-15T07:47:00Z</cp:lastPrinted>
  <dcterms:created xsi:type="dcterms:W3CDTF">2018-10-26T07:09:00Z</dcterms:created>
  <dcterms:modified xsi:type="dcterms:W3CDTF">2018-11-15T11:01:00Z</dcterms:modified>
</cp:coreProperties>
</file>