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8130F" w:rsidRDefault="00F8130F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Приложение 1 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                                     к Положению о муниципальном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>контроле на автомобильно</w:t>
      </w:r>
      <w:r>
        <w:rPr>
          <w:rFonts w:ascii="Times New Roman" w:hAnsi="Times New Roman" w:cs="Times New Roman"/>
        </w:rPr>
        <w:t>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      транспорте, городском наземном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>электрическом транспорте и в дорожном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хозяйстве    </w:t>
      </w:r>
      <w:proofErr w:type="gramStart"/>
      <w:r w:rsidRPr="00F8130F">
        <w:rPr>
          <w:rFonts w:ascii="Times New Roman" w:hAnsi="Times New Roman" w:cs="Times New Roman"/>
        </w:rPr>
        <w:t>в границ</w:t>
      </w:r>
      <w:r w:rsidRPr="00F8130F">
        <w:rPr>
          <w:rFonts w:ascii="Times New Roman" w:hAnsi="Times New Roman" w:cs="Times New Roman"/>
          <w:bCs/>
        </w:rPr>
        <w:t>ах</w:t>
      </w:r>
      <w:proofErr w:type="gramEnd"/>
      <w:r w:rsidRPr="00F8130F">
        <w:rPr>
          <w:rFonts w:ascii="Times New Roman" w:hAnsi="Times New Roman" w:cs="Times New Roman"/>
        </w:rPr>
        <w:t xml:space="preserve"> населенных 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  <w:bCs/>
        </w:rPr>
      </w:pPr>
      <w:r w:rsidRPr="00F8130F">
        <w:rPr>
          <w:rFonts w:ascii="Times New Roman" w:hAnsi="Times New Roman" w:cs="Times New Roman"/>
        </w:rPr>
        <w:t>пунктов</w:t>
      </w:r>
      <w:r>
        <w:rPr>
          <w:rFonts w:ascii="Times New Roman" w:hAnsi="Times New Roman" w:cs="Times New Roman"/>
        </w:rPr>
        <w:t xml:space="preserve"> </w:t>
      </w:r>
      <w:r w:rsidRPr="00F8130F">
        <w:rPr>
          <w:rFonts w:ascii="Times New Roman" w:hAnsi="Times New Roman" w:cs="Times New Roman"/>
          <w:bCs/>
        </w:rPr>
        <w:t xml:space="preserve">на </w:t>
      </w:r>
      <w:proofErr w:type="gramStart"/>
      <w:r w:rsidRPr="00F8130F">
        <w:rPr>
          <w:rFonts w:ascii="Times New Roman" w:hAnsi="Times New Roman" w:cs="Times New Roman"/>
          <w:bCs/>
        </w:rPr>
        <w:t xml:space="preserve">территории </w:t>
      </w:r>
      <w:r w:rsidRPr="00F8130F">
        <w:rPr>
          <w:rFonts w:ascii="Times New Roman" w:hAnsi="Times New Roman" w:cs="Times New Roman"/>
        </w:rPr>
        <w:t xml:space="preserve"> Батецкого</w:t>
      </w:r>
      <w:proofErr w:type="gramEnd"/>
      <w:r w:rsidRPr="00F8130F">
        <w:rPr>
          <w:rFonts w:ascii="Times New Roman" w:hAnsi="Times New Roman" w:cs="Times New Roman"/>
        </w:rPr>
        <w:t xml:space="preserve"> 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F8130F">
        <w:rPr>
          <w:rFonts w:ascii="Times New Roman" w:hAnsi="Times New Roman" w:cs="Times New Roman"/>
        </w:rPr>
        <w:t xml:space="preserve">                                         сельского поселения</w:t>
      </w: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0F" w:rsidRDefault="00F8130F" w:rsidP="006A73F1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ПЕРЕЧЕНЬ ИНДИКАТОРОВ РИСКА</w:t>
      </w:r>
    </w:p>
    <w:p w:rsidR="00F8130F" w:rsidRPr="002A3E0E" w:rsidRDefault="00F8130F" w:rsidP="006A73F1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proofErr w:type="gramStart"/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нарушения  обязательных</w:t>
      </w:r>
      <w:proofErr w:type="gramEnd"/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требований в сфере муниципального  контроля</w:t>
      </w:r>
    </w:p>
    <w:p w:rsidR="00F8130F" w:rsidRDefault="00F8130F" w:rsidP="006A73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</w:t>
      </w:r>
      <w:proofErr w:type="gramStart"/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транспорте  и</w:t>
      </w:r>
      <w:proofErr w:type="gramEnd"/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дорожном хозяйстве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границ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 Батецкого сельского поселения</w:t>
      </w:r>
    </w:p>
    <w:p w:rsidR="00F8130F" w:rsidRPr="00CF43F8" w:rsidRDefault="00F8130F" w:rsidP="00F8130F">
      <w:pPr>
        <w:jc w:val="both"/>
        <w:rPr>
          <w:rFonts w:ascii="Times New Roman" w:hAnsi="Times New Roman"/>
          <w:b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1. Наличие информации об установленном факте загрязнения и (или) </w:t>
      </w:r>
      <w:proofErr w:type="gramStart"/>
      <w:r>
        <w:rPr>
          <w:rFonts w:ascii="Times New Roman" w:hAnsi="Times New Roman"/>
          <w:spacing w:val="-1"/>
          <w:w w:val="95"/>
          <w:sz w:val="28"/>
          <w:szCs w:val="28"/>
        </w:rPr>
        <w:t>повреждения  автомобильных</w:t>
      </w:r>
      <w:proofErr w:type="gramEnd"/>
      <w:r>
        <w:rPr>
          <w:rFonts w:ascii="Times New Roman" w:hAnsi="Times New Roman"/>
          <w:spacing w:val="-1"/>
          <w:w w:val="95"/>
          <w:sz w:val="28"/>
          <w:szCs w:val="28"/>
        </w:rPr>
        <w:t xml:space="preserve"> дорог и дорожных сооружений на них, в том числе элементов обустройства автомобильных дорог, полос отвода автомобильных дорог, придорожных полос  автомобильных дорог;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4. Наличие информации об установленном факте нарушений обязательных требований, у</w:t>
      </w:r>
      <w:r w:rsidRPr="000E022F">
        <w:rPr>
          <w:rFonts w:ascii="Times New Roman" w:hAnsi="Times New Roman"/>
          <w:w w:val="95"/>
          <w:sz w:val="28"/>
          <w:szCs w:val="28"/>
        </w:rPr>
        <w:t>становленных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перевозок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муниципальным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маршрутам регулярных перевозок, не относящихся к предмету федерального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государственного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(надзора)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автомобильном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транспорте,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городском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наземном электрическом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транспорте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 в дорожном хозяйстве 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области</w:t>
      </w:r>
      <w:r w:rsidRPr="000E02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организации</w:t>
      </w:r>
      <w:r w:rsidRPr="000E022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регулярных</w:t>
      </w:r>
      <w:r w:rsidRPr="000E022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перевозок</w:t>
      </w:r>
      <w:r>
        <w:rPr>
          <w:rFonts w:ascii="Times New Roman" w:hAnsi="Times New Roman"/>
          <w:sz w:val="28"/>
          <w:szCs w:val="28"/>
        </w:rPr>
        <w:t>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5.</w:t>
      </w:r>
      <w:r w:rsidRPr="00016C12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 автомобильных дорог и (или) дорожных сооружений, строительстве и реконструкции в границах придорожных полос  автомобильных дорог объектов капитального строительства, объектов, предназначенных для осуществления  дорожной деятельности, и объектов дорожного сервиса, а также при размещении элементов обустройства автомобильных дорог;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 xml:space="preserve"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</w:t>
      </w:r>
      <w:proofErr w:type="gramStart"/>
      <w:r>
        <w:rPr>
          <w:rFonts w:ascii="Times New Roman" w:hAnsi="Times New Roman"/>
          <w:spacing w:val="-1"/>
          <w:w w:val="95"/>
          <w:sz w:val="28"/>
          <w:szCs w:val="28"/>
        </w:rPr>
        <w:t>капитального  ремонта</w:t>
      </w:r>
      <w:proofErr w:type="gramEnd"/>
      <w:r>
        <w:rPr>
          <w:rFonts w:ascii="Times New Roman" w:hAnsi="Times New Roman"/>
          <w:spacing w:val="-1"/>
          <w:w w:val="95"/>
          <w:sz w:val="28"/>
          <w:szCs w:val="28"/>
        </w:rPr>
        <w:t>, ремонта и содержания, обязательным требованиям;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F8130F" w:rsidRDefault="00F8130F" w:rsidP="00F8130F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                                          _________________________</w:t>
      </w: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8130F">
        <w:rPr>
          <w:rFonts w:ascii="Times New Roman" w:hAnsi="Times New Roman" w:cs="Times New Roman"/>
        </w:rPr>
        <w:t xml:space="preserve"> 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                                     к Положению о муниципальном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>контроле на автомобильно</w:t>
      </w:r>
      <w:r>
        <w:rPr>
          <w:rFonts w:ascii="Times New Roman" w:hAnsi="Times New Roman" w:cs="Times New Roman"/>
        </w:rPr>
        <w:t>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      транспорте, городском наземном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>электрическом транспорте и в дорожном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хозяйстве    </w:t>
      </w:r>
      <w:proofErr w:type="gramStart"/>
      <w:r w:rsidRPr="00F8130F">
        <w:rPr>
          <w:rFonts w:ascii="Times New Roman" w:hAnsi="Times New Roman" w:cs="Times New Roman"/>
        </w:rPr>
        <w:t>в границ</w:t>
      </w:r>
      <w:r w:rsidRPr="00F8130F">
        <w:rPr>
          <w:rFonts w:ascii="Times New Roman" w:hAnsi="Times New Roman" w:cs="Times New Roman"/>
          <w:bCs/>
        </w:rPr>
        <w:t>ах</w:t>
      </w:r>
      <w:proofErr w:type="gramEnd"/>
      <w:r w:rsidRPr="00F8130F">
        <w:rPr>
          <w:rFonts w:ascii="Times New Roman" w:hAnsi="Times New Roman" w:cs="Times New Roman"/>
        </w:rPr>
        <w:t xml:space="preserve"> населенных 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  <w:bCs/>
        </w:rPr>
      </w:pPr>
      <w:r w:rsidRPr="00F8130F">
        <w:rPr>
          <w:rFonts w:ascii="Times New Roman" w:hAnsi="Times New Roman" w:cs="Times New Roman"/>
        </w:rPr>
        <w:t>пунктов</w:t>
      </w:r>
      <w:r>
        <w:rPr>
          <w:rFonts w:ascii="Times New Roman" w:hAnsi="Times New Roman" w:cs="Times New Roman"/>
        </w:rPr>
        <w:t xml:space="preserve"> </w:t>
      </w:r>
      <w:r w:rsidRPr="00F8130F">
        <w:rPr>
          <w:rFonts w:ascii="Times New Roman" w:hAnsi="Times New Roman" w:cs="Times New Roman"/>
          <w:bCs/>
        </w:rPr>
        <w:t xml:space="preserve">на </w:t>
      </w:r>
      <w:proofErr w:type="gramStart"/>
      <w:r w:rsidRPr="00F8130F">
        <w:rPr>
          <w:rFonts w:ascii="Times New Roman" w:hAnsi="Times New Roman" w:cs="Times New Roman"/>
          <w:bCs/>
        </w:rPr>
        <w:t xml:space="preserve">территории </w:t>
      </w:r>
      <w:r w:rsidRPr="00F8130F">
        <w:rPr>
          <w:rFonts w:ascii="Times New Roman" w:hAnsi="Times New Roman" w:cs="Times New Roman"/>
        </w:rPr>
        <w:t xml:space="preserve"> Батецкого</w:t>
      </w:r>
      <w:proofErr w:type="gramEnd"/>
      <w:r w:rsidRPr="00F8130F">
        <w:rPr>
          <w:rFonts w:ascii="Times New Roman" w:hAnsi="Times New Roman" w:cs="Times New Roman"/>
        </w:rPr>
        <w:t xml:space="preserve"> 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F8130F">
        <w:rPr>
          <w:rFonts w:ascii="Times New Roman" w:hAnsi="Times New Roman" w:cs="Times New Roman"/>
        </w:rPr>
        <w:t xml:space="preserve">                                         сельского поселения</w:t>
      </w: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Pr="00F8130F" w:rsidRDefault="00F8130F" w:rsidP="00F8130F">
      <w:pPr>
        <w:widowControl/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Pr="00F813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ПОКАЗАТЕЛИ</w:t>
      </w:r>
    </w:p>
    <w:p w:rsidR="00B6200A" w:rsidRPr="00F8130F" w:rsidRDefault="00B6200A" w:rsidP="00F8130F">
      <w:pPr>
        <w:widowControl/>
        <w:spacing w:line="240" w:lineRule="exact"/>
        <w:ind w:left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30F" w:rsidRDefault="00F8130F" w:rsidP="002D0EC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1C3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C3C1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 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proofErr w:type="gramEnd"/>
      <w:r w:rsidR="002D0ECC"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</w:t>
      </w:r>
      <w:r w:rsidR="002D0ECC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границ</w:t>
      </w:r>
      <w:r w:rsidR="002D0ECC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населенных пунктов </w:t>
      </w:r>
      <w:r w:rsidR="002D0ECC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 Батецкого сельского поселения</w:t>
      </w:r>
    </w:p>
    <w:p w:rsidR="002D0ECC" w:rsidRPr="001C3C19" w:rsidRDefault="002D0ECC" w:rsidP="00F8130F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0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506"/>
        <w:gridCol w:w="1843"/>
      </w:tblGrid>
      <w:tr w:rsidR="002D0ECC" w:rsidRPr="000E022F" w:rsidTr="004067B5">
        <w:trPr>
          <w:trHeight w:val="484"/>
        </w:trPr>
        <w:tc>
          <w:tcPr>
            <w:tcW w:w="716" w:type="dxa"/>
          </w:tcPr>
          <w:p w:rsidR="002D0ECC" w:rsidRPr="006C10E9" w:rsidRDefault="002D0ECC" w:rsidP="004067B5">
            <w:pPr>
              <w:pStyle w:val="TableParagraph"/>
              <w:spacing w:line="464" w:lineRule="exact"/>
              <w:ind w:left="170"/>
              <w:jc w:val="both"/>
              <w:rPr>
                <w:sz w:val="20"/>
                <w:szCs w:val="20"/>
                <w:lang w:val="ru-RU"/>
              </w:rPr>
            </w:pPr>
            <w:r w:rsidRPr="006C10E9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506" w:type="dxa"/>
          </w:tcPr>
          <w:p w:rsidR="002D0ECC" w:rsidRDefault="002D0ECC" w:rsidP="004067B5">
            <w:pPr>
              <w:pStyle w:val="TableParagraph"/>
              <w:spacing w:line="245" w:lineRule="exact"/>
              <w:ind w:left="170"/>
              <w:jc w:val="center"/>
              <w:rPr>
                <w:w w:val="95"/>
                <w:sz w:val="28"/>
                <w:szCs w:val="28"/>
                <w:lang w:val="ru-RU"/>
              </w:rPr>
            </w:pPr>
          </w:p>
          <w:p w:rsidR="002D0ECC" w:rsidRPr="00924D05" w:rsidRDefault="002D0ECC" w:rsidP="004067B5">
            <w:pPr>
              <w:pStyle w:val="TableParagraph"/>
              <w:spacing w:line="245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924D05">
              <w:rPr>
                <w:w w:val="95"/>
                <w:sz w:val="28"/>
                <w:szCs w:val="28"/>
              </w:rPr>
              <w:t>Ключевые</w:t>
            </w:r>
            <w:proofErr w:type="spellEnd"/>
            <w:r w:rsidRPr="00924D05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924D05">
              <w:rPr>
                <w:w w:val="95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843" w:type="dxa"/>
          </w:tcPr>
          <w:p w:rsidR="002D0ECC" w:rsidRDefault="002D0ECC" w:rsidP="004067B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</w:p>
          <w:p w:rsidR="002D0ECC" w:rsidRPr="000E022F" w:rsidRDefault="002D0ECC" w:rsidP="004067B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proofErr w:type="spellStart"/>
            <w:r w:rsidRPr="000E022F">
              <w:rPr>
                <w:sz w:val="28"/>
                <w:szCs w:val="28"/>
              </w:rPr>
              <w:t>елевые</w:t>
            </w:r>
            <w:proofErr w:type="spellEnd"/>
          </w:p>
          <w:p w:rsidR="002D0ECC" w:rsidRPr="000E022F" w:rsidRDefault="002D0ECC" w:rsidP="004067B5">
            <w:pPr>
              <w:pStyle w:val="TableParagraph"/>
              <w:spacing w:line="252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0E022F">
              <w:rPr>
                <w:w w:val="105"/>
                <w:sz w:val="28"/>
                <w:szCs w:val="28"/>
              </w:rPr>
              <w:t>значения</w:t>
            </w:r>
            <w:proofErr w:type="spellEnd"/>
          </w:p>
        </w:tc>
      </w:tr>
      <w:tr w:rsidR="002D0ECC" w:rsidRPr="003C35D4" w:rsidTr="004067B5">
        <w:trPr>
          <w:trHeight w:val="239"/>
        </w:trPr>
        <w:tc>
          <w:tcPr>
            <w:tcW w:w="716" w:type="dxa"/>
          </w:tcPr>
          <w:p w:rsidR="002D0ECC" w:rsidRPr="00924D05" w:rsidRDefault="002D0ECC" w:rsidP="004067B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3"/>
                <w:sz w:val="20"/>
                <w:szCs w:val="20"/>
              </w:rPr>
              <w:t>1</w:t>
            </w:r>
          </w:p>
        </w:tc>
        <w:tc>
          <w:tcPr>
            <w:tcW w:w="7506" w:type="dxa"/>
          </w:tcPr>
          <w:p w:rsidR="002D0ECC" w:rsidRPr="00924D05" w:rsidRDefault="002D0ECC" w:rsidP="004067B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0ECC" w:rsidRPr="003C35D4" w:rsidRDefault="002D0ECC" w:rsidP="004067B5">
            <w:pPr>
              <w:pStyle w:val="TableParagraph"/>
              <w:spacing w:line="177" w:lineRule="exact"/>
              <w:ind w:left="17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position w:val="-3"/>
                <w:sz w:val="20"/>
                <w:szCs w:val="20"/>
                <w:lang w:val="ru-RU" w:eastAsia="ru-RU"/>
              </w:rPr>
              <w:t>3</w:t>
            </w:r>
          </w:p>
        </w:tc>
      </w:tr>
      <w:tr w:rsidR="002D0ECC" w:rsidRPr="00924D05" w:rsidTr="004067B5">
        <w:trPr>
          <w:trHeight w:val="536"/>
        </w:trPr>
        <w:tc>
          <w:tcPr>
            <w:tcW w:w="716" w:type="dxa"/>
          </w:tcPr>
          <w:p w:rsidR="002D0ECC" w:rsidRPr="000E022F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2D0ECC" w:rsidRPr="00B53912" w:rsidRDefault="002D0ECC" w:rsidP="004067B5">
            <w:pPr>
              <w:pStyle w:val="TableParagraph"/>
              <w:spacing w:line="274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</w:p>
        </w:tc>
        <w:tc>
          <w:tcPr>
            <w:tcW w:w="1843" w:type="dxa"/>
          </w:tcPr>
          <w:p w:rsidR="002D0ECC" w:rsidRPr="00924D05" w:rsidRDefault="002D0ECC" w:rsidP="004067B5">
            <w:pPr>
              <w:pStyle w:val="TableParagraph"/>
              <w:spacing w:line="29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924D05">
              <w:rPr>
                <w:sz w:val="24"/>
                <w:szCs w:val="24"/>
              </w:rPr>
              <w:t>%</w:t>
            </w:r>
          </w:p>
        </w:tc>
      </w:tr>
      <w:tr w:rsidR="002D0ECC" w:rsidRPr="00924D05" w:rsidTr="004067B5">
        <w:trPr>
          <w:trHeight w:val="767"/>
        </w:trPr>
        <w:tc>
          <w:tcPr>
            <w:tcW w:w="716" w:type="dxa"/>
          </w:tcPr>
          <w:p w:rsidR="002D0ECC" w:rsidRPr="000E022F" w:rsidRDefault="002D0ECC" w:rsidP="004067B5">
            <w:pPr>
              <w:pStyle w:val="TableParagraph"/>
              <w:spacing w:line="293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2D0ECC" w:rsidRPr="00B53912" w:rsidRDefault="002D0ECC" w:rsidP="004067B5">
            <w:pPr>
              <w:pStyle w:val="TableParagraph"/>
              <w:spacing w:line="212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1843" w:type="dxa"/>
          </w:tcPr>
          <w:p w:rsidR="002D0ECC" w:rsidRPr="00924D05" w:rsidRDefault="002D0ECC" w:rsidP="004067B5">
            <w:pPr>
              <w:pStyle w:val="TableParagraph"/>
              <w:spacing w:line="293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Pr="00924D05">
              <w:rPr>
                <w:sz w:val="24"/>
                <w:szCs w:val="24"/>
              </w:rPr>
              <w:t>%</w:t>
            </w:r>
          </w:p>
        </w:tc>
      </w:tr>
      <w:tr w:rsidR="002D0ECC" w:rsidRPr="00B53912" w:rsidTr="004067B5">
        <w:trPr>
          <w:trHeight w:val="362"/>
        </w:trPr>
        <w:tc>
          <w:tcPr>
            <w:tcW w:w="716" w:type="dxa"/>
            <w:tcBorders>
              <w:bottom w:val="single" w:sz="4" w:space="0" w:color="auto"/>
            </w:tcBorders>
          </w:tcPr>
          <w:p w:rsidR="002D0ECC" w:rsidRPr="000E022F" w:rsidRDefault="002D0ECC" w:rsidP="004067B5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2D0ECC" w:rsidRPr="007718BC" w:rsidRDefault="002D0ECC" w:rsidP="004067B5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0ECC" w:rsidRPr="00B53912" w:rsidRDefault="002D0ECC" w:rsidP="004067B5">
            <w:pPr>
              <w:pStyle w:val="TableParagraph"/>
              <w:spacing w:before="2" w:line="240" w:lineRule="auto"/>
              <w:ind w:left="170"/>
              <w:jc w:val="center"/>
              <w:rPr>
                <w:sz w:val="28"/>
                <w:szCs w:val="28"/>
              </w:rPr>
            </w:pPr>
            <w:r w:rsidRPr="00B53912">
              <w:rPr>
                <w:w w:val="90"/>
                <w:sz w:val="28"/>
                <w:szCs w:val="28"/>
                <w:lang w:val="ru-RU"/>
              </w:rPr>
              <w:t>90</w:t>
            </w:r>
            <w:r w:rsidRPr="00B53912">
              <w:rPr>
                <w:w w:val="90"/>
                <w:sz w:val="28"/>
                <w:szCs w:val="28"/>
              </w:rPr>
              <w:t>%</w:t>
            </w:r>
          </w:p>
        </w:tc>
      </w:tr>
      <w:tr w:rsidR="002D0ECC" w:rsidRPr="00B53912" w:rsidTr="004067B5">
        <w:trPr>
          <w:trHeight w:val="435"/>
        </w:trPr>
        <w:tc>
          <w:tcPr>
            <w:tcW w:w="716" w:type="dxa"/>
            <w:tcBorders>
              <w:top w:val="single" w:sz="4" w:space="0" w:color="auto"/>
            </w:tcBorders>
          </w:tcPr>
          <w:p w:rsidR="002D0ECC" w:rsidRPr="00B53912" w:rsidRDefault="002D0ECC" w:rsidP="004067B5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2D0ECC" w:rsidRPr="00B53912" w:rsidRDefault="002D0ECC" w:rsidP="004067B5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0ECC" w:rsidRPr="00B53912" w:rsidRDefault="002D0ECC" w:rsidP="004067B5">
            <w:pPr>
              <w:pStyle w:val="TableParagraph"/>
              <w:spacing w:before="2"/>
              <w:ind w:left="170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B53912">
              <w:rPr>
                <w:w w:val="90"/>
                <w:sz w:val="28"/>
                <w:szCs w:val="28"/>
                <w:lang w:val="ru-RU"/>
              </w:rPr>
              <w:t>90%</w:t>
            </w:r>
          </w:p>
        </w:tc>
      </w:tr>
    </w:tbl>
    <w:p w:rsidR="00F8130F" w:rsidRDefault="00F8130F" w:rsidP="00F81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8130F" w:rsidRDefault="002D0ECC" w:rsidP="00F8130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CC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2D0ECC" w:rsidRDefault="002D0ECC" w:rsidP="002D0EC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1C3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C3C1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proofErr w:type="gramEnd"/>
      <w:r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границ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 Батецкого сельского поселения</w:t>
      </w:r>
    </w:p>
    <w:p w:rsidR="002D0ECC" w:rsidRPr="002D0ECC" w:rsidRDefault="002D0ECC" w:rsidP="00F8130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920" w:type="dxa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214"/>
      </w:tblGrid>
      <w:tr w:rsidR="002D0ECC" w:rsidRPr="000E022F" w:rsidTr="004067B5">
        <w:trPr>
          <w:trHeight w:val="719"/>
        </w:trPr>
        <w:tc>
          <w:tcPr>
            <w:tcW w:w="706" w:type="dxa"/>
          </w:tcPr>
          <w:p w:rsidR="002D0ECC" w:rsidRPr="00924D05" w:rsidRDefault="002D0ECC" w:rsidP="004067B5">
            <w:pPr>
              <w:pStyle w:val="TableParagraph"/>
              <w:spacing w:line="195" w:lineRule="exact"/>
              <w:ind w:left="170"/>
              <w:jc w:val="both"/>
              <w:rPr>
                <w:sz w:val="24"/>
                <w:szCs w:val="24"/>
              </w:rPr>
            </w:pPr>
            <w:r w:rsidRPr="00924D05">
              <w:rPr>
                <w:w w:val="82"/>
                <w:sz w:val="24"/>
                <w:szCs w:val="24"/>
              </w:rPr>
              <w:t>№</w:t>
            </w:r>
          </w:p>
          <w:p w:rsidR="002D0ECC" w:rsidRPr="00924D05" w:rsidRDefault="002D0ECC" w:rsidP="004067B5">
            <w:pPr>
              <w:pStyle w:val="TableParagraph"/>
              <w:spacing w:line="290" w:lineRule="exact"/>
              <w:ind w:left="17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9214" w:type="dxa"/>
          </w:tcPr>
          <w:p w:rsidR="002D0ECC" w:rsidRDefault="002D0ECC" w:rsidP="004067B5">
            <w:pPr>
              <w:pStyle w:val="TableParagraph"/>
              <w:spacing w:line="245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</w:p>
          <w:p w:rsidR="002D0ECC" w:rsidRPr="002C24C0" w:rsidRDefault="002D0ECC" w:rsidP="004067B5">
            <w:pPr>
              <w:pStyle w:val="TableParagraph"/>
              <w:spacing w:line="245" w:lineRule="exact"/>
              <w:ind w:left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</w:t>
            </w:r>
            <w:r w:rsidRPr="002C24C0">
              <w:rPr>
                <w:sz w:val="28"/>
                <w:szCs w:val="28"/>
                <w:lang w:val="ru-RU"/>
              </w:rPr>
              <w:t>Индикативные показатели</w:t>
            </w:r>
          </w:p>
        </w:tc>
      </w:tr>
      <w:tr w:rsidR="002D0ECC" w:rsidRPr="000E022F" w:rsidTr="004067B5">
        <w:trPr>
          <w:trHeight w:val="459"/>
        </w:trPr>
        <w:tc>
          <w:tcPr>
            <w:tcW w:w="706" w:type="dxa"/>
            <w:tcBorders>
              <w:top w:val="single" w:sz="4" w:space="0" w:color="auto"/>
            </w:tcBorders>
          </w:tcPr>
          <w:p w:rsidR="002D0ECC" w:rsidRPr="0090096E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D0ECC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>оличество внеплановых контрольных (надзорных) мероприятий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2D0ECC" w:rsidRPr="002C24C0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2D0ECC" w:rsidRPr="000E022F" w:rsidTr="004067B5">
        <w:trPr>
          <w:trHeight w:val="459"/>
        </w:trPr>
        <w:tc>
          <w:tcPr>
            <w:tcW w:w="706" w:type="dxa"/>
            <w:tcBorders>
              <w:top w:val="single" w:sz="4" w:space="0" w:color="auto"/>
            </w:tcBorders>
          </w:tcPr>
          <w:p w:rsidR="002D0ECC" w:rsidRPr="002D0ECC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D0ECC" w:rsidRPr="002D0ECC" w:rsidRDefault="002D0ECC" w:rsidP="002D0ECC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D0ECC">
              <w:rPr>
                <w:sz w:val="28"/>
                <w:szCs w:val="28"/>
                <w:lang w:val="ru-RU"/>
              </w:rPr>
              <w:t>оличество внеплановых контрольных (надзорных) мероприятий,</w:t>
            </w: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2D0ECC" w:rsidRPr="000E022F" w:rsidTr="004067B5">
        <w:trPr>
          <w:trHeight w:val="444"/>
        </w:trPr>
        <w:tc>
          <w:tcPr>
            <w:tcW w:w="706" w:type="dxa"/>
            <w:tcBorders>
              <w:bottom w:val="single" w:sz="4" w:space="0" w:color="auto"/>
            </w:tcBorders>
          </w:tcPr>
          <w:p w:rsidR="002D0ECC" w:rsidRPr="0058761F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D0ECC" w:rsidRPr="002C24C0" w:rsidRDefault="002D0ECC" w:rsidP="004067B5">
            <w:pPr>
              <w:widowControl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ичество внеплановых контрольных 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(надзорных) </w:t>
            </w:r>
            <w:proofErr w:type="gramStart"/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gramEnd"/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параметров, за отчетный период</w:t>
            </w:r>
          </w:p>
        </w:tc>
      </w:tr>
      <w:tr w:rsidR="002D0ECC" w:rsidRPr="000E022F" w:rsidTr="004067B5">
        <w:trPr>
          <w:trHeight w:val="400"/>
        </w:trPr>
        <w:tc>
          <w:tcPr>
            <w:tcW w:w="706" w:type="dxa"/>
            <w:tcBorders>
              <w:top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2C24C0">
              <w:rPr>
                <w:sz w:val="28"/>
                <w:szCs w:val="28"/>
                <w:lang w:val="ru-RU"/>
              </w:rPr>
              <w:t xml:space="preserve">бщее количество контрольных (надзорных) мероприятий </w:t>
            </w:r>
            <w:r w:rsidRPr="002C24C0">
              <w:rPr>
                <w:sz w:val="28"/>
                <w:szCs w:val="28"/>
                <w:lang w:val="ru-RU"/>
              </w:rPr>
              <w:br/>
              <w:t>с взаимодействием, проведенных за отчетный период</w:t>
            </w:r>
          </w:p>
        </w:tc>
      </w:tr>
      <w:tr w:rsidR="002D0ECC" w:rsidRPr="000E022F" w:rsidTr="004067B5">
        <w:trPr>
          <w:trHeight w:val="375"/>
        </w:trPr>
        <w:tc>
          <w:tcPr>
            <w:tcW w:w="706" w:type="dxa"/>
            <w:tcBorders>
              <w:bottom w:val="single" w:sz="4" w:space="0" w:color="auto"/>
            </w:tcBorders>
          </w:tcPr>
          <w:p w:rsidR="002D0ECC" w:rsidRPr="0058761F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D0ECC" w:rsidRPr="0058761F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 с взаимодействием </w:t>
            </w:r>
            <w:proofErr w:type="gramStart"/>
            <w:r w:rsidRPr="002C24C0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C24C0">
              <w:rPr>
                <w:sz w:val="28"/>
                <w:szCs w:val="28"/>
                <w:lang w:val="ru-RU"/>
              </w:rPr>
              <w:t>каждому</w:t>
            </w:r>
            <w:proofErr w:type="gramEnd"/>
            <w:r w:rsidRPr="002C24C0">
              <w:rPr>
                <w:sz w:val="28"/>
                <w:szCs w:val="28"/>
                <w:lang w:val="ru-RU"/>
              </w:rPr>
              <w:t xml:space="preserve"> виду КНМ,</w:t>
            </w: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2D0ECC" w:rsidRPr="000E022F" w:rsidTr="004067B5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5C3050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C305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мероприятий, проведенных </w:t>
            </w:r>
            <w:r w:rsidRPr="005C3050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r w:rsidRPr="005C3050">
              <w:rPr>
                <w:sz w:val="28"/>
                <w:szCs w:val="28"/>
                <w:lang w:val="ru-RU"/>
              </w:rPr>
              <w:t xml:space="preserve"> использованием средств дистанционного взаимодействия, за отчетный </w:t>
            </w:r>
            <w:r>
              <w:rPr>
                <w:sz w:val="28"/>
                <w:szCs w:val="28"/>
                <w:lang w:val="ru-RU"/>
              </w:rPr>
              <w:t xml:space="preserve">   период</w:t>
            </w:r>
          </w:p>
        </w:tc>
      </w:tr>
      <w:tr w:rsidR="002D0ECC" w:rsidRPr="000E022F" w:rsidTr="004067B5">
        <w:trPr>
          <w:trHeight w:val="40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90096E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 xml:space="preserve">оличество обязательных профилактических визитов, </w:t>
            </w:r>
            <w:r>
              <w:rPr>
                <w:sz w:val="28"/>
                <w:szCs w:val="28"/>
                <w:lang w:val="ru-RU"/>
              </w:rPr>
              <w:t xml:space="preserve">проведенных </w:t>
            </w:r>
            <w:r>
              <w:rPr>
                <w:sz w:val="28"/>
                <w:szCs w:val="28"/>
                <w:lang w:val="ru-RU"/>
              </w:rPr>
              <w:br/>
              <w:t>за отчетный период</w:t>
            </w:r>
          </w:p>
        </w:tc>
      </w:tr>
      <w:tr w:rsidR="002D0ECC" w:rsidRPr="000E022F" w:rsidTr="004067B5">
        <w:trPr>
          <w:trHeight w:val="4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>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2D0ECC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F43FC3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2D0ECC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2D0ECC">
              <w:rPr>
                <w:sz w:val="28"/>
                <w:szCs w:val="28"/>
                <w:lang w:val="ru-RU"/>
              </w:rPr>
              <w:t>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2D0ECC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Default="002D0ECC" w:rsidP="002D0ECC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  <w:lang w:val="ru-RU"/>
              </w:rPr>
              <w:t>контрольных  (</w:t>
            </w:r>
            <w:proofErr w:type="gramEnd"/>
            <w:r>
              <w:rPr>
                <w:sz w:val="28"/>
                <w:szCs w:val="28"/>
                <w:lang w:val="ru-RU"/>
              </w:rPr>
              <w:t>надзорных) мероприятий, по итогам  которых</w:t>
            </w:r>
          </w:p>
          <w:p w:rsidR="002D0ECC" w:rsidRPr="002D0ECC" w:rsidRDefault="002D0ECC" w:rsidP="002D0ECC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возбуждены дела об административных правонарушениях, за отчетный период</w:t>
            </w:r>
          </w:p>
        </w:tc>
      </w:tr>
      <w:tr w:rsidR="002D0ECC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F50C5E" w:rsidRDefault="00F50C5E" w:rsidP="00F50C5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50C5E">
              <w:rPr>
                <w:sz w:val="28"/>
                <w:szCs w:val="28"/>
                <w:lang w:val="ru-RU"/>
              </w:rPr>
              <w:t>умма административных штрафов, наложенных по результатам контрольных (надзорных) м</w:t>
            </w:r>
            <w:r>
              <w:rPr>
                <w:sz w:val="28"/>
                <w:szCs w:val="28"/>
                <w:lang w:val="ru-RU"/>
              </w:rPr>
              <w:t>ероприятий, за отчетный период</w:t>
            </w:r>
          </w:p>
        </w:tc>
      </w:tr>
      <w:tr w:rsidR="002D0ECC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50C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2D0ECC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2D0ECC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мероприятий, по результатам которых выявлены нарушения обязательных </w:t>
            </w:r>
            <w:r>
              <w:rPr>
                <w:sz w:val="28"/>
                <w:szCs w:val="28"/>
                <w:lang w:val="ru-RU"/>
              </w:rPr>
              <w:t>требований, за отчетный период</w:t>
            </w:r>
          </w:p>
        </w:tc>
      </w:tr>
      <w:tr w:rsidR="00F50C5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F50C5E">
              <w:rPr>
                <w:sz w:val="28"/>
                <w:szCs w:val="28"/>
                <w:lang w:val="ru-RU"/>
              </w:rPr>
      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</w:t>
            </w:r>
            <w:r>
              <w:rPr>
                <w:sz w:val="28"/>
                <w:szCs w:val="28"/>
                <w:lang w:val="ru-RU"/>
              </w:rPr>
              <w:t>гласовании, за отчетный период</w:t>
            </w:r>
          </w:p>
        </w:tc>
      </w:tr>
      <w:tr w:rsidR="00F50C5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50C5E">
              <w:rPr>
                <w:sz w:val="28"/>
                <w:szCs w:val="28"/>
                <w:lang w:val="ru-RU"/>
              </w:rPr>
              <w:t>бщее количество учтенных объектов контроля на конец отчетного периода</w:t>
            </w:r>
          </w:p>
        </w:tc>
      </w:tr>
      <w:tr w:rsidR="00F50C5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F50C5E">
              <w:rPr>
                <w:sz w:val="28"/>
                <w:szCs w:val="28"/>
                <w:lang w:val="ru-RU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</w:tr>
      <w:tr w:rsidR="00F50C5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5B54EE" w:rsidRDefault="005B54EE" w:rsidP="005B54E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B54EE">
              <w:rPr>
                <w:sz w:val="28"/>
                <w:szCs w:val="28"/>
                <w:lang w:val="ru-RU"/>
              </w:rPr>
              <w:t>оличество учтенных контролируемых</w:t>
            </w:r>
            <w:r>
              <w:rPr>
                <w:sz w:val="28"/>
                <w:szCs w:val="28"/>
                <w:lang w:val="ru-RU"/>
              </w:rPr>
              <w:t xml:space="preserve"> лиц на конец отчетного периода</w:t>
            </w:r>
          </w:p>
        </w:tc>
      </w:tr>
      <w:tr w:rsidR="005B54E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5B54E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B54EE">
              <w:rPr>
                <w:sz w:val="28"/>
                <w:szCs w:val="28"/>
                <w:lang w:val="ru-RU"/>
              </w:rPr>
              <w:t>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5B54E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5B54E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B54EE">
              <w:rPr>
                <w:rFonts w:cs="Times New Roman"/>
                <w:sz w:val="28"/>
                <w:szCs w:val="28"/>
                <w:lang w:val="ru-RU"/>
              </w:rPr>
              <w:t xml:space="preserve">бщее количество жалоб, поданных контролируемыми лицами </w:t>
            </w:r>
            <w:r w:rsidRPr="005B54EE">
              <w:rPr>
                <w:rFonts w:cs="Times New Roman"/>
                <w:sz w:val="28"/>
                <w:szCs w:val="28"/>
                <w:lang w:val="ru-RU"/>
              </w:rPr>
              <w:br/>
              <w:t>в досудебном порядке за отчетный период</w:t>
            </w:r>
          </w:p>
        </w:tc>
      </w:tr>
      <w:tr w:rsidR="005B54E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2661F7" w:rsidP="002661F7">
            <w:pPr>
              <w:widowControl/>
              <w:spacing w:after="160"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оличество жалоб, в отношении которых контрольным (надзорным) органом был нарушен срок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ассмотрения, за отчетный период</w:t>
            </w:r>
          </w:p>
        </w:tc>
      </w:tr>
      <w:tr w:rsidR="002D0ECC" w:rsidRPr="000E022F" w:rsidTr="004067B5">
        <w:trPr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0.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661F7" w:rsidP="002661F7">
            <w:pPr>
              <w:widowControl/>
              <w:spacing w:after="160"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жалоб, поданных контролируемыми лицами в досудебном порядке, по итогам </w:t>
            </w:r>
            <w:proofErr w:type="gramStart"/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рассмотрения</w:t>
            </w:r>
            <w:proofErr w:type="gramEnd"/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твительными, за отчетный период</w:t>
            </w:r>
          </w:p>
        </w:tc>
      </w:tr>
      <w:tr w:rsidR="002D0ECC" w:rsidRPr="000E022F" w:rsidTr="004067B5">
        <w:trPr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661F7" w:rsidP="002661F7">
            <w:pPr>
              <w:widowControl/>
              <w:spacing w:after="160"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 порядке, за отчетный период</w:t>
            </w:r>
          </w:p>
        </w:tc>
      </w:tr>
      <w:tr w:rsidR="002D0ECC" w:rsidRPr="000E022F" w:rsidTr="004067B5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661F7" w:rsidP="002661F7">
            <w:pPr>
              <w:widowControl/>
              <w:spacing w:after="160"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 удовлетворении заявленных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требований, за отчетный период</w:t>
            </w:r>
          </w:p>
        </w:tc>
      </w:tr>
      <w:tr w:rsidR="002D0ECC" w:rsidRPr="000E022F" w:rsidTr="004067B5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E95591" w:rsidRDefault="002661F7" w:rsidP="002661F7">
            <w:pPr>
              <w:widowControl/>
              <w:spacing w:after="160"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и) отменены, за отчетный период</w:t>
            </w:r>
          </w:p>
        </w:tc>
      </w:tr>
    </w:tbl>
    <w:p w:rsidR="002D0ECC" w:rsidRPr="000E022F" w:rsidRDefault="002D0ECC" w:rsidP="002D0ECC">
      <w:pPr>
        <w:spacing w:before="27"/>
        <w:jc w:val="both"/>
        <w:rPr>
          <w:rFonts w:ascii="Times New Roman" w:hAnsi="Times New Roman" w:cs="Times New Roman"/>
          <w:sz w:val="28"/>
          <w:szCs w:val="28"/>
        </w:rPr>
      </w:pPr>
    </w:p>
    <w:p w:rsidR="00F8130F" w:rsidRPr="002D0ECC" w:rsidRDefault="00070B13" w:rsidP="00F8130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F" w:rsidRDefault="000E022F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3EB3" w:rsidSect="00F8130F">
      <w:headerReference w:type="default" r:id="rId8"/>
      <w:pgSz w:w="11910" w:h="16840"/>
      <w:pgMar w:top="800" w:right="995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84" w:rsidRDefault="00E84A84" w:rsidP="0044555F">
      <w:r>
        <w:separator/>
      </w:r>
    </w:p>
  </w:endnote>
  <w:endnote w:type="continuationSeparator" w:id="0">
    <w:p w:rsidR="00E84A84" w:rsidRDefault="00E84A84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84" w:rsidRDefault="00E84A84" w:rsidP="0044555F">
      <w:r>
        <w:separator/>
      </w:r>
    </w:p>
  </w:footnote>
  <w:footnote w:type="continuationSeparator" w:id="0">
    <w:p w:rsidR="00E84A84" w:rsidRDefault="00E84A84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79" w:rsidRDefault="00C34479">
    <w:pPr>
      <w:pStyle w:val="ab"/>
      <w:jc w:val="center"/>
    </w:pPr>
  </w:p>
  <w:p w:rsidR="00C34479" w:rsidRDefault="00C344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0CD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78067E2"/>
    <w:multiLevelType w:val="hybridMultilevel"/>
    <w:tmpl w:val="81F87632"/>
    <w:lvl w:ilvl="0" w:tplc="D36C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C05861"/>
    <w:multiLevelType w:val="multilevel"/>
    <w:tmpl w:val="B3FA3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ED23FA"/>
    <w:multiLevelType w:val="multilevel"/>
    <w:tmpl w:val="D68EA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8">
    <w:nsid w:val="105E270F"/>
    <w:multiLevelType w:val="hybridMultilevel"/>
    <w:tmpl w:val="F7B68E78"/>
    <w:lvl w:ilvl="0" w:tplc="850229A4">
      <w:start w:val="4"/>
      <w:numFmt w:val="decimal"/>
      <w:lvlText w:val="%1)"/>
      <w:lvlJc w:val="left"/>
      <w:pPr>
        <w:ind w:left="122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D3154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E642C6A"/>
    <w:multiLevelType w:val="multilevel"/>
    <w:tmpl w:val="C2A6E5E6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4" w:hanging="2160"/>
      </w:pPr>
      <w:rPr>
        <w:rFonts w:hint="default"/>
      </w:rPr>
    </w:lvl>
  </w:abstractNum>
  <w:abstractNum w:abstractNumId="12">
    <w:nsid w:val="205D4A17"/>
    <w:multiLevelType w:val="hybridMultilevel"/>
    <w:tmpl w:val="52969C8E"/>
    <w:lvl w:ilvl="0" w:tplc="72FA72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A00F1"/>
    <w:multiLevelType w:val="hybridMultilevel"/>
    <w:tmpl w:val="73D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B67DC9"/>
    <w:multiLevelType w:val="multilevel"/>
    <w:tmpl w:val="CD584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7">
    <w:nsid w:val="29B42966"/>
    <w:multiLevelType w:val="multilevel"/>
    <w:tmpl w:val="AC3855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18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F19FA"/>
    <w:multiLevelType w:val="multilevel"/>
    <w:tmpl w:val="6010A7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19"/>
      <w:numFmt w:val="decimal"/>
      <w:lvlText w:val="%1.%2."/>
      <w:lvlJc w:val="left"/>
      <w:pPr>
        <w:ind w:left="1603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29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5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98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81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224" w:hanging="2160"/>
      </w:pPr>
      <w:rPr>
        <w:rFonts w:hint="default"/>
        <w:w w:val="95"/>
      </w:rPr>
    </w:lvl>
  </w:abstractNum>
  <w:abstractNum w:abstractNumId="20">
    <w:nsid w:val="414B20CC"/>
    <w:multiLevelType w:val="multilevel"/>
    <w:tmpl w:val="EE085F3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1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41E6C00"/>
    <w:multiLevelType w:val="multilevel"/>
    <w:tmpl w:val="24007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24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  <w:w w:val="95"/>
      </w:rPr>
    </w:lvl>
  </w:abstractNum>
  <w:abstractNum w:abstractNumId="23">
    <w:nsid w:val="48DA1CA5"/>
    <w:multiLevelType w:val="hybridMultilevel"/>
    <w:tmpl w:val="21FAC848"/>
    <w:lvl w:ilvl="0" w:tplc="F35CAC98">
      <w:start w:val="1"/>
      <w:numFmt w:val="decimal"/>
      <w:lvlText w:val="%1)"/>
      <w:lvlJc w:val="left"/>
      <w:pPr>
        <w:ind w:left="199" w:hanging="44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CBB0A238">
      <w:numFmt w:val="bullet"/>
      <w:lvlText w:val="•"/>
      <w:lvlJc w:val="left"/>
      <w:pPr>
        <w:ind w:left="1286" w:hanging="446"/>
      </w:pPr>
      <w:rPr>
        <w:rFonts w:hint="default"/>
        <w:lang w:val="ru-RU" w:eastAsia="en-US" w:bidi="ar-SA"/>
      </w:rPr>
    </w:lvl>
    <w:lvl w:ilvl="2" w:tplc="D11CCBD6">
      <w:numFmt w:val="bullet"/>
      <w:lvlText w:val="•"/>
      <w:lvlJc w:val="left"/>
      <w:pPr>
        <w:ind w:left="2372" w:hanging="446"/>
      </w:pPr>
      <w:rPr>
        <w:rFonts w:hint="default"/>
        <w:lang w:val="ru-RU" w:eastAsia="en-US" w:bidi="ar-SA"/>
      </w:rPr>
    </w:lvl>
    <w:lvl w:ilvl="3" w:tplc="603C4F20">
      <w:numFmt w:val="bullet"/>
      <w:lvlText w:val="•"/>
      <w:lvlJc w:val="left"/>
      <w:pPr>
        <w:ind w:left="3459" w:hanging="446"/>
      </w:pPr>
      <w:rPr>
        <w:rFonts w:hint="default"/>
        <w:lang w:val="ru-RU" w:eastAsia="en-US" w:bidi="ar-SA"/>
      </w:rPr>
    </w:lvl>
    <w:lvl w:ilvl="4" w:tplc="D6A2BDB6">
      <w:numFmt w:val="bullet"/>
      <w:lvlText w:val="•"/>
      <w:lvlJc w:val="left"/>
      <w:pPr>
        <w:ind w:left="4545" w:hanging="446"/>
      </w:pPr>
      <w:rPr>
        <w:rFonts w:hint="default"/>
        <w:lang w:val="ru-RU" w:eastAsia="en-US" w:bidi="ar-SA"/>
      </w:rPr>
    </w:lvl>
    <w:lvl w:ilvl="5" w:tplc="A016013E">
      <w:numFmt w:val="bullet"/>
      <w:lvlText w:val="•"/>
      <w:lvlJc w:val="left"/>
      <w:pPr>
        <w:ind w:left="5632" w:hanging="446"/>
      </w:pPr>
      <w:rPr>
        <w:rFonts w:hint="default"/>
        <w:lang w:val="ru-RU" w:eastAsia="en-US" w:bidi="ar-SA"/>
      </w:rPr>
    </w:lvl>
    <w:lvl w:ilvl="6" w:tplc="F05802FC">
      <w:numFmt w:val="bullet"/>
      <w:lvlText w:val="•"/>
      <w:lvlJc w:val="left"/>
      <w:pPr>
        <w:ind w:left="6718" w:hanging="446"/>
      </w:pPr>
      <w:rPr>
        <w:rFonts w:hint="default"/>
        <w:lang w:val="ru-RU" w:eastAsia="en-US" w:bidi="ar-SA"/>
      </w:rPr>
    </w:lvl>
    <w:lvl w:ilvl="7" w:tplc="FAD45994">
      <w:numFmt w:val="bullet"/>
      <w:lvlText w:val="•"/>
      <w:lvlJc w:val="left"/>
      <w:pPr>
        <w:ind w:left="7804" w:hanging="446"/>
      </w:pPr>
      <w:rPr>
        <w:rFonts w:hint="default"/>
        <w:lang w:val="ru-RU" w:eastAsia="en-US" w:bidi="ar-SA"/>
      </w:rPr>
    </w:lvl>
    <w:lvl w:ilvl="8" w:tplc="EB7A3B5E">
      <w:numFmt w:val="bullet"/>
      <w:lvlText w:val="•"/>
      <w:lvlJc w:val="left"/>
      <w:pPr>
        <w:ind w:left="8891" w:hanging="446"/>
      </w:pPr>
      <w:rPr>
        <w:rFonts w:hint="default"/>
        <w:lang w:val="ru-RU" w:eastAsia="en-US" w:bidi="ar-SA"/>
      </w:rPr>
    </w:lvl>
  </w:abstractNum>
  <w:abstractNum w:abstractNumId="24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D6235A"/>
    <w:multiLevelType w:val="hybridMultilevel"/>
    <w:tmpl w:val="D9B8F02A"/>
    <w:lvl w:ilvl="0" w:tplc="0CAEC69C">
      <w:start w:val="1"/>
      <w:numFmt w:val="decimal"/>
      <w:lvlText w:val="%1."/>
      <w:lvlJc w:val="left"/>
      <w:pPr>
        <w:ind w:left="1654" w:hanging="33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F46095FC">
      <w:numFmt w:val="bullet"/>
      <w:lvlText w:val="•"/>
      <w:lvlJc w:val="left"/>
      <w:pPr>
        <w:ind w:left="2600" w:hanging="332"/>
      </w:pPr>
      <w:rPr>
        <w:rFonts w:hint="default"/>
        <w:lang w:val="ru-RU" w:eastAsia="en-US" w:bidi="ar-SA"/>
      </w:rPr>
    </w:lvl>
    <w:lvl w:ilvl="2" w:tplc="4BEE7EAC">
      <w:numFmt w:val="bullet"/>
      <w:lvlText w:val="•"/>
      <w:lvlJc w:val="left"/>
      <w:pPr>
        <w:ind w:left="3540" w:hanging="332"/>
      </w:pPr>
      <w:rPr>
        <w:rFonts w:hint="default"/>
        <w:lang w:val="ru-RU" w:eastAsia="en-US" w:bidi="ar-SA"/>
      </w:rPr>
    </w:lvl>
    <w:lvl w:ilvl="3" w:tplc="2D965B34">
      <w:numFmt w:val="bullet"/>
      <w:lvlText w:val="•"/>
      <w:lvlJc w:val="left"/>
      <w:pPr>
        <w:ind w:left="4481" w:hanging="332"/>
      </w:pPr>
      <w:rPr>
        <w:rFonts w:hint="default"/>
        <w:lang w:val="ru-RU" w:eastAsia="en-US" w:bidi="ar-SA"/>
      </w:rPr>
    </w:lvl>
    <w:lvl w:ilvl="4" w:tplc="4CFEFEA4">
      <w:numFmt w:val="bullet"/>
      <w:lvlText w:val="•"/>
      <w:lvlJc w:val="left"/>
      <w:pPr>
        <w:ind w:left="5421" w:hanging="332"/>
      </w:pPr>
      <w:rPr>
        <w:rFonts w:hint="default"/>
        <w:lang w:val="ru-RU" w:eastAsia="en-US" w:bidi="ar-SA"/>
      </w:rPr>
    </w:lvl>
    <w:lvl w:ilvl="5" w:tplc="7B806CB0">
      <w:numFmt w:val="bullet"/>
      <w:lvlText w:val="•"/>
      <w:lvlJc w:val="left"/>
      <w:pPr>
        <w:ind w:left="6362" w:hanging="332"/>
      </w:pPr>
      <w:rPr>
        <w:rFonts w:hint="default"/>
        <w:lang w:val="ru-RU" w:eastAsia="en-US" w:bidi="ar-SA"/>
      </w:rPr>
    </w:lvl>
    <w:lvl w:ilvl="6" w:tplc="16E834EA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4FBC5106">
      <w:numFmt w:val="bullet"/>
      <w:lvlText w:val="•"/>
      <w:lvlJc w:val="left"/>
      <w:pPr>
        <w:ind w:left="8242" w:hanging="332"/>
      </w:pPr>
      <w:rPr>
        <w:rFonts w:hint="default"/>
        <w:lang w:val="ru-RU" w:eastAsia="en-US" w:bidi="ar-SA"/>
      </w:rPr>
    </w:lvl>
    <w:lvl w:ilvl="8" w:tplc="AA4EE79E">
      <w:numFmt w:val="bullet"/>
      <w:lvlText w:val="•"/>
      <w:lvlJc w:val="left"/>
      <w:pPr>
        <w:ind w:left="9183" w:hanging="332"/>
      </w:pPr>
      <w:rPr>
        <w:rFonts w:hint="default"/>
        <w:lang w:val="ru-RU" w:eastAsia="en-US" w:bidi="ar-SA"/>
      </w:rPr>
    </w:lvl>
  </w:abstractNum>
  <w:abstractNum w:abstractNumId="2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5E47DA"/>
    <w:multiLevelType w:val="multilevel"/>
    <w:tmpl w:val="81BEC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w w:val="90"/>
      </w:rPr>
    </w:lvl>
  </w:abstractNum>
  <w:abstractNum w:abstractNumId="29">
    <w:nsid w:val="5C5E53E9"/>
    <w:multiLevelType w:val="hybridMultilevel"/>
    <w:tmpl w:val="F6C487B8"/>
    <w:lvl w:ilvl="0" w:tplc="3E3048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ED30E99"/>
    <w:multiLevelType w:val="multilevel"/>
    <w:tmpl w:val="80C0D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2160"/>
      </w:pPr>
      <w:rPr>
        <w:rFonts w:hint="default"/>
      </w:rPr>
    </w:lvl>
  </w:abstractNum>
  <w:abstractNum w:abstractNumId="31">
    <w:nsid w:val="604637BE"/>
    <w:multiLevelType w:val="hybridMultilevel"/>
    <w:tmpl w:val="372A9380"/>
    <w:lvl w:ilvl="0" w:tplc="07B4D650">
      <w:start w:val="1"/>
      <w:numFmt w:val="decimal"/>
      <w:lvlText w:val="%1)"/>
      <w:lvlJc w:val="left"/>
      <w:pPr>
        <w:ind w:left="1175" w:hanging="302"/>
      </w:pPr>
      <w:rPr>
        <w:rFonts w:ascii="Times New Roman" w:eastAsia="Times New Roman" w:hAnsi="Times New Roman" w:cs="Arial"/>
        <w:w w:val="102"/>
        <w:sz w:val="28"/>
        <w:szCs w:val="28"/>
        <w:lang w:val="ru-RU" w:eastAsia="en-US" w:bidi="ar-SA"/>
      </w:rPr>
    </w:lvl>
    <w:lvl w:ilvl="1" w:tplc="4C7EFF3E">
      <w:numFmt w:val="bullet"/>
      <w:lvlText w:val="•"/>
      <w:lvlJc w:val="left"/>
      <w:pPr>
        <w:ind w:left="2168" w:hanging="302"/>
      </w:pPr>
      <w:rPr>
        <w:rFonts w:hint="default"/>
        <w:lang w:val="ru-RU" w:eastAsia="en-US" w:bidi="ar-SA"/>
      </w:rPr>
    </w:lvl>
    <w:lvl w:ilvl="2" w:tplc="7660B63A">
      <w:numFmt w:val="bullet"/>
      <w:lvlText w:val="•"/>
      <w:lvlJc w:val="left"/>
      <w:pPr>
        <w:ind w:left="3156" w:hanging="302"/>
      </w:pPr>
      <w:rPr>
        <w:rFonts w:hint="default"/>
        <w:lang w:val="ru-RU" w:eastAsia="en-US" w:bidi="ar-SA"/>
      </w:rPr>
    </w:lvl>
    <w:lvl w:ilvl="3" w:tplc="4446B6F2">
      <w:numFmt w:val="bullet"/>
      <w:lvlText w:val="•"/>
      <w:lvlJc w:val="left"/>
      <w:pPr>
        <w:ind w:left="4145" w:hanging="302"/>
      </w:pPr>
      <w:rPr>
        <w:rFonts w:hint="default"/>
        <w:lang w:val="ru-RU" w:eastAsia="en-US" w:bidi="ar-SA"/>
      </w:rPr>
    </w:lvl>
    <w:lvl w:ilvl="4" w:tplc="EB6AD710">
      <w:numFmt w:val="bullet"/>
      <w:lvlText w:val="•"/>
      <w:lvlJc w:val="left"/>
      <w:pPr>
        <w:ind w:left="5133" w:hanging="302"/>
      </w:pPr>
      <w:rPr>
        <w:rFonts w:hint="default"/>
        <w:lang w:val="ru-RU" w:eastAsia="en-US" w:bidi="ar-SA"/>
      </w:rPr>
    </w:lvl>
    <w:lvl w:ilvl="5" w:tplc="1DC0D864">
      <w:numFmt w:val="bullet"/>
      <w:lvlText w:val="•"/>
      <w:lvlJc w:val="left"/>
      <w:pPr>
        <w:ind w:left="6122" w:hanging="302"/>
      </w:pPr>
      <w:rPr>
        <w:rFonts w:hint="default"/>
        <w:lang w:val="ru-RU" w:eastAsia="en-US" w:bidi="ar-SA"/>
      </w:rPr>
    </w:lvl>
    <w:lvl w:ilvl="6" w:tplc="F3E09FAC">
      <w:numFmt w:val="bullet"/>
      <w:lvlText w:val="•"/>
      <w:lvlJc w:val="left"/>
      <w:pPr>
        <w:ind w:left="7110" w:hanging="302"/>
      </w:pPr>
      <w:rPr>
        <w:rFonts w:hint="default"/>
        <w:lang w:val="ru-RU" w:eastAsia="en-US" w:bidi="ar-SA"/>
      </w:rPr>
    </w:lvl>
    <w:lvl w:ilvl="7" w:tplc="03E027A8">
      <w:numFmt w:val="bullet"/>
      <w:lvlText w:val="•"/>
      <w:lvlJc w:val="left"/>
      <w:pPr>
        <w:ind w:left="8098" w:hanging="302"/>
      </w:pPr>
      <w:rPr>
        <w:rFonts w:hint="default"/>
        <w:lang w:val="ru-RU" w:eastAsia="en-US" w:bidi="ar-SA"/>
      </w:rPr>
    </w:lvl>
    <w:lvl w:ilvl="8" w:tplc="DE085EF8">
      <w:numFmt w:val="bullet"/>
      <w:lvlText w:val="•"/>
      <w:lvlJc w:val="left"/>
      <w:pPr>
        <w:ind w:left="9087" w:hanging="302"/>
      </w:pPr>
      <w:rPr>
        <w:rFonts w:hint="default"/>
        <w:lang w:val="ru-RU" w:eastAsia="en-US" w:bidi="ar-SA"/>
      </w:rPr>
    </w:lvl>
  </w:abstractNum>
  <w:abstractNum w:abstractNumId="32">
    <w:nsid w:val="630912C8"/>
    <w:multiLevelType w:val="multilevel"/>
    <w:tmpl w:val="6704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33">
    <w:nsid w:val="659C6631"/>
    <w:multiLevelType w:val="hybridMultilevel"/>
    <w:tmpl w:val="669A8848"/>
    <w:lvl w:ilvl="0" w:tplc="DAB04DCC">
      <w:start w:val="1"/>
      <w:numFmt w:val="decimal"/>
      <w:lvlText w:val="%1)"/>
      <w:lvlJc w:val="left"/>
      <w:pPr>
        <w:ind w:left="1635" w:hanging="529"/>
      </w:pPr>
      <w:rPr>
        <w:rFonts w:ascii="Times New Roman" w:eastAsia="Times New Roman" w:hAnsi="Times New Roman" w:cs="Arial"/>
        <w:w w:val="99"/>
        <w:sz w:val="28"/>
        <w:szCs w:val="28"/>
        <w:lang w:val="ru-RU" w:eastAsia="en-US" w:bidi="ar-SA"/>
      </w:rPr>
    </w:lvl>
    <w:lvl w:ilvl="1" w:tplc="5FACC0BC">
      <w:numFmt w:val="bullet"/>
      <w:lvlText w:val="•"/>
      <w:lvlJc w:val="left"/>
      <w:pPr>
        <w:ind w:left="2582" w:hanging="529"/>
      </w:pPr>
      <w:rPr>
        <w:rFonts w:hint="default"/>
        <w:lang w:val="ru-RU" w:eastAsia="en-US" w:bidi="ar-SA"/>
      </w:rPr>
    </w:lvl>
    <w:lvl w:ilvl="2" w:tplc="A142E852">
      <w:numFmt w:val="bullet"/>
      <w:lvlText w:val="•"/>
      <w:lvlJc w:val="left"/>
      <w:pPr>
        <w:ind w:left="3524" w:hanging="529"/>
      </w:pPr>
      <w:rPr>
        <w:rFonts w:hint="default"/>
        <w:lang w:val="ru-RU" w:eastAsia="en-US" w:bidi="ar-SA"/>
      </w:rPr>
    </w:lvl>
    <w:lvl w:ilvl="3" w:tplc="40960F16">
      <w:numFmt w:val="bullet"/>
      <w:lvlText w:val="•"/>
      <w:lvlJc w:val="left"/>
      <w:pPr>
        <w:ind w:left="4467" w:hanging="529"/>
      </w:pPr>
      <w:rPr>
        <w:rFonts w:hint="default"/>
        <w:lang w:val="ru-RU" w:eastAsia="en-US" w:bidi="ar-SA"/>
      </w:rPr>
    </w:lvl>
    <w:lvl w:ilvl="4" w:tplc="0A3CEF04">
      <w:numFmt w:val="bullet"/>
      <w:lvlText w:val="•"/>
      <w:lvlJc w:val="left"/>
      <w:pPr>
        <w:ind w:left="5409" w:hanging="529"/>
      </w:pPr>
      <w:rPr>
        <w:rFonts w:hint="default"/>
        <w:lang w:val="ru-RU" w:eastAsia="en-US" w:bidi="ar-SA"/>
      </w:rPr>
    </w:lvl>
    <w:lvl w:ilvl="5" w:tplc="32BCC958">
      <w:numFmt w:val="bullet"/>
      <w:lvlText w:val="•"/>
      <w:lvlJc w:val="left"/>
      <w:pPr>
        <w:ind w:left="6352" w:hanging="529"/>
      </w:pPr>
      <w:rPr>
        <w:rFonts w:hint="default"/>
        <w:lang w:val="ru-RU" w:eastAsia="en-US" w:bidi="ar-SA"/>
      </w:rPr>
    </w:lvl>
    <w:lvl w:ilvl="6" w:tplc="C1487816">
      <w:numFmt w:val="bullet"/>
      <w:lvlText w:val="•"/>
      <w:lvlJc w:val="left"/>
      <w:pPr>
        <w:ind w:left="7294" w:hanging="529"/>
      </w:pPr>
      <w:rPr>
        <w:rFonts w:hint="default"/>
        <w:lang w:val="ru-RU" w:eastAsia="en-US" w:bidi="ar-SA"/>
      </w:rPr>
    </w:lvl>
    <w:lvl w:ilvl="7" w:tplc="5A40A58E">
      <w:numFmt w:val="bullet"/>
      <w:lvlText w:val="•"/>
      <w:lvlJc w:val="left"/>
      <w:pPr>
        <w:ind w:left="8236" w:hanging="529"/>
      </w:pPr>
      <w:rPr>
        <w:rFonts w:hint="default"/>
        <w:lang w:val="ru-RU" w:eastAsia="en-US" w:bidi="ar-SA"/>
      </w:rPr>
    </w:lvl>
    <w:lvl w:ilvl="8" w:tplc="CEF4DC6C">
      <w:numFmt w:val="bullet"/>
      <w:lvlText w:val="•"/>
      <w:lvlJc w:val="left"/>
      <w:pPr>
        <w:ind w:left="9179" w:hanging="529"/>
      </w:pPr>
      <w:rPr>
        <w:rFonts w:hint="default"/>
        <w:lang w:val="ru-RU" w:eastAsia="en-US" w:bidi="ar-SA"/>
      </w:rPr>
    </w:lvl>
  </w:abstractNum>
  <w:abstractNum w:abstractNumId="34">
    <w:nsid w:val="65B10D05"/>
    <w:multiLevelType w:val="multilevel"/>
    <w:tmpl w:val="67BC131C"/>
    <w:lvl w:ilvl="0">
      <w:start w:val="1"/>
      <w:numFmt w:val="decimal"/>
      <w:lvlText w:val="%1."/>
      <w:lvlJc w:val="left"/>
      <w:pPr>
        <w:ind w:left="957" w:hanging="293"/>
        <w:jc w:val="right"/>
      </w:pPr>
      <w:rPr>
        <w:rFonts w:hint="default"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8" w:hanging="69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38" w:hanging="695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43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8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695"/>
      </w:pPr>
      <w:rPr>
        <w:rFonts w:hint="default"/>
        <w:lang w:val="ru-RU" w:eastAsia="en-US" w:bidi="ar-SA"/>
      </w:rPr>
    </w:lvl>
  </w:abstractNum>
  <w:abstractNum w:abstractNumId="35">
    <w:nsid w:val="75784048"/>
    <w:multiLevelType w:val="multilevel"/>
    <w:tmpl w:val="7D3018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36">
    <w:nsid w:val="76833E73"/>
    <w:multiLevelType w:val="multilevel"/>
    <w:tmpl w:val="0396F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hint="default"/>
      </w:rPr>
    </w:lvl>
  </w:abstractNum>
  <w:abstractNum w:abstractNumId="37">
    <w:nsid w:val="7A7645FC"/>
    <w:multiLevelType w:val="hybridMultilevel"/>
    <w:tmpl w:val="7D56AA16"/>
    <w:lvl w:ilvl="0" w:tplc="89226D54">
      <w:start w:val="1"/>
      <w:numFmt w:val="decimal"/>
      <w:lvlText w:val="%1)"/>
      <w:lvlJc w:val="left"/>
      <w:pPr>
        <w:ind w:left="1625" w:hanging="334"/>
        <w:jc w:val="right"/>
      </w:pPr>
      <w:rPr>
        <w:rFonts w:ascii="Times New Roman" w:eastAsia="Times New Roman" w:hAnsi="Times New Roman" w:cs="Arial"/>
        <w:w w:val="97"/>
        <w:lang w:val="ru-RU" w:eastAsia="en-US" w:bidi="ar-SA"/>
      </w:rPr>
    </w:lvl>
    <w:lvl w:ilvl="1" w:tplc="CFEAEC88">
      <w:numFmt w:val="bullet"/>
      <w:lvlText w:val="•"/>
      <w:lvlJc w:val="left"/>
      <w:pPr>
        <w:ind w:left="2564" w:hanging="334"/>
      </w:pPr>
      <w:rPr>
        <w:rFonts w:hint="default"/>
        <w:lang w:val="ru-RU" w:eastAsia="en-US" w:bidi="ar-SA"/>
      </w:rPr>
    </w:lvl>
    <w:lvl w:ilvl="2" w:tplc="B07E655E">
      <w:numFmt w:val="bullet"/>
      <w:lvlText w:val="•"/>
      <w:lvlJc w:val="left"/>
      <w:pPr>
        <w:ind w:left="3508" w:hanging="334"/>
      </w:pPr>
      <w:rPr>
        <w:rFonts w:hint="default"/>
        <w:lang w:val="ru-RU" w:eastAsia="en-US" w:bidi="ar-SA"/>
      </w:rPr>
    </w:lvl>
    <w:lvl w:ilvl="3" w:tplc="20D2A0FC">
      <w:numFmt w:val="bullet"/>
      <w:lvlText w:val="•"/>
      <w:lvlJc w:val="left"/>
      <w:pPr>
        <w:ind w:left="4453" w:hanging="334"/>
      </w:pPr>
      <w:rPr>
        <w:rFonts w:hint="default"/>
        <w:lang w:val="ru-RU" w:eastAsia="en-US" w:bidi="ar-SA"/>
      </w:rPr>
    </w:lvl>
    <w:lvl w:ilvl="4" w:tplc="73A4F976">
      <w:numFmt w:val="bullet"/>
      <w:lvlText w:val="•"/>
      <w:lvlJc w:val="left"/>
      <w:pPr>
        <w:ind w:left="5397" w:hanging="334"/>
      </w:pPr>
      <w:rPr>
        <w:rFonts w:hint="default"/>
        <w:lang w:val="ru-RU" w:eastAsia="en-US" w:bidi="ar-SA"/>
      </w:rPr>
    </w:lvl>
    <w:lvl w:ilvl="5" w:tplc="B178E5E4">
      <w:numFmt w:val="bullet"/>
      <w:lvlText w:val="•"/>
      <w:lvlJc w:val="left"/>
      <w:pPr>
        <w:ind w:left="6342" w:hanging="334"/>
      </w:pPr>
      <w:rPr>
        <w:rFonts w:hint="default"/>
        <w:lang w:val="ru-RU" w:eastAsia="en-US" w:bidi="ar-SA"/>
      </w:rPr>
    </w:lvl>
    <w:lvl w:ilvl="6" w:tplc="0672B864">
      <w:numFmt w:val="bullet"/>
      <w:lvlText w:val="•"/>
      <w:lvlJc w:val="left"/>
      <w:pPr>
        <w:ind w:left="7286" w:hanging="334"/>
      </w:pPr>
      <w:rPr>
        <w:rFonts w:hint="default"/>
        <w:lang w:val="ru-RU" w:eastAsia="en-US" w:bidi="ar-SA"/>
      </w:rPr>
    </w:lvl>
    <w:lvl w:ilvl="7" w:tplc="4A18CD3A">
      <w:numFmt w:val="bullet"/>
      <w:lvlText w:val="•"/>
      <w:lvlJc w:val="left"/>
      <w:pPr>
        <w:ind w:left="8230" w:hanging="334"/>
      </w:pPr>
      <w:rPr>
        <w:rFonts w:hint="default"/>
        <w:lang w:val="ru-RU" w:eastAsia="en-US" w:bidi="ar-SA"/>
      </w:rPr>
    </w:lvl>
    <w:lvl w:ilvl="8" w:tplc="D74AE1E6">
      <w:numFmt w:val="bullet"/>
      <w:lvlText w:val="•"/>
      <w:lvlJc w:val="left"/>
      <w:pPr>
        <w:ind w:left="9175" w:hanging="334"/>
      </w:pPr>
      <w:rPr>
        <w:rFonts w:hint="default"/>
        <w:lang w:val="ru-RU" w:eastAsia="en-US" w:bidi="ar-SA"/>
      </w:rPr>
    </w:lvl>
  </w:abstractNum>
  <w:abstractNum w:abstractNumId="38">
    <w:nsid w:val="7ED048AB"/>
    <w:multiLevelType w:val="multilevel"/>
    <w:tmpl w:val="FDC281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216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2"/>
  </w:num>
  <w:num w:numId="7">
    <w:abstractNumId w:val="14"/>
  </w:num>
  <w:num w:numId="8">
    <w:abstractNumId w:val="0"/>
  </w:num>
  <w:num w:numId="9">
    <w:abstractNumId w:val="6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0"/>
  </w:num>
  <w:num w:numId="15">
    <w:abstractNumId w:val="23"/>
  </w:num>
  <w:num w:numId="16">
    <w:abstractNumId w:val="37"/>
  </w:num>
  <w:num w:numId="17">
    <w:abstractNumId w:val="31"/>
  </w:num>
  <w:num w:numId="18">
    <w:abstractNumId w:val="33"/>
  </w:num>
  <w:num w:numId="19">
    <w:abstractNumId w:val="34"/>
  </w:num>
  <w:num w:numId="20">
    <w:abstractNumId w:val="26"/>
  </w:num>
  <w:num w:numId="21">
    <w:abstractNumId w:val="29"/>
  </w:num>
  <w:num w:numId="22">
    <w:abstractNumId w:val="12"/>
  </w:num>
  <w:num w:numId="23">
    <w:abstractNumId w:val="36"/>
  </w:num>
  <w:num w:numId="24">
    <w:abstractNumId w:val="32"/>
  </w:num>
  <w:num w:numId="25">
    <w:abstractNumId w:val="35"/>
  </w:num>
  <w:num w:numId="26">
    <w:abstractNumId w:val="16"/>
  </w:num>
  <w:num w:numId="27">
    <w:abstractNumId w:val="5"/>
  </w:num>
  <w:num w:numId="28">
    <w:abstractNumId w:val="22"/>
  </w:num>
  <w:num w:numId="29">
    <w:abstractNumId w:val="7"/>
  </w:num>
  <w:num w:numId="30">
    <w:abstractNumId w:val="30"/>
  </w:num>
  <w:num w:numId="31">
    <w:abstractNumId w:val="38"/>
  </w:num>
  <w:num w:numId="32">
    <w:abstractNumId w:val="18"/>
  </w:num>
  <w:num w:numId="33">
    <w:abstractNumId w:val="13"/>
  </w:num>
  <w:num w:numId="34">
    <w:abstractNumId w:val="20"/>
  </w:num>
  <w:num w:numId="35">
    <w:abstractNumId w:val="19"/>
  </w:num>
  <w:num w:numId="36">
    <w:abstractNumId w:val="17"/>
  </w:num>
  <w:num w:numId="37">
    <w:abstractNumId w:val="28"/>
  </w:num>
  <w:num w:numId="38">
    <w:abstractNumId w:val="8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55BE3"/>
    <w:rsid w:val="00060CEC"/>
    <w:rsid w:val="00070B13"/>
    <w:rsid w:val="000A1DD6"/>
    <w:rsid w:val="000A60F1"/>
    <w:rsid w:val="000C36A7"/>
    <w:rsid w:val="000C3E8B"/>
    <w:rsid w:val="000E022F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963A7"/>
    <w:rsid w:val="001D1D3E"/>
    <w:rsid w:val="001D7426"/>
    <w:rsid w:val="00206D11"/>
    <w:rsid w:val="00212E4F"/>
    <w:rsid w:val="00217B3D"/>
    <w:rsid w:val="00237A84"/>
    <w:rsid w:val="0024234A"/>
    <w:rsid w:val="002423B0"/>
    <w:rsid w:val="00260A3D"/>
    <w:rsid w:val="00261354"/>
    <w:rsid w:val="00263780"/>
    <w:rsid w:val="002661F7"/>
    <w:rsid w:val="00271833"/>
    <w:rsid w:val="002B10D1"/>
    <w:rsid w:val="002B1B6B"/>
    <w:rsid w:val="002B46A0"/>
    <w:rsid w:val="002C55FF"/>
    <w:rsid w:val="002C7F88"/>
    <w:rsid w:val="002D0ECC"/>
    <w:rsid w:val="002E465D"/>
    <w:rsid w:val="002F1BA5"/>
    <w:rsid w:val="003038DA"/>
    <w:rsid w:val="00321E10"/>
    <w:rsid w:val="0032462E"/>
    <w:rsid w:val="00331C44"/>
    <w:rsid w:val="003320D7"/>
    <w:rsid w:val="00345948"/>
    <w:rsid w:val="003633A9"/>
    <w:rsid w:val="003637C0"/>
    <w:rsid w:val="003658EB"/>
    <w:rsid w:val="00367DD9"/>
    <w:rsid w:val="00385E48"/>
    <w:rsid w:val="00390613"/>
    <w:rsid w:val="003B6EFF"/>
    <w:rsid w:val="003C35D4"/>
    <w:rsid w:val="003C38B5"/>
    <w:rsid w:val="003F4B5E"/>
    <w:rsid w:val="003F7E44"/>
    <w:rsid w:val="00422B33"/>
    <w:rsid w:val="00444564"/>
    <w:rsid w:val="0044555F"/>
    <w:rsid w:val="00451B5F"/>
    <w:rsid w:val="00452C8C"/>
    <w:rsid w:val="0047727C"/>
    <w:rsid w:val="00480689"/>
    <w:rsid w:val="00487CD4"/>
    <w:rsid w:val="00491ED6"/>
    <w:rsid w:val="004940CF"/>
    <w:rsid w:val="0049714D"/>
    <w:rsid w:val="004B7DAB"/>
    <w:rsid w:val="004C5543"/>
    <w:rsid w:val="004D2960"/>
    <w:rsid w:val="004E7E37"/>
    <w:rsid w:val="004F489C"/>
    <w:rsid w:val="004F53F8"/>
    <w:rsid w:val="0050349F"/>
    <w:rsid w:val="00504A62"/>
    <w:rsid w:val="00512F32"/>
    <w:rsid w:val="00515594"/>
    <w:rsid w:val="00550E5F"/>
    <w:rsid w:val="00567EFE"/>
    <w:rsid w:val="00570077"/>
    <w:rsid w:val="00574784"/>
    <w:rsid w:val="0058761F"/>
    <w:rsid w:val="005931DF"/>
    <w:rsid w:val="005A14D9"/>
    <w:rsid w:val="005A6C09"/>
    <w:rsid w:val="005B54EE"/>
    <w:rsid w:val="005F5A0B"/>
    <w:rsid w:val="006058BE"/>
    <w:rsid w:val="006059DA"/>
    <w:rsid w:val="00605AD4"/>
    <w:rsid w:val="006159DA"/>
    <w:rsid w:val="00621238"/>
    <w:rsid w:val="006229DC"/>
    <w:rsid w:val="006400E9"/>
    <w:rsid w:val="00640EC9"/>
    <w:rsid w:val="0065122C"/>
    <w:rsid w:val="006830B9"/>
    <w:rsid w:val="006A73F1"/>
    <w:rsid w:val="006B2AC8"/>
    <w:rsid w:val="006D38C7"/>
    <w:rsid w:val="006E742E"/>
    <w:rsid w:val="00705452"/>
    <w:rsid w:val="00714266"/>
    <w:rsid w:val="00714F08"/>
    <w:rsid w:val="00715489"/>
    <w:rsid w:val="00720289"/>
    <w:rsid w:val="00743039"/>
    <w:rsid w:val="00743A8E"/>
    <w:rsid w:val="00760EDD"/>
    <w:rsid w:val="007667F8"/>
    <w:rsid w:val="00771D62"/>
    <w:rsid w:val="007828BF"/>
    <w:rsid w:val="007938A0"/>
    <w:rsid w:val="007963A5"/>
    <w:rsid w:val="007A10AC"/>
    <w:rsid w:val="007A7455"/>
    <w:rsid w:val="007D1069"/>
    <w:rsid w:val="007F4703"/>
    <w:rsid w:val="008358DD"/>
    <w:rsid w:val="00840CCB"/>
    <w:rsid w:val="00841F8F"/>
    <w:rsid w:val="0084760D"/>
    <w:rsid w:val="00854D54"/>
    <w:rsid w:val="00875C99"/>
    <w:rsid w:val="00884C7F"/>
    <w:rsid w:val="008940AB"/>
    <w:rsid w:val="00896103"/>
    <w:rsid w:val="008B5F7F"/>
    <w:rsid w:val="008B7996"/>
    <w:rsid w:val="008C23A9"/>
    <w:rsid w:val="008D6E2E"/>
    <w:rsid w:val="008E240C"/>
    <w:rsid w:val="008E427C"/>
    <w:rsid w:val="008F1656"/>
    <w:rsid w:val="008F44C2"/>
    <w:rsid w:val="008F6277"/>
    <w:rsid w:val="00907996"/>
    <w:rsid w:val="009148A4"/>
    <w:rsid w:val="00923EB3"/>
    <w:rsid w:val="00924D05"/>
    <w:rsid w:val="009439EA"/>
    <w:rsid w:val="00944563"/>
    <w:rsid w:val="009479FA"/>
    <w:rsid w:val="00953632"/>
    <w:rsid w:val="009615C9"/>
    <w:rsid w:val="00993BF6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7A4"/>
    <w:rsid w:val="00A9197C"/>
    <w:rsid w:val="00A933AB"/>
    <w:rsid w:val="00AA333A"/>
    <w:rsid w:val="00AA39A6"/>
    <w:rsid w:val="00AE5C7C"/>
    <w:rsid w:val="00B1122F"/>
    <w:rsid w:val="00B2628D"/>
    <w:rsid w:val="00B27FB9"/>
    <w:rsid w:val="00B574E5"/>
    <w:rsid w:val="00B575D5"/>
    <w:rsid w:val="00B6200A"/>
    <w:rsid w:val="00B91544"/>
    <w:rsid w:val="00B92362"/>
    <w:rsid w:val="00B92B36"/>
    <w:rsid w:val="00BA29BB"/>
    <w:rsid w:val="00BA5BCE"/>
    <w:rsid w:val="00BC1CD1"/>
    <w:rsid w:val="00BC259B"/>
    <w:rsid w:val="00BC3B34"/>
    <w:rsid w:val="00BD0ADE"/>
    <w:rsid w:val="00BD4386"/>
    <w:rsid w:val="00C07B25"/>
    <w:rsid w:val="00C30867"/>
    <w:rsid w:val="00C34479"/>
    <w:rsid w:val="00C5024F"/>
    <w:rsid w:val="00C66C3F"/>
    <w:rsid w:val="00C8133A"/>
    <w:rsid w:val="00CA1104"/>
    <w:rsid w:val="00CA2308"/>
    <w:rsid w:val="00CB33C5"/>
    <w:rsid w:val="00CC6672"/>
    <w:rsid w:val="00CD2D8B"/>
    <w:rsid w:val="00CE2B86"/>
    <w:rsid w:val="00CF65D3"/>
    <w:rsid w:val="00D10FDD"/>
    <w:rsid w:val="00D16F51"/>
    <w:rsid w:val="00D34471"/>
    <w:rsid w:val="00D353B6"/>
    <w:rsid w:val="00D353CB"/>
    <w:rsid w:val="00D50CAF"/>
    <w:rsid w:val="00D51060"/>
    <w:rsid w:val="00D57509"/>
    <w:rsid w:val="00D734F8"/>
    <w:rsid w:val="00D91317"/>
    <w:rsid w:val="00D95687"/>
    <w:rsid w:val="00DA1AAE"/>
    <w:rsid w:val="00DB28A8"/>
    <w:rsid w:val="00DB5695"/>
    <w:rsid w:val="00DB607F"/>
    <w:rsid w:val="00DC406B"/>
    <w:rsid w:val="00DD1D88"/>
    <w:rsid w:val="00DE44B2"/>
    <w:rsid w:val="00DF3D11"/>
    <w:rsid w:val="00E05F8A"/>
    <w:rsid w:val="00E22B2D"/>
    <w:rsid w:val="00E37E00"/>
    <w:rsid w:val="00E4029F"/>
    <w:rsid w:val="00E51C98"/>
    <w:rsid w:val="00E54338"/>
    <w:rsid w:val="00E553C2"/>
    <w:rsid w:val="00E6207D"/>
    <w:rsid w:val="00E640BD"/>
    <w:rsid w:val="00E84A84"/>
    <w:rsid w:val="00EE211C"/>
    <w:rsid w:val="00EF149A"/>
    <w:rsid w:val="00EF6428"/>
    <w:rsid w:val="00F01DDA"/>
    <w:rsid w:val="00F10FC6"/>
    <w:rsid w:val="00F15C6B"/>
    <w:rsid w:val="00F24B68"/>
    <w:rsid w:val="00F300C5"/>
    <w:rsid w:val="00F449DA"/>
    <w:rsid w:val="00F50C5E"/>
    <w:rsid w:val="00F71AD8"/>
    <w:rsid w:val="00F801C5"/>
    <w:rsid w:val="00F8130F"/>
    <w:rsid w:val="00F836B3"/>
    <w:rsid w:val="00F9325B"/>
    <w:rsid w:val="00F93A18"/>
    <w:rsid w:val="00F94A04"/>
    <w:rsid w:val="00F94E5A"/>
    <w:rsid w:val="00F97227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443D8-E756-46D9-B7F5-8C1DA11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1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  <w:style w:type="paragraph" w:styleId="af9">
    <w:name w:val="Body Text"/>
    <w:basedOn w:val="a"/>
    <w:link w:val="afa"/>
    <w:uiPriority w:val="1"/>
    <w:unhideWhenUsed/>
    <w:qFormat/>
    <w:rsid w:val="00923EB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23EB3"/>
    <w:rPr>
      <w:rFonts w:ascii="Arial" w:eastAsia="Times New Roman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923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EB3"/>
    <w:pPr>
      <w:autoSpaceDE w:val="0"/>
      <w:autoSpaceDN w:val="0"/>
      <w:spacing w:line="219" w:lineRule="exact"/>
      <w:ind w:left="91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F813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0BFB9-65EA-49A5-A95B-E6FE66C5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Maksim Aleksandrov</cp:lastModifiedBy>
  <cp:revision>2</cp:revision>
  <cp:lastPrinted>2021-12-15T12:39:00Z</cp:lastPrinted>
  <dcterms:created xsi:type="dcterms:W3CDTF">2021-12-17T12:22:00Z</dcterms:created>
  <dcterms:modified xsi:type="dcterms:W3CDTF">2021-12-17T12:22:00Z</dcterms:modified>
</cp:coreProperties>
</file>