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82" w:rsidRDefault="00A85141" w:rsidP="004F0641">
      <w:pPr>
        <w:pStyle w:val="2a"/>
        <w:shd w:val="clear" w:color="auto" w:fill="auto"/>
        <w:ind w:left="20"/>
        <w:jc w:val="center"/>
        <w:rPr>
          <w:b/>
          <w:sz w:val="28"/>
          <w:szCs w:val="28"/>
        </w:rPr>
      </w:pPr>
      <w:r w:rsidRPr="00E65182">
        <w:rPr>
          <w:b/>
          <w:sz w:val="28"/>
          <w:szCs w:val="28"/>
        </w:rPr>
        <w:t xml:space="preserve">Информация об исполнении </w:t>
      </w:r>
      <w:r w:rsidR="00CD54C6" w:rsidRPr="00E65182">
        <w:rPr>
          <w:b/>
          <w:sz w:val="28"/>
          <w:szCs w:val="28"/>
        </w:rPr>
        <w:t>Плана мероприятии по содействию развитию конкуренции</w:t>
      </w:r>
    </w:p>
    <w:p w:rsidR="00FB32F4" w:rsidRPr="00E65182" w:rsidRDefault="00CD54C6" w:rsidP="004F0641">
      <w:pPr>
        <w:pStyle w:val="2a"/>
        <w:shd w:val="clear" w:color="auto" w:fill="auto"/>
        <w:ind w:left="20"/>
        <w:jc w:val="center"/>
        <w:rPr>
          <w:b/>
          <w:sz w:val="28"/>
          <w:szCs w:val="28"/>
        </w:rPr>
      </w:pPr>
      <w:r w:rsidRPr="00E65182">
        <w:rPr>
          <w:b/>
          <w:sz w:val="28"/>
          <w:szCs w:val="28"/>
        </w:rPr>
        <w:t>в Батецком муниципальном районе на 2019-2021 годы на 01.04.2019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5929"/>
        <w:gridCol w:w="139"/>
        <w:gridCol w:w="8225"/>
      </w:tblGrid>
      <w:tr w:rsidR="00E65182" w:rsidRPr="004F0641" w:rsidTr="00004A4C">
        <w:tc>
          <w:tcPr>
            <w:tcW w:w="736" w:type="dxa"/>
            <w:vAlign w:val="center"/>
          </w:tcPr>
          <w:p w:rsidR="00E65182" w:rsidRPr="004F0641" w:rsidRDefault="00E65182" w:rsidP="004F0641">
            <w:pPr>
              <w:autoSpaceDE w:val="0"/>
              <w:autoSpaceDN w:val="0"/>
              <w:adjustRightInd w:val="0"/>
              <w:spacing w:line="260" w:lineRule="exact"/>
              <w:jc w:val="center"/>
              <w:rPr>
                <w:b/>
                <w:sz w:val="26"/>
                <w:szCs w:val="26"/>
              </w:rPr>
            </w:pPr>
            <w:r w:rsidRPr="004F0641">
              <w:rPr>
                <w:b/>
                <w:sz w:val="26"/>
                <w:szCs w:val="26"/>
              </w:rPr>
              <w:t xml:space="preserve">№ </w:t>
            </w:r>
            <w:proofErr w:type="spellStart"/>
            <w:proofErr w:type="gramStart"/>
            <w:r w:rsidRPr="004F0641">
              <w:rPr>
                <w:b/>
                <w:sz w:val="26"/>
                <w:szCs w:val="26"/>
              </w:rPr>
              <w:t>п</w:t>
            </w:r>
            <w:proofErr w:type="spellEnd"/>
            <w:proofErr w:type="gramEnd"/>
            <w:r w:rsidRPr="004F0641">
              <w:rPr>
                <w:b/>
                <w:sz w:val="26"/>
                <w:szCs w:val="26"/>
              </w:rPr>
              <w:t>/</w:t>
            </w:r>
            <w:proofErr w:type="spellStart"/>
            <w:r w:rsidRPr="004F0641">
              <w:rPr>
                <w:b/>
                <w:sz w:val="26"/>
                <w:szCs w:val="26"/>
              </w:rPr>
              <w:t>п</w:t>
            </w:r>
            <w:proofErr w:type="spellEnd"/>
          </w:p>
        </w:tc>
        <w:tc>
          <w:tcPr>
            <w:tcW w:w="5929" w:type="dxa"/>
            <w:vAlign w:val="center"/>
          </w:tcPr>
          <w:p w:rsidR="00E65182" w:rsidRPr="004F0641" w:rsidRDefault="00E65182" w:rsidP="004F0641">
            <w:pPr>
              <w:pStyle w:val="ConsPlusNormal"/>
              <w:spacing w:line="260" w:lineRule="exact"/>
              <w:jc w:val="center"/>
              <w:rPr>
                <w:rFonts w:ascii="Times New Roman" w:hAnsi="Times New Roman" w:cs="Times New Roman"/>
                <w:b/>
                <w:sz w:val="26"/>
                <w:szCs w:val="26"/>
              </w:rPr>
            </w:pPr>
            <w:r w:rsidRPr="004F0641">
              <w:rPr>
                <w:rFonts w:ascii="Times New Roman" w:hAnsi="Times New Roman" w:cs="Times New Roman"/>
                <w:b/>
                <w:sz w:val="26"/>
                <w:szCs w:val="26"/>
              </w:rPr>
              <w:t>Наименование мероприятия</w:t>
            </w:r>
          </w:p>
        </w:tc>
        <w:tc>
          <w:tcPr>
            <w:tcW w:w="8364" w:type="dxa"/>
            <w:gridSpan w:val="2"/>
            <w:vAlign w:val="center"/>
          </w:tcPr>
          <w:p w:rsidR="00E65182" w:rsidRPr="004F0641" w:rsidRDefault="00E65182" w:rsidP="00835F07">
            <w:pPr>
              <w:pStyle w:val="ConsPlusNormal"/>
              <w:spacing w:line="260" w:lineRule="exact"/>
              <w:jc w:val="center"/>
              <w:rPr>
                <w:rFonts w:ascii="Times New Roman" w:hAnsi="Times New Roman" w:cs="Times New Roman"/>
                <w:b/>
                <w:sz w:val="26"/>
                <w:szCs w:val="26"/>
              </w:rPr>
            </w:pPr>
            <w:r>
              <w:rPr>
                <w:rFonts w:ascii="Times New Roman" w:hAnsi="Times New Roman" w:cs="Times New Roman"/>
                <w:b/>
                <w:sz w:val="26"/>
                <w:szCs w:val="26"/>
              </w:rPr>
              <w:t>Информация об исполнении</w:t>
            </w:r>
          </w:p>
        </w:tc>
      </w:tr>
      <w:tr w:rsidR="00835F07" w:rsidRPr="004F0641" w:rsidTr="00004A4C">
        <w:trPr>
          <w:tblHeader/>
        </w:trPr>
        <w:tc>
          <w:tcPr>
            <w:tcW w:w="736" w:type="dxa"/>
            <w:vAlign w:val="center"/>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w:t>
            </w:r>
          </w:p>
        </w:tc>
        <w:tc>
          <w:tcPr>
            <w:tcW w:w="5929" w:type="dxa"/>
            <w:vAlign w:val="center"/>
          </w:tcPr>
          <w:p w:rsidR="00835F07" w:rsidRPr="004F0641" w:rsidRDefault="00835F07" w:rsidP="004F0641">
            <w:pPr>
              <w:pStyle w:val="ConsPlusNormal"/>
              <w:spacing w:line="260" w:lineRule="exact"/>
              <w:jc w:val="center"/>
              <w:rPr>
                <w:rFonts w:ascii="Times New Roman" w:hAnsi="Times New Roman" w:cs="Times New Roman"/>
                <w:sz w:val="26"/>
                <w:szCs w:val="26"/>
              </w:rPr>
            </w:pPr>
            <w:r w:rsidRPr="004F0641">
              <w:rPr>
                <w:rFonts w:ascii="Times New Roman" w:hAnsi="Times New Roman" w:cs="Times New Roman"/>
                <w:sz w:val="26"/>
                <w:szCs w:val="26"/>
              </w:rPr>
              <w:t>2</w:t>
            </w:r>
          </w:p>
        </w:tc>
        <w:tc>
          <w:tcPr>
            <w:tcW w:w="8364" w:type="dxa"/>
            <w:gridSpan w:val="2"/>
            <w:vAlign w:val="center"/>
          </w:tcPr>
          <w:p w:rsidR="00835F07" w:rsidRPr="004F0641" w:rsidRDefault="00835F07" w:rsidP="00835F07">
            <w:pPr>
              <w:pStyle w:val="ConsPlusNormal"/>
              <w:spacing w:line="260" w:lineRule="exact"/>
              <w:jc w:val="center"/>
              <w:rPr>
                <w:rFonts w:ascii="Times New Roman" w:hAnsi="Times New Roman" w:cs="Times New Roman"/>
                <w:sz w:val="26"/>
                <w:szCs w:val="26"/>
              </w:rPr>
            </w:pPr>
            <w:r>
              <w:rPr>
                <w:rFonts w:ascii="Times New Roman" w:hAnsi="Times New Roman" w:cs="Times New Roman"/>
                <w:sz w:val="26"/>
                <w:szCs w:val="26"/>
              </w:rPr>
              <w:t>3</w:t>
            </w:r>
          </w:p>
        </w:tc>
      </w:tr>
      <w:tr w:rsidR="00FB32F4" w:rsidRPr="004F0641" w:rsidTr="00004A4C">
        <w:trPr>
          <w:trHeight w:val="306"/>
        </w:trPr>
        <w:tc>
          <w:tcPr>
            <w:tcW w:w="15029" w:type="dxa"/>
            <w:gridSpan w:val="4"/>
          </w:tcPr>
          <w:p w:rsidR="00FB32F4" w:rsidRPr="004F0641" w:rsidRDefault="00FB32F4" w:rsidP="007C7861">
            <w:pPr>
              <w:pStyle w:val="aff0"/>
              <w:numPr>
                <w:ilvl w:val="0"/>
                <w:numId w:val="22"/>
              </w:numPr>
              <w:spacing w:before="120" w:after="120" w:line="260" w:lineRule="exact"/>
              <w:ind w:left="0"/>
              <w:jc w:val="center"/>
              <w:rPr>
                <w:rFonts w:ascii="Times New Roman" w:hAnsi="Times New Roman"/>
                <w:b/>
                <w:sz w:val="26"/>
                <w:szCs w:val="26"/>
              </w:rPr>
            </w:pPr>
            <w:bookmarkStart w:id="0" w:name="bookmark1"/>
            <w:r w:rsidRPr="004F0641">
              <w:rPr>
                <w:rFonts w:ascii="Times New Roman" w:hAnsi="Times New Roman"/>
                <w:b/>
                <w:sz w:val="26"/>
                <w:szCs w:val="26"/>
              </w:rPr>
              <w:t xml:space="preserve">Системные мероприятия по содействию развитию конкуренции в </w:t>
            </w:r>
            <w:bookmarkEnd w:id="0"/>
            <w:r w:rsidRPr="004F0641">
              <w:rPr>
                <w:rFonts w:ascii="Times New Roman" w:hAnsi="Times New Roman"/>
                <w:b/>
                <w:sz w:val="26"/>
                <w:szCs w:val="26"/>
              </w:rPr>
              <w:t>Батецком муниципальном районе</w:t>
            </w:r>
          </w:p>
        </w:tc>
      </w:tr>
      <w:tr w:rsidR="00FB32F4" w:rsidRPr="004F0641" w:rsidTr="00004A4C">
        <w:trPr>
          <w:trHeight w:val="937"/>
        </w:trPr>
        <w:tc>
          <w:tcPr>
            <w:tcW w:w="736" w:type="dxa"/>
          </w:tcPr>
          <w:p w:rsidR="00FB32F4" w:rsidRPr="004F0641" w:rsidRDefault="00FB32F4" w:rsidP="007C7861">
            <w:pPr>
              <w:autoSpaceDE w:val="0"/>
              <w:autoSpaceDN w:val="0"/>
              <w:adjustRightInd w:val="0"/>
              <w:spacing w:before="120" w:after="120" w:line="260" w:lineRule="exact"/>
              <w:jc w:val="center"/>
              <w:rPr>
                <w:b/>
                <w:sz w:val="26"/>
                <w:szCs w:val="26"/>
              </w:rPr>
            </w:pPr>
            <w:r w:rsidRPr="004F0641">
              <w:rPr>
                <w:b/>
                <w:sz w:val="26"/>
                <w:szCs w:val="26"/>
              </w:rPr>
              <w:t>1.</w:t>
            </w:r>
          </w:p>
        </w:tc>
        <w:tc>
          <w:tcPr>
            <w:tcW w:w="14293" w:type="dxa"/>
            <w:gridSpan w:val="3"/>
          </w:tcPr>
          <w:p w:rsidR="00FB32F4" w:rsidRPr="004F0641" w:rsidRDefault="00FB32F4" w:rsidP="007C7861">
            <w:pPr>
              <w:autoSpaceDE w:val="0"/>
              <w:autoSpaceDN w:val="0"/>
              <w:adjustRightInd w:val="0"/>
              <w:spacing w:before="120" w:after="120" w:line="260" w:lineRule="exact"/>
              <w:jc w:val="both"/>
              <w:rPr>
                <w:sz w:val="26"/>
                <w:szCs w:val="26"/>
              </w:rPr>
            </w:pPr>
            <w:r w:rsidRPr="004F0641">
              <w:rPr>
                <w:b/>
                <w:sz w:val="26"/>
                <w:szCs w:val="26"/>
              </w:rPr>
              <w:t>Развитие конкуренции при осуществлении процедур муниципальных закупок, а также закупок хозяйствующих субъектов, доля муниципального образования в которых составляет более 50 процентов, в том числе за счет расширения участия в указанных процедурах субъектов малого и среднего предпринимательства</w:t>
            </w:r>
          </w:p>
        </w:tc>
      </w:tr>
      <w:tr w:rsidR="00E65182" w:rsidRPr="004F0641" w:rsidTr="00004A4C">
        <w:tc>
          <w:tcPr>
            <w:tcW w:w="736" w:type="dxa"/>
          </w:tcPr>
          <w:p w:rsidR="00E65182" w:rsidRPr="004F0641" w:rsidRDefault="00E65182" w:rsidP="004F0641">
            <w:pPr>
              <w:autoSpaceDE w:val="0"/>
              <w:autoSpaceDN w:val="0"/>
              <w:adjustRightInd w:val="0"/>
              <w:spacing w:line="260" w:lineRule="exact"/>
              <w:jc w:val="center"/>
              <w:rPr>
                <w:sz w:val="26"/>
                <w:szCs w:val="26"/>
              </w:rPr>
            </w:pPr>
            <w:r w:rsidRPr="004F0641">
              <w:rPr>
                <w:sz w:val="26"/>
                <w:szCs w:val="26"/>
              </w:rPr>
              <w:t>1.1.</w:t>
            </w:r>
          </w:p>
        </w:tc>
        <w:tc>
          <w:tcPr>
            <w:tcW w:w="6068" w:type="dxa"/>
            <w:gridSpan w:val="2"/>
          </w:tcPr>
          <w:p w:rsidR="00E65182" w:rsidRPr="004F0641" w:rsidRDefault="00E65182" w:rsidP="004F0641">
            <w:pPr>
              <w:autoSpaceDE w:val="0"/>
              <w:autoSpaceDN w:val="0"/>
              <w:adjustRightInd w:val="0"/>
              <w:spacing w:line="260" w:lineRule="exact"/>
              <w:jc w:val="both"/>
              <w:rPr>
                <w:rStyle w:val="11pt0pt"/>
                <w:rFonts w:eastAsia="Calibri" w:cs="Arial"/>
                <w:bCs/>
                <w:sz w:val="26"/>
                <w:szCs w:val="26"/>
              </w:rPr>
            </w:pPr>
            <w:r w:rsidRPr="004F0641">
              <w:rPr>
                <w:rStyle w:val="11pt0pt"/>
                <w:rFonts w:eastAsia="Calibri" w:cs="Arial"/>
                <w:bCs/>
                <w:sz w:val="26"/>
                <w:szCs w:val="26"/>
              </w:rPr>
              <w:t>Применение типовых (унифицированных) технических заданий (описаний объектов закупок)</w:t>
            </w:r>
          </w:p>
          <w:p w:rsidR="00E65182" w:rsidRPr="004F0641" w:rsidRDefault="00E65182" w:rsidP="004F0641">
            <w:pPr>
              <w:autoSpaceDE w:val="0"/>
              <w:autoSpaceDN w:val="0"/>
              <w:adjustRightInd w:val="0"/>
              <w:spacing w:line="260" w:lineRule="exact"/>
              <w:jc w:val="both"/>
              <w:rPr>
                <w:rStyle w:val="11pt0pt"/>
                <w:rFonts w:eastAsia="Calibri" w:cs="Arial"/>
                <w:bCs/>
                <w:sz w:val="26"/>
                <w:szCs w:val="26"/>
              </w:rPr>
            </w:pPr>
          </w:p>
        </w:tc>
        <w:tc>
          <w:tcPr>
            <w:tcW w:w="8225" w:type="dxa"/>
          </w:tcPr>
          <w:p w:rsidR="00E65182" w:rsidRPr="004F0641" w:rsidRDefault="00E65182" w:rsidP="004F0641">
            <w:pPr>
              <w:autoSpaceDE w:val="0"/>
              <w:autoSpaceDN w:val="0"/>
              <w:adjustRightInd w:val="0"/>
              <w:spacing w:line="260" w:lineRule="exact"/>
              <w:jc w:val="both"/>
              <w:rPr>
                <w:rStyle w:val="11pt0pt"/>
                <w:rFonts w:eastAsia="Calibri" w:cs="Arial"/>
                <w:bCs/>
                <w:sz w:val="26"/>
                <w:szCs w:val="26"/>
              </w:rPr>
            </w:pPr>
            <w:r w:rsidRPr="00593D69">
              <w:rPr>
                <w:rStyle w:val="11pt0pt"/>
                <w:rFonts w:eastAsia="Calibri" w:cs="Arial"/>
                <w:bCs/>
                <w:sz w:val="26"/>
                <w:szCs w:val="26"/>
              </w:rPr>
              <w:t>В целях совершенствования системы закупок используются в работе разработанные отделом Администрации Губернатора Новгородской области формы типовых заданий</w:t>
            </w:r>
            <w:r>
              <w:rPr>
                <w:rStyle w:val="11pt0pt"/>
                <w:rFonts w:eastAsia="Calibri" w:cs="Arial"/>
                <w:bCs/>
                <w:sz w:val="26"/>
                <w:szCs w:val="26"/>
              </w:rPr>
              <w:t xml:space="preserve"> (описаний объектов закупки)</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1.2.</w:t>
            </w:r>
          </w:p>
        </w:tc>
        <w:tc>
          <w:tcPr>
            <w:tcW w:w="6068" w:type="dxa"/>
            <w:gridSpan w:val="2"/>
          </w:tcPr>
          <w:p w:rsidR="00835F07" w:rsidRPr="004F0641" w:rsidRDefault="00835F07" w:rsidP="004F0641">
            <w:pPr>
              <w:autoSpaceDE w:val="0"/>
              <w:autoSpaceDN w:val="0"/>
              <w:adjustRightInd w:val="0"/>
              <w:spacing w:line="260" w:lineRule="exact"/>
              <w:jc w:val="both"/>
              <w:rPr>
                <w:rStyle w:val="11pt0pt"/>
                <w:rFonts w:eastAsia="Calibri" w:cs="Arial"/>
                <w:bCs/>
                <w:sz w:val="26"/>
                <w:szCs w:val="26"/>
              </w:rPr>
            </w:pPr>
            <w:r w:rsidRPr="004F0641">
              <w:rPr>
                <w:rStyle w:val="11pt0pt"/>
                <w:rFonts w:eastAsia="Calibri" w:cs="Arial"/>
                <w:bCs/>
                <w:sz w:val="26"/>
                <w:szCs w:val="26"/>
              </w:rPr>
              <w:t>Перевод закупок малого объема, осуществляемых у единственного поставщика (подрядчика, исполнителя), в конкурентную форму с использованием информационного ресурса</w:t>
            </w:r>
          </w:p>
        </w:tc>
        <w:tc>
          <w:tcPr>
            <w:tcW w:w="8225" w:type="dxa"/>
          </w:tcPr>
          <w:p w:rsidR="00004A4C" w:rsidRPr="004F0641" w:rsidRDefault="00835F07" w:rsidP="00F257DB">
            <w:pPr>
              <w:autoSpaceDE w:val="0"/>
              <w:autoSpaceDN w:val="0"/>
              <w:adjustRightInd w:val="0"/>
              <w:spacing w:line="260" w:lineRule="exact"/>
              <w:jc w:val="both"/>
              <w:rPr>
                <w:rStyle w:val="11pt0pt"/>
                <w:rFonts w:eastAsia="Calibri" w:cs="Arial"/>
                <w:bCs/>
                <w:sz w:val="26"/>
                <w:szCs w:val="26"/>
              </w:rPr>
            </w:pPr>
            <w:r w:rsidRPr="00BB7966">
              <w:rPr>
                <w:rStyle w:val="11pt0pt"/>
                <w:rFonts w:eastAsia="Calibri" w:cs="Arial"/>
                <w:bCs/>
                <w:sz w:val="26"/>
                <w:szCs w:val="26"/>
              </w:rPr>
              <w:t>В соответствии с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в первом квартале 2019 года конкурентные процедуры не проводились</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1.3.</w:t>
            </w:r>
          </w:p>
        </w:tc>
        <w:tc>
          <w:tcPr>
            <w:tcW w:w="6068" w:type="dxa"/>
            <w:gridSpan w:val="2"/>
          </w:tcPr>
          <w:p w:rsidR="00835F07" w:rsidRPr="004F0641" w:rsidRDefault="00835F07" w:rsidP="002121B2">
            <w:pPr>
              <w:pStyle w:val="1b"/>
              <w:shd w:val="clear" w:color="auto" w:fill="auto"/>
              <w:autoSpaceDE w:val="0"/>
              <w:autoSpaceDN w:val="0"/>
              <w:adjustRightInd w:val="0"/>
              <w:spacing w:before="0" w:after="0" w:line="260" w:lineRule="exact"/>
              <w:ind w:firstLine="10"/>
              <w:rPr>
                <w:rStyle w:val="11pt0pt"/>
                <w:rFonts w:cs="Arial"/>
                <w:sz w:val="26"/>
                <w:szCs w:val="26"/>
              </w:rPr>
            </w:pPr>
            <w:r w:rsidRPr="004F0641">
              <w:rPr>
                <w:rStyle w:val="11pt0pt"/>
                <w:rFonts w:cs="Arial"/>
                <w:sz w:val="26"/>
                <w:szCs w:val="26"/>
              </w:rPr>
              <w:t xml:space="preserve">Участие </w:t>
            </w:r>
            <w:proofErr w:type="gramStart"/>
            <w:r w:rsidRPr="004F0641">
              <w:rPr>
                <w:rStyle w:val="11pt0pt"/>
                <w:rFonts w:cs="Arial"/>
                <w:sz w:val="26"/>
                <w:szCs w:val="26"/>
              </w:rPr>
              <w:t>в обучающих мероприятиях для муниципальных заказчиков по актуальным изменениям законодательства о контрактной системе в сфере</w:t>
            </w:r>
            <w:proofErr w:type="gramEnd"/>
            <w:r w:rsidRPr="004F0641">
              <w:rPr>
                <w:rStyle w:val="11pt0pt"/>
                <w:rFonts w:cs="Arial"/>
                <w:sz w:val="26"/>
                <w:szCs w:val="26"/>
              </w:rPr>
              <w:t xml:space="preserve"> закупок товаров, работ, услуг</w:t>
            </w:r>
          </w:p>
        </w:tc>
        <w:tc>
          <w:tcPr>
            <w:tcW w:w="8225" w:type="dxa"/>
          </w:tcPr>
          <w:p w:rsidR="00004A4C" w:rsidRPr="004F0641" w:rsidRDefault="00835F07" w:rsidP="00F257DB">
            <w:pPr>
              <w:pStyle w:val="1b"/>
              <w:shd w:val="clear" w:color="auto" w:fill="auto"/>
              <w:autoSpaceDE w:val="0"/>
              <w:autoSpaceDN w:val="0"/>
              <w:adjustRightInd w:val="0"/>
              <w:spacing w:before="0" w:after="0" w:line="260" w:lineRule="exact"/>
              <w:ind w:firstLine="10"/>
              <w:rPr>
                <w:rStyle w:val="11pt0pt"/>
                <w:rFonts w:cs="Arial"/>
                <w:sz w:val="26"/>
                <w:szCs w:val="26"/>
              </w:rPr>
            </w:pPr>
            <w:r w:rsidRPr="00DE13B9">
              <w:rPr>
                <w:rStyle w:val="11pt0pt"/>
                <w:rFonts w:cs="Arial"/>
                <w:sz w:val="26"/>
                <w:szCs w:val="26"/>
              </w:rPr>
              <w:t>В первом квартале 2019 года муниципальные заказчики (11 человек) участвовали в 2 обучающих мероприятиях по актуальным изменениям законодательства Российской Федерации о контрактной системе в сфере закупок товаров, работ, услуг для обеспечения государственны</w:t>
            </w:r>
            <w:r>
              <w:rPr>
                <w:rStyle w:val="11pt0pt"/>
                <w:rFonts w:cs="Arial"/>
                <w:sz w:val="26"/>
                <w:szCs w:val="26"/>
              </w:rPr>
              <w:t>х</w:t>
            </w:r>
            <w:r w:rsidRPr="00DE13B9">
              <w:rPr>
                <w:rStyle w:val="11pt0pt"/>
                <w:rFonts w:cs="Arial"/>
                <w:sz w:val="26"/>
                <w:szCs w:val="26"/>
              </w:rPr>
              <w:t xml:space="preserve"> и муниципальны</w:t>
            </w:r>
            <w:r>
              <w:rPr>
                <w:rStyle w:val="11pt0pt"/>
                <w:rFonts w:cs="Arial"/>
                <w:sz w:val="26"/>
                <w:szCs w:val="26"/>
              </w:rPr>
              <w:t>х</w:t>
            </w:r>
            <w:r w:rsidRPr="00DE13B9">
              <w:rPr>
                <w:rStyle w:val="11pt0pt"/>
                <w:rFonts w:cs="Arial"/>
                <w:sz w:val="26"/>
                <w:szCs w:val="26"/>
              </w:rPr>
              <w:t xml:space="preserve"> нужд. </w:t>
            </w:r>
            <w:r w:rsidR="00946751">
              <w:rPr>
                <w:rStyle w:val="11pt0pt"/>
                <w:rFonts w:cs="Arial"/>
                <w:sz w:val="26"/>
                <w:szCs w:val="26"/>
              </w:rPr>
              <w:t>2 специалистов прошли обучение на к</w:t>
            </w:r>
            <w:r w:rsidR="00946751" w:rsidRPr="007B6F8B">
              <w:rPr>
                <w:rStyle w:val="11pt0pt"/>
                <w:rFonts w:cs="Arial"/>
                <w:sz w:val="26"/>
                <w:szCs w:val="26"/>
              </w:rPr>
              <w:t>урс</w:t>
            </w:r>
            <w:r w:rsidR="00946751">
              <w:rPr>
                <w:rStyle w:val="11pt0pt"/>
                <w:rFonts w:cs="Arial"/>
                <w:sz w:val="26"/>
                <w:szCs w:val="26"/>
              </w:rPr>
              <w:t>ах</w:t>
            </w:r>
            <w:r w:rsidR="00946751" w:rsidRPr="007B6F8B">
              <w:rPr>
                <w:rStyle w:val="11pt0pt"/>
                <w:rFonts w:cs="Arial"/>
                <w:sz w:val="26"/>
                <w:szCs w:val="26"/>
              </w:rPr>
              <w:t xml:space="preserve"> повышение квалификации </w:t>
            </w:r>
            <w:r w:rsidR="00946751">
              <w:rPr>
                <w:rStyle w:val="11pt0pt"/>
                <w:rFonts w:cs="Arial"/>
                <w:sz w:val="26"/>
                <w:szCs w:val="26"/>
              </w:rPr>
              <w:t>по</w:t>
            </w:r>
            <w:r w:rsidR="00946751" w:rsidRPr="007B6F8B">
              <w:rPr>
                <w:rStyle w:val="11pt0pt"/>
                <w:rFonts w:cs="Arial"/>
                <w:sz w:val="26"/>
                <w:szCs w:val="26"/>
              </w:rPr>
              <w:t xml:space="preserve"> </w:t>
            </w:r>
            <w:r w:rsidR="00946751">
              <w:rPr>
                <w:rStyle w:val="11pt0pt"/>
                <w:rFonts w:cs="Arial"/>
                <w:sz w:val="26"/>
                <w:szCs w:val="26"/>
              </w:rPr>
              <w:t>программе «Управление государственными и муниципальными закупками»</w:t>
            </w:r>
          </w:p>
        </w:tc>
      </w:tr>
      <w:tr w:rsidR="00946751" w:rsidRPr="004F0641" w:rsidTr="00004A4C">
        <w:tc>
          <w:tcPr>
            <w:tcW w:w="736" w:type="dxa"/>
          </w:tcPr>
          <w:p w:rsidR="00946751" w:rsidRPr="004F0641" w:rsidRDefault="00946751" w:rsidP="004F0641">
            <w:pPr>
              <w:autoSpaceDE w:val="0"/>
              <w:autoSpaceDN w:val="0"/>
              <w:adjustRightInd w:val="0"/>
              <w:spacing w:line="260" w:lineRule="exact"/>
              <w:jc w:val="center"/>
              <w:rPr>
                <w:sz w:val="26"/>
                <w:szCs w:val="26"/>
              </w:rPr>
            </w:pPr>
            <w:r w:rsidRPr="004F0641">
              <w:rPr>
                <w:sz w:val="26"/>
                <w:szCs w:val="26"/>
              </w:rPr>
              <w:t>1.4.</w:t>
            </w:r>
          </w:p>
        </w:tc>
        <w:tc>
          <w:tcPr>
            <w:tcW w:w="6068" w:type="dxa"/>
            <w:gridSpan w:val="2"/>
          </w:tcPr>
          <w:p w:rsidR="00004A4C" w:rsidRPr="004F0641" w:rsidRDefault="00946751" w:rsidP="00F257DB">
            <w:pPr>
              <w:pStyle w:val="1b"/>
              <w:shd w:val="clear" w:color="auto" w:fill="auto"/>
              <w:autoSpaceDE w:val="0"/>
              <w:autoSpaceDN w:val="0"/>
              <w:adjustRightInd w:val="0"/>
              <w:spacing w:before="0" w:after="0" w:line="260" w:lineRule="exact"/>
              <w:ind w:firstLine="10"/>
              <w:rPr>
                <w:rStyle w:val="11pt0pt"/>
                <w:rFonts w:cs="Arial"/>
                <w:sz w:val="26"/>
                <w:szCs w:val="26"/>
              </w:rPr>
            </w:pPr>
            <w:r w:rsidRPr="004F0641">
              <w:rPr>
                <w:rStyle w:val="11pt0pt"/>
                <w:rFonts w:cs="Arial"/>
                <w:sz w:val="26"/>
                <w:szCs w:val="26"/>
              </w:rPr>
              <w:t xml:space="preserve">Осуществление закупок </w:t>
            </w:r>
            <w:r w:rsidRPr="004F0641">
              <w:rPr>
                <w:rStyle w:val="11pt0pt"/>
                <w:rFonts w:eastAsia="Calibri" w:cs="Arial"/>
                <w:sz w:val="26"/>
                <w:szCs w:val="26"/>
              </w:rPr>
              <w:t>по основаниям, предусмотренным пунктами 4 и 5 части 1 статьи 93 Федерального закона от 05 апреля 2013 года</w:t>
            </w:r>
            <w:r>
              <w:rPr>
                <w:rStyle w:val="11pt0pt"/>
                <w:rFonts w:eastAsia="Calibri" w:cs="Arial"/>
                <w:sz w:val="26"/>
                <w:szCs w:val="26"/>
              </w:rPr>
              <w:t xml:space="preserve"> </w:t>
            </w:r>
            <w:r w:rsidRPr="004F0641">
              <w:rPr>
                <w:rStyle w:val="11pt0pt"/>
                <w:rFonts w:eastAsia="Calibri" w:cs="Arial"/>
                <w:sz w:val="26"/>
                <w:szCs w:val="26"/>
              </w:rPr>
              <w:t xml:space="preserve">№ 44-ФЗ «О контрактной системе в сфере закупок товаров, работ, услуг для государственных и муниципальных нужд» на конкурентной основе с использованием автоматизированной информационной системы </w:t>
            </w:r>
          </w:p>
        </w:tc>
        <w:tc>
          <w:tcPr>
            <w:tcW w:w="8225" w:type="dxa"/>
          </w:tcPr>
          <w:p w:rsidR="00946751" w:rsidRPr="004F0641" w:rsidRDefault="00004A4C" w:rsidP="00F257DB">
            <w:pPr>
              <w:pStyle w:val="1b"/>
              <w:shd w:val="clear" w:color="auto" w:fill="auto"/>
              <w:autoSpaceDE w:val="0"/>
              <w:autoSpaceDN w:val="0"/>
              <w:adjustRightInd w:val="0"/>
              <w:spacing w:before="0" w:after="0" w:line="260" w:lineRule="exact"/>
              <w:ind w:firstLine="10"/>
              <w:rPr>
                <w:rStyle w:val="11pt0pt"/>
                <w:rFonts w:cs="Arial"/>
                <w:sz w:val="26"/>
                <w:szCs w:val="26"/>
              </w:rPr>
            </w:pPr>
            <w:r>
              <w:rPr>
                <w:rStyle w:val="11pt0pt"/>
                <w:rFonts w:cs="Arial"/>
                <w:sz w:val="26"/>
                <w:szCs w:val="26"/>
              </w:rPr>
              <w:t>З</w:t>
            </w:r>
            <w:r w:rsidRPr="004F0641">
              <w:rPr>
                <w:rStyle w:val="11pt0pt"/>
                <w:rFonts w:cs="Arial"/>
                <w:sz w:val="26"/>
                <w:szCs w:val="26"/>
              </w:rPr>
              <w:t>акуп</w:t>
            </w:r>
            <w:r>
              <w:rPr>
                <w:rStyle w:val="11pt0pt"/>
                <w:rFonts w:cs="Arial"/>
                <w:sz w:val="26"/>
                <w:szCs w:val="26"/>
              </w:rPr>
              <w:t>ки</w:t>
            </w:r>
            <w:r w:rsidRPr="004F0641">
              <w:rPr>
                <w:rStyle w:val="11pt0pt"/>
                <w:rFonts w:cs="Arial"/>
                <w:sz w:val="26"/>
                <w:szCs w:val="26"/>
              </w:rPr>
              <w:t xml:space="preserve"> </w:t>
            </w:r>
            <w:r w:rsidRPr="004F0641">
              <w:rPr>
                <w:rStyle w:val="11pt0pt"/>
                <w:rFonts w:eastAsia="Calibri" w:cs="Arial"/>
                <w:sz w:val="26"/>
                <w:szCs w:val="26"/>
              </w:rPr>
              <w:t>по основаниям, предусмотренным пунктами 4 и 5 части 1 статьи 93 Федерального закона от 05 апреля 2013 года № 44-ФЗ системы</w:t>
            </w:r>
            <w:r>
              <w:rPr>
                <w:rStyle w:val="11pt0pt"/>
                <w:rFonts w:eastAsia="Calibri" w:cs="Arial"/>
                <w:sz w:val="26"/>
                <w:szCs w:val="26"/>
              </w:rPr>
              <w:t xml:space="preserve"> не осуществлялись</w:t>
            </w:r>
          </w:p>
        </w:tc>
      </w:tr>
      <w:tr w:rsidR="00FB32F4" w:rsidRPr="004F0641" w:rsidTr="00004A4C">
        <w:tc>
          <w:tcPr>
            <w:tcW w:w="736" w:type="dxa"/>
          </w:tcPr>
          <w:p w:rsidR="00FB32F4" w:rsidRPr="004F0641" w:rsidRDefault="00FB32F4" w:rsidP="007C7861">
            <w:pPr>
              <w:autoSpaceDE w:val="0"/>
              <w:autoSpaceDN w:val="0"/>
              <w:adjustRightInd w:val="0"/>
              <w:spacing w:before="120" w:after="120" w:line="260" w:lineRule="exact"/>
              <w:jc w:val="center"/>
              <w:rPr>
                <w:b/>
                <w:sz w:val="26"/>
                <w:szCs w:val="26"/>
              </w:rPr>
            </w:pPr>
            <w:r w:rsidRPr="004F0641">
              <w:rPr>
                <w:b/>
                <w:sz w:val="26"/>
                <w:szCs w:val="26"/>
              </w:rPr>
              <w:t>2.</w:t>
            </w:r>
          </w:p>
        </w:tc>
        <w:tc>
          <w:tcPr>
            <w:tcW w:w="14293" w:type="dxa"/>
            <w:gridSpan w:val="3"/>
          </w:tcPr>
          <w:p w:rsidR="00FB32F4" w:rsidRPr="004F0641" w:rsidRDefault="00FB32F4" w:rsidP="00E7000E">
            <w:pPr>
              <w:autoSpaceDE w:val="0"/>
              <w:autoSpaceDN w:val="0"/>
              <w:adjustRightInd w:val="0"/>
              <w:spacing w:before="120" w:after="120" w:line="260" w:lineRule="exact"/>
              <w:jc w:val="center"/>
              <w:rPr>
                <w:b/>
                <w:sz w:val="26"/>
                <w:szCs w:val="26"/>
              </w:rPr>
            </w:pPr>
            <w:r w:rsidRPr="004F0641">
              <w:rPr>
                <w:b/>
                <w:sz w:val="26"/>
                <w:szCs w:val="26"/>
              </w:rPr>
              <w:t>Развитие конкуренции в сфере распоряжения муниципальной собственностью</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2.1.</w:t>
            </w:r>
          </w:p>
        </w:tc>
        <w:tc>
          <w:tcPr>
            <w:tcW w:w="5929" w:type="dxa"/>
          </w:tcPr>
          <w:p w:rsidR="00835F07" w:rsidRPr="004F0641" w:rsidRDefault="00835F07" w:rsidP="00835F07">
            <w:pPr>
              <w:autoSpaceDE w:val="0"/>
              <w:autoSpaceDN w:val="0"/>
              <w:adjustRightInd w:val="0"/>
              <w:spacing w:line="260" w:lineRule="exact"/>
              <w:jc w:val="both"/>
              <w:rPr>
                <w:sz w:val="26"/>
                <w:szCs w:val="26"/>
              </w:rPr>
            </w:pPr>
            <w:r w:rsidRPr="004F0641">
              <w:rPr>
                <w:sz w:val="26"/>
                <w:szCs w:val="26"/>
              </w:rPr>
              <w:t xml:space="preserve">Обеспечение опубликования и актуализации на официальном сайте Администрации Батецкого </w:t>
            </w:r>
            <w:r w:rsidRPr="004F0641">
              <w:rPr>
                <w:sz w:val="26"/>
                <w:szCs w:val="26"/>
              </w:rPr>
              <w:lastRenderedPageBreak/>
              <w:t>муниципального района  в информационно-телекоммуникационной сети «Интернет»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Pr>
                <w:sz w:val="26"/>
                <w:szCs w:val="26"/>
              </w:rPr>
              <w:lastRenderedPageBreak/>
              <w:t xml:space="preserve">Актуальная информация </w:t>
            </w:r>
            <w:r w:rsidRPr="004F0641">
              <w:rPr>
                <w:sz w:val="26"/>
                <w:szCs w:val="26"/>
              </w:rPr>
              <w:t>об объектах, находящихся в муниципальной собственности</w:t>
            </w:r>
            <w:r>
              <w:rPr>
                <w:sz w:val="26"/>
                <w:szCs w:val="26"/>
              </w:rPr>
              <w:t xml:space="preserve"> размещена на официальном сайте Администрации </w:t>
            </w:r>
            <w:r>
              <w:rPr>
                <w:sz w:val="26"/>
                <w:szCs w:val="26"/>
              </w:rPr>
              <w:lastRenderedPageBreak/>
              <w:t>Батецкого муниципального района (</w:t>
            </w:r>
            <w:r w:rsidRPr="00867F40">
              <w:rPr>
                <w:sz w:val="26"/>
                <w:szCs w:val="26"/>
              </w:rPr>
              <w:t>http://www.batetsky.ru/informaciya.html</w:t>
            </w:r>
            <w:r>
              <w:rPr>
                <w:sz w:val="26"/>
                <w:szCs w:val="26"/>
              </w:rPr>
              <w:t>)</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lastRenderedPageBreak/>
              <w:t>2.2.</w:t>
            </w:r>
          </w:p>
        </w:tc>
        <w:tc>
          <w:tcPr>
            <w:tcW w:w="5929" w:type="dxa"/>
          </w:tcPr>
          <w:p w:rsidR="00835F07" w:rsidRPr="004F0641" w:rsidRDefault="00835F07" w:rsidP="00835F07">
            <w:pPr>
              <w:autoSpaceDE w:val="0"/>
              <w:autoSpaceDN w:val="0"/>
              <w:adjustRightInd w:val="0"/>
              <w:spacing w:line="260" w:lineRule="exact"/>
              <w:jc w:val="both"/>
              <w:rPr>
                <w:sz w:val="26"/>
                <w:szCs w:val="26"/>
              </w:rPr>
            </w:pPr>
            <w:r w:rsidRPr="004F0641">
              <w:rPr>
                <w:sz w:val="26"/>
                <w:szCs w:val="26"/>
              </w:rPr>
              <w:t xml:space="preserve">Обеспечение приватизации в соответствии с нормами, установленными законодательством о приватизации, муниципального имущества, не используемого для обеспечения функций и полномочий муниципального района </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Pr>
                <w:sz w:val="26"/>
                <w:szCs w:val="26"/>
              </w:rPr>
              <w:t>Приватизация муниципального имущества осуществляется в соответствии с Планом приватизации на 2019 год, утвержденный решением Думы Батецкого муниципального района от 24.10.2018 №224-РД</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2.3.</w:t>
            </w:r>
          </w:p>
        </w:tc>
        <w:tc>
          <w:tcPr>
            <w:tcW w:w="5929" w:type="dxa"/>
          </w:tcPr>
          <w:p w:rsidR="00835F07" w:rsidRPr="004F0641" w:rsidRDefault="00835F07" w:rsidP="00835F07">
            <w:pPr>
              <w:autoSpaceDE w:val="0"/>
              <w:autoSpaceDN w:val="0"/>
              <w:adjustRightInd w:val="0"/>
              <w:spacing w:line="260" w:lineRule="exact"/>
              <w:jc w:val="both"/>
              <w:rPr>
                <w:sz w:val="26"/>
                <w:szCs w:val="26"/>
              </w:rPr>
            </w:pPr>
            <w:r w:rsidRPr="004F0641">
              <w:rPr>
                <w:sz w:val="26"/>
                <w:szCs w:val="26"/>
              </w:rPr>
              <w:t xml:space="preserve">Сокращение количества муниципальных  унитарных предприятий, имеющих отрицательный финансовый результат деятельности, осуществляющих деятельность на товарных рынках с развитой конкуренцией путем приватизации, ликвидации либо реорганизации </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Pr>
                <w:sz w:val="26"/>
                <w:szCs w:val="26"/>
              </w:rPr>
              <w:t>На территории района отсутствуют муниципальные унитарные предприятия, имеющие отрицательный результат</w:t>
            </w:r>
          </w:p>
        </w:tc>
      </w:tr>
      <w:tr w:rsidR="00FB32F4" w:rsidRPr="004F0641" w:rsidTr="00004A4C">
        <w:tc>
          <w:tcPr>
            <w:tcW w:w="736" w:type="dxa"/>
          </w:tcPr>
          <w:p w:rsidR="00FB32F4" w:rsidRPr="004F0641" w:rsidRDefault="00FB32F4" w:rsidP="007C7861">
            <w:pPr>
              <w:autoSpaceDE w:val="0"/>
              <w:autoSpaceDN w:val="0"/>
              <w:adjustRightInd w:val="0"/>
              <w:spacing w:before="120" w:line="260" w:lineRule="exact"/>
              <w:jc w:val="center"/>
              <w:rPr>
                <w:b/>
                <w:sz w:val="26"/>
                <w:szCs w:val="26"/>
              </w:rPr>
            </w:pPr>
            <w:r w:rsidRPr="004F0641">
              <w:rPr>
                <w:b/>
                <w:sz w:val="26"/>
                <w:szCs w:val="26"/>
              </w:rPr>
              <w:t>3.</w:t>
            </w:r>
          </w:p>
        </w:tc>
        <w:tc>
          <w:tcPr>
            <w:tcW w:w="14293" w:type="dxa"/>
            <w:gridSpan w:val="3"/>
          </w:tcPr>
          <w:p w:rsidR="00FB32F4" w:rsidRPr="004F0641" w:rsidRDefault="00FB32F4" w:rsidP="00E7000E">
            <w:pPr>
              <w:autoSpaceDE w:val="0"/>
              <w:autoSpaceDN w:val="0"/>
              <w:adjustRightInd w:val="0"/>
              <w:spacing w:before="120" w:after="120" w:line="260" w:lineRule="exact"/>
              <w:jc w:val="center"/>
              <w:rPr>
                <w:sz w:val="26"/>
                <w:szCs w:val="26"/>
              </w:rPr>
            </w:pPr>
            <w:r w:rsidRPr="004F0641">
              <w:rPr>
                <w:b/>
                <w:sz w:val="26"/>
                <w:szCs w:val="26"/>
              </w:rPr>
              <w:t>Развитие конкуренции в сфере распоряжения земельными ресурсами, находящимися в государственной или муниципальной собственности</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3.1.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 xml:space="preserve">Организация проведения аукционов по продаже земельных участков, находящихся муниципальной собственности, а также аукционов по продаже права на заключение договоров их аренды </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Pr>
                <w:sz w:val="26"/>
                <w:szCs w:val="26"/>
              </w:rPr>
              <w:t>В первом квартале 2019 года проведено два аукциона по продаже земельных участков, находящихся муниципальной собственности и девять аукционов по продаже права на заключение договоров аренды.</w:t>
            </w:r>
          </w:p>
        </w:tc>
      </w:tr>
      <w:tr w:rsidR="00FB32F4" w:rsidRPr="004F0641" w:rsidTr="00004A4C">
        <w:trPr>
          <w:trHeight w:val="193"/>
        </w:trPr>
        <w:tc>
          <w:tcPr>
            <w:tcW w:w="736" w:type="dxa"/>
          </w:tcPr>
          <w:p w:rsidR="00FB32F4" w:rsidRPr="004F0641" w:rsidRDefault="00FB32F4" w:rsidP="007C7861">
            <w:pPr>
              <w:autoSpaceDE w:val="0"/>
              <w:autoSpaceDN w:val="0"/>
              <w:adjustRightInd w:val="0"/>
              <w:spacing w:before="120" w:after="120" w:line="260" w:lineRule="exact"/>
              <w:jc w:val="center"/>
              <w:rPr>
                <w:b/>
                <w:sz w:val="26"/>
                <w:szCs w:val="26"/>
              </w:rPr>
            </w:pPr>
            <w:r w:rsidRPr="004F0641">
              <w:rPr>
                <w:b/>
                <w:sz w:val="26"/>
                <w:szCs w:val="26"/>
              </w:rPr>
              <w:t>4.</w:t>
            </w:r>
          </w:p>
        </w:tc>
        <w:tc>
          <w:tcPr>
            <w:tcW w:w="14293" w:type="dxa"/>
            <w:gridSpan w:val="3"/>
          </w:tcPr>
          <w:p w:rsidR="00FB32F4" w:rsidRPr="004F0641" w:rsidRDefault="00FB32F4" w:rsidP="00E7000E">
            <w:pPr>
              <w:autoSpaceDE w:val="0"/>
              <w:autoSpaceDN w:val="0"/>
              <w:adjustRightInd w:val="0"/>
              <w:spacing w:before="120" w:after="120" w:line="260" w:lineRule="exact"/>
              <w:jc w:val="center"/>
              <w:rPr>
                <w:sz w:val="26"/>
                <w:szCs w:val="26"/>
              </w:rPr>
            </w:pPr>
            <w:r w:rsidRPr="004F0641">
              <w:rPr>
                <w:b/>
                <w:sz w:val="26"/>
                <w:szCs w:val="26"/>
              </w:rPr>
              <w:t>Повышение информационной открытости деятельности органов власти</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4.1.</w:t>
            </w:r>
          </w:p>
        </w:tc>
        <w:tc>
          <w:tcPr>
            <w:tcW w:w="5929" w:type="dxa"/>
          </w:tcPr>
          <w:p w:rsidR="00835F07" w:rsidRPr="004F0641" w:rsidRDefault="00835F07" w:rsidP="004F0641">
            <w:pPr>
              <w:pStyle w:val="1b"/>
              <w:shd w:val="clear" w:color="auto" w:fill="auto"/>
              <w:autoSpaceDE w:val="0"/>
              <w:autoSpaceDN w:val="0"/>
              <w:adjustRightInd w:val="0"/>
              <w:spacing w:before="0" w:after="0" w:line="260" w:lineRule="exact"/>
              <w:ind w:firstLine="10"/>
              <w:rPr>
                <w:rFonts w:cs="Arial"/>
                <w:sz w:val="26"/>
                <w:szCs w:val="26"/>
              </w:rPr>
            </w:pPr>
            <w:r w:rsidRPr="004F0641">
              <w:rPr>
                <w:rStyle w:val="11pt0pt"/>
                <w:rFonts w:cs="Arial"/>
                <w:sz w:val="26"/>
                <w:szCs w:val="26"/>
              </w:rPr>
              <w:t>Публикация информационно-аналитических материалов по вопросам развития конкуренции в общедоступных источниках, в том числе в информационно-телекоммуникационной сети «Интернет»</w:t>
            </w:r>
          </w:p>
        </w:tc>
        <w:tc>
          <w:tcPr>
            <w:tcW w:w="8364" w:type="dxa"/>
            <w:gridSpan w:val="2"/>
          </w:tcPr>
          <w:p w:rsidR="00835F07" w:rsidRPr="004F0641" w:rsidRDefault="00835F07" w:rsidP="007C7861">
            <w:pPr>
              <w:pStyle w:val="1b"/>
              <w:shd w:val="clear" w:color="auto" w:fill="auto"/>
              <w:autoSpaceDE w:val="0"/>
              <w:autoSpaceDN w:val="0"/>
              <w:adjustRightInd w:val="0"/>
              <w:spacing w:before="0" w:after="0" w:line="260" w:lineRule="exact"/>
              <w:ind w:firstLine="10"/>
              <w:rPr>
                <w:rFonts w:cs="Arial"/>
                <w:sz w:val="26"/>
                <w:szCs w:val="26"/>
              </w:rPr>
            </w:pPr>
            <w:r>
              <w:rPr>
                <w:rFonts w:cs="Arial"/>
                <w:sz w:val="26"/>
                <w:szCs w:val="26"/>
              </w:rPr>
              <w:t>Соответствующая информация по вопросам развития конкуренции на официальном сайте Администрации Батецкого муниципального района в информационно-телекоммуникационной сети «Интернет» (</w:t>
            </w:r>
            <w:r w:rsidRPr="00DA4008">
              <w:rPr>
                <w:rFonts w:cs="Arial"/>
                <w:sz w:val="26"/>
                <w:szCs w:val="26"/>
              </w:rPr>
              <w:t>http://www.batetsky.ru/standart-razvitiya-konkurencii-v-bateckom-municipal-nom-rayone.html</w:t>
            </w:r>
            <w:r>
              <w:rPr>
                <w:rFonts w:cs="Arial"/>
                <w:sz w:val="26"/>
                <w:szCs w:val="26"/>
              </w:rPr>
              <w:t>)</w:t>
            </w:r>
          </w:p>
        </w:tc>
      </w:tr>
      <w:tr w:rsidR="00FB32F4" w:rsidRPr="004F0641" w:rsidTr="00004A4C">
        <w:tc>
          <w:tcPr>
            <w:tcW w:w="15029" w:type="dxa"/>
            <w:gridSpan w:val="4"/>
          </w:tcPr>
          <w:p w:rsidR="00FB32F4" w:rsidRPr="004F0641" w:rsidRDefault="00FB32F4" w:rsidP="007C7861">
            <w:pPr>
              <w:pStyle w:val="aff0"/>
              <w:numPr>
                <w:ilvl w:val="0"/>
                <w:numId w:val="22"/>
              </w:numPr>
              <w:spacing w:before="120" w:after="120" w:line="260" w:lineRule="exact"/>
              <w:ind w:left="0"/>
              <w:jc w:val="center"/>
              <w:rPr>
                <w:rFonts w:ascii="Times New Roman" w:hAnsi="Times New Roman"/>
                <w:sz w:val="26"/>
                <w:szCs w:val="26"/>
              </w:rPr>
            </w:pPr>
            <w:bookmarkStart w:id="1" w:name="bookmark5"/>
            <w:r w:rsidRPr="004F0641">
              <w:rPr>
                <w:rFonts w:ascii="Times New Roman" w:hAnsi="Times New Roman"/>
                <w:b/>
                <w:bCs/>
                <w:spacing w:val="-1"/>
                <w:sz w:val="26"/>
                <w:szCs w:val="26"/>
              </w:rPr>
              <w:t xml:space="preserve">Мероприятия в отдельных отраслях (сферах) экономики в </w:t>
            </w:r>
            <w:bookmarkEnd w:id="1"/>
            <w:r w:rsidRPr="004F0641">
              <w:rPr>
                <w:rFonts w:ascii="Times New Roman" w:hAnsi="Times New Roman"/>
                <w:b/>
                <w:bCs/>
                <w:spacing w:val="-1"/>
                <w:sz w:val="26"/>
                <w:szCs w:val="26"/>
              </w:rPr>
              <w:t>Батецком муниципальном районе</w:t>
            </w:r>
          </w:p>
        </w:tc>
      </w:tr>
      <w:tr w:rsidR="00FB32F4" w:rsidRPr="004F0641" w:rsidTr="00004A4C">
        <w:tc>
          <w:tcPr>
            <w:tcW w:w="15029" w:type="dxa"/>
            <w:gridSpan w:val="4"/>
          </w:tcPr>
          <w:p w:rsidR="00FB32F4" w:rsidRPr="004F0641" w:rsidRDefault="00FB32F4" w:rsidP="007C7861">
            <w:pPr>
              <w:autoSpaceDE w:val="0"/>
              <w:autoSpaceDN w:val="0"/>
              <w:adjustRightInd w:val="0"/>
              <w:spacing w:before="120" w:after="120" w:line="260" w:lineRule="exact"/>
              <w:jc w:val="center"/>
              <w:rPr>
                <w:b/>
                <w:sz w:val="26"/>
                <w:szCs w:val="26"/>
              </w:rPr>
            </w:pPr>
            <w:r w:rsidRPr="004F0641">
              <w:rPr>
                <w:b/>
                <w:sz w:val="26"/>
                <w:szCs w:val="26"/>
              </w:rPr>
              <w:t>1.</w:t>
            </w:r>
            <w:r w:rsidRPr="004F0641">
              <w:rPr>
                <w:b/>
                <w:sz w:val="26"/>
                <w:szCs w:val="26"/>
              </w:rPr>
              <w:tab/>
              <w:t>Психолого-педагогическое сопровождение детей с ограниченными возможностями здоровья</w:t>
            </w:r>
          </w:p>
        </w:tc>
      </w:tr>
      <w:tr w:rsidR="00835F07" w:rsidRPr="004F0641" w:rsidTr="00004A4C">
        <w:trPr>
          <w:trHeight w:val="85"/>
        </w:trPr>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 xml:space="preserve">Оказание информационной и консультационной </w:t>
            </w:r>
            <w:r w:rsidRPr="004F0641">
              <w:rPr>
                <w:sz w:val="26"/>
                <w:szCs w:val="26"/>
              </w:rPr>
              <w:lastRenderedPageBreak/>
              <w:t>поддержки негосударственным (немуниципальным) организациям, оказывающим услуги психолого-педагогической, методической и консультативной помощи детям и их семьям</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sidRPr="00731AFE">
              <w:rPr>
                <w:sz w:val="26"/>
                <w:szCs w:val="26"/>
              </w:rPr>
              <w:lastRenderedPageBreak/>
              <w:t>За январь-</w:t>
            </w:r>
            <w:r>
              <w:rPr>
                <w:sz w:val="26"/>
                <w:szCs w:val="26"/>
              </w:rPr>
              <w:t>март</w:t>
            </w:r>
            <w:r w:rsidRPr="00731AFE">
              <w:rPr>
                <w:sz w:val="26"/>
                <w:szCs w:val="26"/>
              </w:rPr>
              <w:t xml:space="preserve"> 201</w:t>
            </w:r>
            <w:r>
              <w:rPr>
                <w:sz w:val="26"/>
                <w:szCs w:val="26"/>
              </w:rPr>
              <w:t>9</w:t>
            </w:r>
            <w:r w:rsidRPr="00731AFE">
              <w:rPr>
                <w:sz w:val="26"/>
                <w:szCs w:val="26"/>
              </w:rPr>
              <w:t xml:space="preserve"> года </w:t>
            </w:r>
            <w:r>
              <w:rPr>
                <w:sz w:val="26"/>
                <w:szCs w:val="26"/>
              </w:rPr>
              <w:t xml:space="preserve">информационная и консультационная </w:t>
            </w:r>
            <w:r>
              <w:rPr>
                <w:sz w:val="26"/>
                <w:szCs w:val="26"/>
              </w:rPr>
              <w:lastRenderedPageBreak/>
              <w:t>поддержка</w:t>
            </w:r>
            <w:r w:rsidRPr="00731AFE">
              <w:rPr>
                <w:sz w:val="26"/>
                <w:szCs w:val="26"/>
              </w:rPr>
              <w:t xml:space="preserve"> негосударственным организациям, </w:t>
            </w:r>
            <w:r w:rsidRPr="004F0641">
              <w:rPr>
                <w:sz w:val="26"/>
                <w:szCs w:val="26"/>
              </w:rPr>
              <w:t>оказывающим услуги психолого-педагогической, методической и консультативной помощи детям</w:t>
            </w:r>
            <w:r>
              <w:rPr>
                <w:sz w:val="26"/>
                <w:szCs w:val="26"/>
              </w:rPr>
              <w:t xml:space="preserve"> с ограниченными возможностями здоровья</w:t>
            </w:r>
            <w:r w:rsidRPr="004F0641">
              <w:rPr>
                <w:sz w:val="26"/>
                <w:szCs w:val="26"/>
              </w:rPr>
              <w:t xml:space="preserve"> и их семьям</w:t>
            </w:r>
            <w:r w:rsidRPr="00731AFE">
              <w:rPr>
                <w:sz w:val="26"/>
                <w:szCs w:val="26"/>
              </w:rPr>
              <w:t xml:space="preserve"> </w:t>
            </w:r>
            <w:r>
              <w:rPr>
                <w:sz w:val="26"/>
                <w:szCs w:val="26"/>
              </w:rPr>
              <w:t xml:space="preserve">не </w:t>
            </w:r>
            <w:r w:rsidRPr="00731AFE">
              <w:rPr>
                <w:sz w:val="26"/>
                <w:szCs w:val="26"/>
              </w:rPr>
              <w:t>оказывалась в связи с отсутствием обращений.</w:t>
            </w:r>
          </w:p>
        </w:tc>
      </w:tr>
      <w:tr w:rsidR="00835F07" w:rsidRPr="004F0641" w:rsidTr="00004A4C">
        <w:trPr>
          <w:trHeight w:val="310"/>
        </w:trPr>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lastRenderedPageBreak/>
              <w:t>1.2.</w:t>
            </w:r>
          </w:p>
        </w:tc>
        <w:tc>
          <w:tcPr>
            <w:tcW w:w="5929" w:type="dxa"/>
          </w:tcPr>
          <w:p w:rsidR="00835F07" w:rsidRPr="004F0641" w:rsidRDefault="00835F07" w:rsidP="002121B2">
            <w:pPr>
              <w:autoSpaceDE w:val="0"/>
              <w:autoSpaceDN w:val="0"/>
              <w:adjustRightInd w:val="0"/>
              <w:spacing w:line="260" w:lineRule="exact"/>
              <w:jc w:val="both"/>
              <w:rPr>
                <w:b/>
                <w:i/>
                <w:sz w:val="26"/>
                <w:szCs w:val="26"/>
              </w:rPr>
            </w:pPr>
            <w:r w:rsidRPr="004F0641">
              <w:rPr>
                <w:sz w:val="26"/>
                <w:szCs w:val="26"/>
              </w:rPr>
              <w:t>Оказание содействия участия в обучающих мероприятиях для педагогических работников негосударственных (немуниципальных) организаций, оказывающих услуги психолого-педагогической, методической и консультативной помощи детям и их семьям</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sidRPr="002121B2">
              <w:rPr>
                <w:rFonts w:cs="Arial"/>
                <w:sz w:val="26"/>
                <w:szCs w:val="26"/>
              </w:rPr>
              <w:t>Н</w:t>
            </w:r>
            <w:r>
              <w:rPr>
                <w:rFonts w:cs="Arial"/>
                <w:sz w:val="26"/>
                <w:szCs w:val="26"/>
              </w:rPr>
              <w:t>а территории района отсутствуют немуниципальные организации,</w:t>
            </w:r>
            <w:r w:rsidRPr="004F0641">
              <w:rPr>
                <w:sz w:val="26"/>
                <w:szCs w:val="26"/>
              </w:rPr>
              <w:t xml:space="preserve"> оказывающи</w:t>
            </w:r>
            <w:r>
              <w:rPr>
                <w:sz w:val="26"/>
                <w:szCs w:val="26"/>
              </w:rPr>
              <w:t>е</w:t>
            </w:r>
            <w:r w:rsidRPr="004F0641">
              <w:rPr>
                <w:sz w:val="26"/>
                <w:szCs w:val="26"/>
              </w:rPr>
              <w:t xml:space="preserve"> услуги психолого-педагогической, методической и консультативной помощи детям и их семьям</w:t>
            </w:r>
          </w:p>
        </w:tc>
      </w:tr>
      <w:tr w:rsidR="00FB32F4" w:rsidRPr="004F0641" w:rsidTr="00004A4C">
        <w:tc>
          <w:tcPr>
            <w:tcW w:w="15029" w:type="dxa"/>
            <w:gridSpan w:val="4"/>
          </w:tcPr>
          <w:p w:rsidR="00FB32F4" w:rsidRPr="004F0641" w:rsidRDefault="00FB32F4" w:rsidP="004F0641">
            <w:pPr>
              <w:autoSpaceDE w:val="0"/>
              <w:autoSpaceDN w:val="0"/>
              <w:adjustRightInd w:val="0"/>
              <w:spacing w:before="120" w:after="120" w:line="260" w:lineRule="exact"/>
              <w:jc w:val="center"/>
              <w:rPr>
                <w:b/>
                <w:sz w:val="26"/>
                <w:szCs w:val="26"/>
              </w:rPr>
            </w:pPr>
            <w:r w:rsidRPr="004F0641">
              <w:rPr>
                <w:b/>
                <w:sz w:val="26"/>
                <w:szCs w:val="26"/>
              </w:rPr>
              <w:t>2.</w:t>
            </w:r>
            <w:r w:rsidRPr="004F0641">
              <w:rPr>
                <w:b/>
                <w:sz w:val="26"/>
                <w:szCs w:val="26"/>
              </w:rPr>
              <w:tab/>
              <w:t>Дошкольное образование</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2.1.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Внесение в муниципальные нормативные правовые акты изменений в части механизмов поддержки негосударственного сектора в сфере дошкольного образования</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sidRPr="003109F0">
              <w:rPr>
                <w:sz w:val="26"/>
                <w:szCs w:val="26"/>
              </w:rPr>
              <w:t xml:space="preserve">Внести изменения в муниципальные правовые акты планируются по факту принятия областных нормативных правовых актов </w:t>
            </w:r>
            <w:r>
              <w:rPr>
                <w:sz w:val="26"/>
                <w:szCs w:val="26"/>
              </w:rPr>
              <w:t xml:space="preserve">по </w:t>
            </w:r>
            <w:r w:rsidRPr="003109F0">
              <w:rPr>
                <w:sz w:val="26"/>
                <w:szCs w:val="26"/>
              </w:rPr>
              <w:t>поддержки негосударственного сектора в сфере дошкольного образования</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2.2.</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Повышение квалификации специалистов в сфере управления образованием, а также оказание содействия в повышении квалификации  специалистов и руководителей частных организаций и индивидуальных предпринимателей, осуществляющих организацию и обеспечение реализации основных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sidRPr="002121B2">
              <w:rPr>
                <w:rFonts w:cs="Arial"/>
                <w:sz w:val="26"/>
                <w:szCs w:val="26"/>
              </w:rPr>
              <w:t>Н</w:t>
            </w:r>
            <w:r>
              <w:rPr>
                <w:rFonts w:cs="Arial"/>
                <w:sz w:val="26"/>
                <w:szCs w:val="26"/>
              </w:rPr>
              <w:t>а территории района отсутствуют частные организации и индивидуальные предприниматели,</w:t>
            </w:r>
            <w:r w:rsidRPr="004F0641">
              <w:rPr>
                <w:sz w:val="26"/>
                <w:szCs w:val="26"/>
              </w:rPr>
              <w:t xml:space="preserve"> осуществляющи</w:t>
            </w:r>
            <w:r>
              <w:rPr>
                <w:sz w:val="26"/>
                <w:szCs w:val="26"/>
              </w:rPr>
              <w:t>е</w:t>
            </w:r>
            <w:r w:rsidRPr="004F0641">
              <w:rPr>
                <w:sz w:val="26"/>
                <w:szCs w:val="26"/>
              </w:rPr>
              <w:t xml:space="preserve"> организацию и обеспечение реализации основных образовательных программ дошкольного образования и </w:t>
            </w:r>
            <w:proofErr w:type="gramStart"/>
            <w:r w:rsidRPr="004F0641">
              <w:rPr>
                <w:sz w:val="26"/>
                <w:szCs w:val="26"/>
              </w:rPr>
              <w:t>присмотр</w:t>
            </w:r>
            <w:proofErr w:type="gramEnd"/>
            <w:r w:rsidRPr="004F0641">
              <w:rPr>
                <w:sz w:val="26"/>
                <w:szCs w:val="26"/>
              </w:rPr>
              <w:t xml:space="preserve"> и уход за детьми дошкольного возраста в негосударственном секторе дошкольного образования</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2.3.</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Предоставление родителям (законным представителям) права на получение компенсации части родительской платы, взимаемой за присмотр и уход за детьми, получающими дошкольное образование в негосударственных организациях</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sidRPr="002121B2">
              <w:rPr>
                <w:rFonts w:cs="Arial"/>
                <w:sz w:val="26"/>
                <w:szCs w:val="26"/>
              </w:rPr>
              <w:t>Н</w:t>
            </w:r>
            <w:r>
              <w:rPr>
                <w:rFonts w:cs="Arial"/>
                <w:sz w:val="26"/>
                <w:szCs w:val="26"/>
              </w:rPr>
              <w:t>а территории района отсутствуют  негосударственные и немуниципальные организации, оказывающие услуги дошкольного образования</w:t>
            </w:r>
          </w:p>
        </w:tc>
      </w:tr>
      <w:tr w:rsidR="00FB32F4" w:rsidRPr="004F0641" w:rsidTr="00004A4C">
        <w:tc>
          <w:tcPr>
            <w:tcW w:w="15029" w:type="dxa"/>
            <w:gridSpan w:val="4"/>
          </w:tcPr>
          <w:p w:rsidR="00FB32F4" w:rsidRPr="004F0641" w:rsidRDefault="00FB32F4" w:rsidP="004F0641">
            <w:pPr>
              <w:autoSpaceDE w:val="0"/>
              <w:autoSpaceDN w:val="0"/>
              <w:adjustRightInd w:val="0"/>
              <w:spacing w:before="120" w:after="120" w:line="260" w:lineRule="exact"/>
              <w:jc w:val="center"/>
              <w:rPr>
                <w:b/>
                <w:sz w:val="26"/>
                <w:szCs w:val="26"/>
              </w:rPr>
            </w:pPr>
            <w:r w:rsidRPr="004F0641">
              <w:rPr>
                <w:b/>
                <w:sz w:val="26"/>
                <w:szCs w:val="26"/>
              </w:rPr>
              <w:t>3.</w:t>
            </w:r>
            <w:r w:rsidRPr="004F0641">
              <w:rPr>
                <w:b/>
                <w:sz w:val="26"/>
                <w:szCs w:val="26"/>
              </w:rPr>
              <w:tab/>
              <w:t>Дополнительное образование детей</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3.1.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 xml:space="preserve">Оказание информационной и консультационной поддержки негосударственным (частным) организациям, осуществляющих образовательную </w:t>
            </w:r>
            <w:r w:rsidRPr="004F0641">
              <w:rPr>
                <w:sz w:val="26"/>
                <w:szCs w:val="26"/>
              </w:rPr>
              <w:lastRenderedPageBreak/>
              <w:t>деятельность по дополнительным общеобразовательным программам</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Pr>
                <w:sz w:val="26"/>
                <w:szCs w:val="26"/>
              </w:rPr>
              <w:lastRenderedPageBreak/>
              <w:t xml:space="preserve">За январь-март 2019 года информационная и консультационная поддержка негосударственным организациям, осуществляющих образовательную деятельность по дополнительным </w:t>
            </w:r>
            <w:r>
              <w:rPr>
                <w:sz w:val="26"/>
                <w:szCs w:val="26"/>
              </w:rPr>
              <w:lastRenderedPageBreak/>
              <w:t>общеобразовательным программам не оказывалась в связи с отсутствием обращений</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lastRenderedPageBreak/>
              <w:t>3.2.</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Оказание содействия участия в обучающих мероприятиях педагогических работников негосударственных (частных) организаций, осуществляющих образовательную деятельность по дополнительным общеобразовательным программам</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sidRPr="002121B2">
              <w:rPr>
                <w:rFonts w:cs="Arial"/>
                <w:sz w:val="26"/>
                <w:szCs w:val="26"/>
              </w:rPr>
              <w:t>Н</w:t>
            </w:r>
            <w:r>
              <w:rPr>
                <w:rFonts w:cs="Arial"/>
                <w:sz w:val="26"/>
                <w:szCs w:val="26"/>
              </w:rPr>
              <w:t xml:space="preserve">а территории района отсутствуют  негосударственные и немуниципальные организации, </w:t>
            </w:r>
            <w:proofErr w:type="gramStart"/>
            <w:r w:rsidRPr="004F0641">
              <w:rPr>
                <w:sz w:val="26"/>
                <w:szCs w:val="26"/>
              </w:rPr>
              <w:t>осуществляющих</w:t>
            </w:r>
            <w:proofErr w:type="gramEnd"/>
            <w:r w:rsidRPr="004F0641">
              <w:rPr>
                <w:sz w:val="26"/>
                <w:szCs w:val="26"/>
              </w:rPr>
              <w:t xml:space="preserve"> образовательную деятельность по дополнительным общеобразовательным программам</w:t>
            </w:r>
          </w:p>
        </w:tc>
      </w:tr>
      <w:tr w:rsidR="00FB32F4" w:rsidRPr="004F0641" w:rsidTr="00004A4C">
        <w:tc>
          <w:tcPr>
            <w:tcW w:w="15029" w:type="dxa"/>
            <w:gridSpan w:val="4"/>
          </w:tcPr>
          <w:p w:rsidR="00FB32F4" w:rsidRPr="004F0641" w:rsidRDefault="00FB32F4" w:rsidP="004F0641">
            <w:pPr>
              <w:autoSpaceDE w:val="0"/>
              <w:autoSpaceDN w:val="0"/>
              <w:adjustRightInd w:val="0"/>
              <w:spacing w:before="120" w:after="120" w:line="260" w:lineRule="exact"/>
              <w:jc w:val="center"/>
              <w:rPr>
                <w:b/>
                <w:sz w:val="26"/>
                <w:szCs w:val="26"/>
              </w:rPr>
            </w:pPr>
            <w:r w:rsidRPr="004F0641">
              <w:rPr>
                <w:b/>
                <w:sz w:val="26"/>
                <w:szCs w:val="26"/>
              </w:rPr>
              <w:t>4.</w:t>
            </w:r>
            <w:r w:rsidRPr="004F0641">
              <w:rPr>
                <w:b/>
                <w:sz w:val="26"/>
                <w:szCs w:val="26"/>
              </w:rPr>
              <w:tab/>
              <w:t>Ритуальные услуги</w:t>
            </w:r>
          </w:p>
        </w:tc>
      </w:tr>
      <w:tr w:rsidR="00F47DD9" w:rsidRPr="004F0641" w:rsidTr="00004A4C">
        <w:tc>
          <w:tcPr>
            <w:tcW w:w="736" w:type="dxa"/>
          </w:tcPr>
          <w:p w:rsidR="00F47DD9" w:rsidRPr="004F0641" w:rsidRDefault="00F47DD9" w:rsidP="004F0641">
            <w:pPr>
              <w:autoSpaceDE w:val="0"/>
              <w:autoSpaceDN w:val="0"/>
              <w:adjustRightInd w:val="0"/>
              <w:spacing w:line="260" w:lineRule="exact"/>
              <w:jc w:val="center"/>
              <w:rPr>
                <w:sz w:val="26"/>
                <w:szCs w:val="26"/>
              </w:rPr>
            </w:pPr>
            <w:r w:rsidRPr="004F0641">
              <w:rPr>
                <w:sz w:val="26"/>
                <w:szCs w:val="26"/>
              </w:rPr>
              <w:t>4.1.</w:t>
            </w:r>
          </w:p>
        </w:tc>
        <w:tc>
          <w:tcPr>
            <w:tcW w:w="5929" w:type="dxa"/>
          </w:tcPr>
          <w:p w:rsidR="00F47DD9" w:rsidRPr="004F0641" w:rsidRDefault="00F47DD9" w:rsidP="004F0641">
            <w:pPr>
              <w:autoSpaceDE w:val="0"/>
              <w:autoSpaceDN w:val="0"/>
              <w:adjustRightInd w:val="0"/>
              <w:spacing w:line="260" w:lineRule="exact"/>
              <w:jc w:val="both"/>
              <w:rPr>
                <w:b/>
                <w:sz w:val="26"/>
                <w:szCs w:val="26"/>
              </w:rPr>
            </w:pPr>
            <w:r w:rsidRPr="004F0641">
              <w:rPr>
                <w:sz w:val="26"/>
                <w:szCs w:val="26"/>
              </w:rPr>
              <w:t>Мониторинг деятельности хозяйствующих субъектов, оказывающих ритуальные услуги</w:t>
            </w:r>
          </w:p>
        </w:tc>
        <w:tc>
          <w:tcPr>
            <w:tcW w:w="8364" w:type="dxa"/>
            <w:gridSpan w:val="2"/>
          </w:tcPr>
          <w:p w:rsidR="00F47DD9" w:rsidRPr="004F0641" w:rsidRDefault="00F47DD9" w:rsidP="00004A4C">
            <w:pPr>
              <w:autoSpaceDE w:val="0"/>
              <w:autoSpaceDN w:val="0"/>
              <w:adjustRightInd w:val="0"/>
              <w:spacing w:line="260" w:lineRule="exact"/>
              <w:jc w:val="both"/>
              <w:rPr>
                <w:sz w:val="26"/>
                <w:szCs w:val="26"/>
              </w:rPr>
            </w:pPr>
            <w:r w:rsidRPr="00F47DD9">
              <w:rPr>
                <w:sz w:val="26"/>
                <w:szCs w:val="26"/>
              </w:rPr>
              <w:t xml:space="preserve">На территории </w:t>
            </w:r>
            <w:r w:rsidR="00004A4C">
              <w:rPr>
                <w:sz w:val="26"/>
                <w:szCs w:val="26"/>
              </w:rPr>
              <w:t xml:space="preserve">района </w:t>
            </w:r>
            <w:r w:rsidRPr="00F47DD9">
              <w:rPr>
                <w:sz w:val="26"/>
                <w:szCs w:val="26"/>
              </w:rPr>
              <w:t xml:space="preserve">услуги по похоронному делу оказывает ООО «ВМК </w:t>
            </w:r>
            <w:proofErr w:type="spellStart"/>
            <w:r w:rsidRPr="00F47DD9">
              <w:rPr>
                <w:sz w:val="26"/>
                <w:szCs w:val="26"/>
              </w:rPr>
              <w:t>Северо-Запад</w:t>
            </w:r>
            <w:proofErr w:type="spellEnd"/>
            <w:r w:rsidRPr="00F47DD9">
              <w:rPr>
                <w:sz w:val="26"/>
                <w:szCs w:val="26"/>
              </w:rPr>
              <w:t xml:space="preserve">», </w:t>
            </w:r>
            <w:r>
              <w:rPr>
                <w:sz w:val="26"/>
                <w:szCs w:val="26"/>
              </w:rPr>
              <w:t xml:space="preserve">мониторинг ее деятельности проводится </w:t>
            </w:r>
            <w:r w:rsidRPr="00F47DD9">
              <w:rPr>
                <w:sz w:val="26"/>
                <w:szCs w:val="26"/>
              </w:rPr>
              <w:t>в соответ</w:t>
            </w:r>
            <w:r>
              <w:rPr>
                <w:sz w:val="26"/>
                <w:szCs w:val="26"/>
              </w:rPr>
              <w:t>ствии с заключенными договорами</w:t>
            </w:r>
            <w:r w:rsidRPr="00F47DD9">
              <w:rPr>
                <w:sz w:val="26"/>
                <w:szCs w:val="26"/>
              </w:rPr>
              <w:t>.</w:t>
            </w:r>
          </w:p>
        </w:tc>
      </w:tr>
      <w:tr w:rsidR="00FB32F4" w:rsidRPr="004F0641" w:rsidTr="00004A4C">
        <w:tc>
          <w:tcPr>
            <w:tcW w:w="15029" w:type="dxa"/>
            <w:gridSpan w:val="4"/>
          </w:tcPr>
          <w:p w:rsidR="00FB32F4" w:rsidRPr="004F0641" w:rsidRDefault="00FB32F4" w:rsidP="00E7000E">
            <w:pPr>
              <w:autoSpaceDE w:val="0"/>
              <w:autoSpaceDN w:val="0"/>
              <w:adjustRightInd w:val="0"/>
              <w:spacing w:before="120" w:line="260" w:lineRule="exact"/>
              <w:jc w:val="center"/>
              <w:rPr>
                <w:b/>
                <w:sz w:val="26"/>
                <w:szCs w:val="26"/>
              </w:rPr>
            </w:pPr>
            <w:r w:rsidRPr="004F0641">
              <w:rPr>
                <w:b/>
                <w:sz w:val="26"/>
                <w:szCs w:val="26"/>
              </w:rPr>
              <w:t>5.</w:t>
            </w:r>
            <w:r w:rsidRPr="004F0641">
              <w:rPr>
                <w:b/>
                <w:sz w:val="26"/>
                <w:szCs w:val="26"/>
              </w:rPr>
              <w:tab/>
              <w:t>Жилищное строительство</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5.1.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Информирование застройщиков о получении услуг в электронном виде, а также о количестве и сроках процедур в сфере строительства, и мероприятиях по их оптимизации</w:t>
            </w:r>
          </w:p>
        </w:tc>
        <w:tc>
          <w:tcPr>
            <w:tcW w:w="8364" w:type="dxa"/>
            <w:gridSpan w:val="2"/>
          </w:tcPr>
          <w:p w:rsidR="00835F07" w:rsidRPr="004F0641" w:rsidRDefault="00835F07" w:rsidP="00835F07">
            <w:pPr>
              <w:autoSpaceDE w:val="0"/>
              <w:autoSpaceDN w:val="0"/>
              <w:adjustRightInd w:val="0"/>
              <w:spacing w:line="260" w:lineRule="exact"/>
              <w:jc w:val="both"/>
              <w:rPr>
                <w:sz w:val="26"/>
                <w:szCs w:val="26"/>
              </w:rPr>
            </w:pPr>
            <w:r>
              <w:rPr>
                <w:rFonts w:cs="Arial"/>
                <w:sz w:val="26"/>
                <w:szCs w:val="26"/>
              </w:rPr>
              <w:t xml:space="preserve">Соответствующая информация </w:t>
            </w:r>
            <w:r w:rsidRPr="004F0641">
              <w:rPr>
                <w:sz w:val="26"/>
                <w:szCs w:val="26"/>
              </w:rPr>
              <w:t>о получении услуг в электронном виде, а также о количестве и сроках процедур в сфере строительства, и мероприятиях по их оптимизации</w:t>
            </w:r>
            <w:r>
              <w:rPr>
                <w:rFonts w:cs="Arial"/>
                <w:sz w:val="26"/>
                <w:szCs w:val="26"/>
              </w:rPr>
              <w:t xml:space="preserve"> размещена на официальном сайте Администрации Батецкого муниципального района в разделе «Градостроительная деятельность» в информационно-телекоммуникационной сети «Интернет»</w:t>
            </w:r>
          </w:p>
        </w:tc>
      </w:tr>
      <w:tr w:rsidR="00FB32F4" w:rsidRPr="004F0641" w:rsidTr="00004A4C">
        <w:tc>
          <w:tcPr>
            <w:tcW w:w="15029" w:type="dxa"/>
            <w:gridSpan w:val="4"/>
          </w:tcPr>
          <w:p w:rsidR="00FB32F4" w:rsidRPr="004F0641" w:rsidRDefault="00FB32F4" w:rsidP="007C7861">
            <w:pPr>
              <w:autoSpaceDE w:val="0"/>
              <w:autoSpaceDN w:val="0"/>
              <w:adjustRightInd w:val="0"/>
              <w:spacing w:before="120" w:line="260" w:lineRule="exact"/>
              <w:jc w:val="center"/>
              <w:rPr>
                <w:b/>
                <w:sz w:val="26"/>
                <w:szCs w:val="26"/>
              </w:rPr>
            </w:pPr>
            <w:r w:rsidRPr="004F0641">
              <w:rPr>
                <w:b/>
                <w:sz w:val="26"/>
                <w:szCs w:val="26"/>
              </w:rPr>
              <w:t>6.</w:t>
            </w:r>
            <w:r w:rsidRPr="004F0641">
              <w:rPr>
                <w:b/>
                <w:sz w:val="26"/>
                <w:szCs w:val="26"/>
              </w:rPr>
              <w:tab/>
              <w:t>Строительство, за исключением дорожного строительства</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6.1.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Проведение конкурсов по заключению контрактов на строительство</w:t>
            </w:r>
          </w:p>
        </w:tc>
        <w:tc>
          <w:tcPr>
            <w:tcW w:w="8364" w:type="dxa"/>
            <w:gridSpan w:val="2"/>
          </w:tcPr>
          <w:p w:rsidR="00835F07" w:rsidRPr="004F0641" w:rsidRDefault="00835F07" w:rsidP="004F0641">
            <w:pPr>
              <w:autoSpaceDE w:val="0"/>
              <w:autoSpaceDN w:val="0"/>
              <w:adjustRightInd w:val="0"/>
              <w:spacing w:line="260" w:lineRule="exact"/>
              <w:rPr>
                <w:sz w:val="26"/>
                <w:szCs w:val="26"/>
              </w:rPr>
            </w:pPr>
            <w:r>
              <w:rPr>
                <w:sz w:val="26"/>
                <w:szCs w:val="26"/>
              </w:rPr>
              <w:t>В первом квартале 2019 года конкурентные процедуры по строительству не проводились. Планируется размещение электронного аукциона на строительство детского сада в д</w:t>
            </w:r>
            <w:proofErr w:type="gramStart"/>
            <w:r>
              <w:rPr>
                <w:sz w:val="26"/>
                <w:szCs w:val="26"/>
              </w:rPr>
              <w:t>.М</w:t>
            </w:r>
            <w:proofErr w:type="gramEnd"/>
            <w:r>
              <w:rPr>
                <w:sz w:val="26"/>
                <w:szCs w:val="26"/>
              </w:rPr>
              <w:t>ойка в апреле 2019 года.</w:t>
            </w:r>
          </w:p>
        </w:tc>
      </w:tr>
      <w:tr w:rsidR="00FB32F4" w:rsidRPr="004F0641" w:rsidTr="00004A4C">
        <w:tc>
          <w:tcPr>
            <w:tcW w:w="15029" w:type="dxa"/>
            <w:gridSpan w:val="4"/>
          </w:tcPr>
          <w:p w:rsidR="00FB32F4" w:rsidRPr="004F0641" w:rsidRDefault="00FB32F4" w:rsidP="004F0641">
            <w:pPr>
              <w:autoSpaceDE w:val="0"/>
              <w:autoSpaceDN w:val="0"/>
              <w:adjustRightInd w:val="0"/>
              <w:spacing w:before="120" w:after="120" w:line="260" w:lineRule="exact"/>
              <w:jc w:val="center"/>
              <w:rPr>
                <w:b/>
                <w:sz w:val="26"/>
                <w:szCs w:val="26"/>
              </w:rPr>
            </w:pPr>
            <w:r w:rsidRPr="004F0641">
              <w:rPr>
                <w:b/>
                <w:sz w:val="26"/>
                <w:szCs w:val="26"/>
              </w:rPr>
              <w:t>7.</w:t>
            </w:r>
            <w:r w:rsidRPr="004F0641">
              <w:rPr>
                <w:b/>
                <w:sz w:val="26"/>
                <w:szCs w:val="26"/>
              </w:rPr>
              <w:tab/>
              <w:t>Дорожная деятельность (за исключением проектирования)</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7.1.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Проведение конкурсов по заключению контрактов на строительство, ремонт, обслуживание автомобильных автодорог муниципального значения</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Pr>
                <w:sz w:val="26"/>
                <w:szCs w:val="26"/>
              </w:rPr>
              <w:t xml:space="preserve">В первом квартале 2019 года конкурентные процедуры </w:t>
            </w:r>
            <w:r w:rsidRPr="004F0641">
              <w:rPr>
                <w:sz w:val="26"/>
                <w:szCs w:val="26"/>
              </w:rPr>
              <w:t>заключению контрактов на строительство, ремонт, обслуживание автомобильных автодорог муниципального значения</w:t>
            </w:r>
            <w:r>
              <w:rPr>
                <w:sz w:val="26"/>
                <w:szCs w:val="26"/>
              </w:rPr>
              <w:t xml:space="preserve"> не проводились</w:t>
            </w:r>
          </w:p>
        </w:tc>
      </w:tr>
      <w:tr w:rsidR="00FB32F4" w:rsidRPr="004F0641" w:rsidTr="00004A4C">
        <w:tc>
          <w:tcPr>
            <w:tcW w:w="15029" w:type="dxa"/>
            <w:gridSpan w:val="4"/>
          </w:tcPr>
          <w:p w:rsidR="00FB32F4" w:rsidRPr="004F0641" w:rsidRDefault="00FB32F4" w:rsidP="005F3566">
            <w:pPr>
              <w:autoSpaceDE w:val="0"/>
              <w:autoSpaceDN w:val="0"/>
              <w:adjustRightInd w:val="0"/>
              <w:spacing w:before="120" w:line="260" w:lineRule="exact"/>
              <w:jc w:val="center"/>
              <w:rPr>
                <w:b/>
                <w:sz w:val="26"/>
                <w:szCs w:val="26"/>
              </w:rPr>
            </w:pPr>
            <w:r w:rsidRPr="004F0641">
              <w:rPr>
                <w:b/>
                <w:sz w:val="26"/>
                <w:szCs w:val="26"/>
              </w:rPr>
              <w:t>8.</w:t>
            </w:r>
            <w:r w:rsidRPr="004F0641">
              <w:rPr>
                <w:b/>
                <w:sz w:val="26"/>
                <w:szCs w:val="26"/>
              </w:rPr>
              <w:tab/>
              <w:t>Архитектурно-строительное проектирование</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8.1.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Реализация возможности (последующее сопровождение) подачи заявления в электронном виде по следующим услугам:</w:t>
            </w:r>
          </w:p>
          <w:p w:rsidR="00835F07" w:rsidRPr="004F0641" w:rsidRDefault="00835F07" w:rsidP="004F0641">
            <w:pPr>
              <w:autoSpaceDE w:val="0"/>
              <w:autoSpaceDN w:val="0"/>
              <w:adjustRightInd w:val="0"/>
              <w:spacing w:line="260" w:lineRule="exact"/>
              <w:jc w:val="both"/>
              <w:rPr>
                <w:sz w:val="26"/>
                <w:szCs w:val="26"/>
              </w:rPr>
            </w:pPr>
            <w:r w:rsidRPr="004F0641">
              <w:rPr>
                <w:sz w:val="26"/>
                <w:szCs w:val="26"/>
              </w:rPr>
              <w:t>-  выдача градостроительного плана земельного участка;</w:t>
            </w:r>
          </w:p>
          <w:p w:rsidR="00835F07" w:rsidRPr="004F0641" w:rsidRDefault="00835F07" w:rsidP="004F0641">
            <w:pPr>
              <w:autoSpaceDE w:val="0"/>
              <w:autoSpaceDN w:val="0"/>
              <w:adjustRightInd w:val="0"/>
              <w:spacing w:line="260" w:lineRule="exact"/>
              <w:jc w:val="both"/>
              <w:rPr>
                <w:sz w:val="26"/>
                <w:szCs w:val="26"/>
              </w:rPr>
            </w:pPr>
            <w:r w:rsidRPr="004F0641">
              <w:rPr>
                <w:sz w:val="26"/>
                <w:szCs w:val="26"/>
              </w:rPr>
              <w:lastRenderedPageBreak/>
              <w:t>- предоставление сведений, содержащихся в информационной системе обеспечения градостроительной деятельности</w:t>
            </w:r>
          </w:p>
        </w:tc>
        <w:tc>
          <w:tcPr>
            <w:tcW w:w="8364" w:type="dxa"/>
            <w:gridSpan w:val="2"/>
          </w:tcPr>
          <w:p w:rsidR="00835F07" w:rsidRPr="004F0641" w:rsidRDefault="00835F07" w:rsidP="00835F07">
            <w:pPr>
              <w:autoSpaceDE w:val="0"/>
              <w:autoSpaceDN w:val="0"/>
              <w:adjustRightInd w:val="0"/>
              <w:spacing w:line="260" w:lineRule="exact"/>
              <w:jc w:val="both"/>
              <w:rPr>
                <w:sz w:val="26"/>
                <w:szCs w:val="26"/>
              </w:rPr>
            </w:pPr>
            <w:r>
              <w:rPr>
                <w:sz w:val="26"/>
                <w:szCs w:val="26"/>
              </w:rPr>
              <w:lastRenderedPageBreak/>
              <w:t>Услуга «Выдача градостроительного плана земельного участка» оказывается о</w:t>
            </w:r>
            <w:r w:rsidRPr="004F0641">
              <w:rPr>
                <w:sz w:val="26"/>
                <w:szCs w:val="26"/>
              </w:rPr>
              <w:t>тдел</w:t>
            </w:r>
            <w:r>
              <w:rPr>
                <w:sz w:val="26"/>
                <w:szCs w:val="26"/>
              </w:rPr>
              <w:t>ом</w:t>
            </w:r>
            <w:r w:rsidRPr="004F0641">
              <w:rPr>
                <w:sz w:val="26"/>
                <w:szCs w:val="26"/>
              </w:rPr>
              <w:t xml:space="preserve"> строительства, архитектуры и ЖКХ </w:t>
            </w:r>
            <w:r>
              <w:rPr>
                <w:sz w:val="26"/>
                <w:szCs w:val="26"/>
              </w:rPr>
              <w:t>Администрации муниципального района в электронном виде. Отсутствует информационная система обеспечения градостроительной деятельности.</w:t>
            </w:r>
          </w:p>
        </w:tc>
      </w:tr>
      <w:tr w:rsidR="00FB32F4" w:rsidRPr="004F0641" w:rsidTr="00004A4C">
        <w:tc>
          <w:tcPr>
            <w:tcW w:w="15029" w:type="dxa"/>
            <w:gridSpan w:val="4"/>
          </w:tcPr>
          <w:p w:rsidR="00FB32F4" w:rsidRPr="004F0641" w:rsidRDefault="00FB32F4" w:rsidP="005F3566">
            <w:pPr>
              <w:autoSpaceDE w:val="0"/>
              <w:autoSpaceDN w:val="0"/>
              <w:adjustRightInd w:val="0"/>
              <w:spacing w:before="120" w:line="260" w:lineRule="exact"/>
              <w:jc w:val="center"/>
              <w:rPr>
                <w:b/>
                <w:sz w:val="26"/>
                <w:szCs w:val="26"/>
              </w:rPr>
            </w:pPr>
            <w:r w:rsidRPr="004F0641">
              <w:rPr>
                <w:b/>
                <w:sz w:val="26"/>
                <w:szCs w:val="26"/>
              </w:rPr>
              <w:lastRenderedPageBreak/>
              <w:t>9.</w:t>
            </w:r>
            <w:r w:rsidRPr="004F0641">
              <w:rPr>
                <w:b/>
                <w:sz w:val="26"/>
                <w:szCs w:val="26"/>
              </w:rPr>
              <w:tab/>
              <w:t>Благоустройство городской среды</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9.1.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Проведение конкурсов по заключению контрактов на осуществление работ по благоустройству территорий</w:t>
            </w:r>
          </w:p>
        </w:tc>
        <w:tc>
          <w:tcPr>
            <w:tcW w:w="8364" w:type="dxa"/>
            <w:gridSpan w:val="2"/>
          </w:tcPr>
          <w:p w:rsidR="00835F07" w:rsidRPr="004F0641" w:rsidRDefault="00835F07" w:rsidP="004F0641">
            <w:pPr>
              <w:autoSpaceDE w:val="0"/>
              <w:autoSpaceDN w:val="0"/>
              <w:adjustRightInd w:val="0"/>
              <w:spacing w:line="260" w:lineRule="exact"/>
              <w:rPr>
                <w:sz w:val="26"/>
                <w:szCs w:val="26"/>
              </w:rPr>
            </w:pPr>
            <w:r>
              <w:rPr>
                <w:sz w:val="26"/>
                <w:szCs w:val="26"/>
              </w:rPr>
              <w:t>В первом квартале 2019 года</w:t>
            </w:r>
            <w:r w:rsidRPr="004F0641">
              <w:rPr>
                <w:sz w:val="26"/>
                <w:szCs w:val="26"/>
              </w:rPr>
              <w:t xml:space="preserve"> конк</w:t>
            </w:r>
            <w:r>
              <w:rPr>
                <w:sz w:val="26"/>
                <w:szCs w:val="26"/>
              </w:rPr>
              <w:t>урентные процедуры</w:t>
            </w:r>
            <w:r w:rsidRPr="004F0641">
              <w:rPr>
                <w:sz w:val="26"/>
                <w:szCs w:val="26"/>
              </w:rPr>
              <w:t xml:space="preserve"> по заключению контрактов на осуществление работ по благоустройству территорий</w:t>
            </w:r>
            <w:r>
              <w:rPr>
                <w:sz w:val="26"/>
                <w:szCs w:val="26"/>
              </w:rPr>
              <w:t xml:space="preserve"> не проводились</w:t>
            </w:r>
          </w:p>
        </w:tc>
      </w:tr>
      <w:tr w:rsidR="00FB32F4" w:rsidRPr="004F0641" w:rsidTr="00004A4C">
        <w:tc>
          <w:tcPr>
            <w:tcW w:w="15029" w:type="dxa"/>
            <w:gridSpan w:val="4"/>
          </w:tcPr>
          <w:p w:rsidR="00FB32F4" w:rsidRPr="004F0641" w:rsidRDefault="00FB32F4" w:rsidP="004F0641">
            <w:pPr>
              <w:autoSpaceDE w:val="0"/>
              <w:autoSpaceDN w:val="0"/>
              <w:adjustRightInd w:val="0"/>
              <w:spacing w:before="120" w:after="120" w:line="260" w:lineRule="exact"/>
              <w:jc w:val="center"/>
              <w:rPr>
                <w:b/>
                <w:sz w:val="26"/>
                <w:szCs w:val="26"/>
              </w:rPr>
            </w:pPr>
            <w:r w:rsidRPr="004F0641">
              <w:rPr>
                <w:b/>
                <w:sz w:val="26"/>
                <w:szCs w:val="26"/>
              </w:rPr>
              <w:t>10.</w:t>
            </w:r>
            <w:r w:rsidRPr="004F0641">
              <w:rPr>
                <w:b/>
                <w:sz w:val="26"/>
                <w:szCs w:val="26"/>
              </w:rPr>
              <w:tab/>
              <w:t>Выполнение работ по содержанию и текущему ремонту общего имущества собственников помещений в многоквартирном доме</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10.1.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Проведение конкурсов по выбору управляющей компании в случае непринятия собственниками выбора способа управления многоквартирным домом</w:t>
            </w:r>
          </w:p>
        </w:tc>
        <w:tc>
          <w:tcPr>
            <w:tcW w:w="8364" w:type="dxa"/>
            <w:gridSpan w:val="2"/>
          </w:tcPr>
          <w:p w:rsidR="00835F07" w:rsidRPr="004F0641" w:rsidRDefault="00835F07" w:rsidP="004F0641">
            <w:pPr>
              <w:autoSpaceDE w:val="0"/>
              <w:autoSpaceDN w:val="0"/>
              <w:adjustRightInd w:val="0"/>
              <w:spacing w:line="260" w:lineRule="exact"/>
              <w:rPr>
                <w:sz w:val="26"/>
                <w:szCs w:val="26"/>
              </w:rPr>
            </w:pPr>
            <w:r>
              <w:rPr>
                <w:sz w:val="26"/>
                <w:szCs w:val="26"/>
              </w:rPr>
              <w:t>На территории района отсутствует многоквартирные дома, в которых собственниками не выбран способ управления</w:t>
            </w:r>
          </w:p>
        </w:tc>
      </w:tr>
      <w:tr w:rsidR="00FB32F4" w:rsidRPr="004F0641" w:rsidTr="00004A4C">
        <w:tc>
          <w:tcPr>
            <w:tcW w:w="15029" w:type="dxa"/>
            <w:gridSpan w:val="4"/>
          </w:tcPr>
          <w:p w:rsidR="00FB32F4" w:rsidRPr="004F0641" w:rsidRDefault="00FB32F4" w:rsidP="00E7000E">
            <w:pPr>
              <w:autoSpaceDE w:val="0"/>
              <w:autoSpaceDN w:val="0"/>
              <w:adjustRightInd w:val="0"/>
              <w:spacing w:before="120" w:line="260" w:lineRule="exact"/>
              <w:jc w:val="center"/>
              <w:rPr>
                <w:b/>
                <w:sz w:val="26"/>
                <w:szCs w:val="26"/>
              </w:rPr>
            </w:pPr>
            <w:r w:rsidRPr="004F0641">
              <w:rPr>
                <w:b/>
                <w:sz w:val="26"/>
                <w:szCs w:val="26"/>
              </w:rPr>
              <w:t>11.</w:t>
            </w:r>
            <w:r w:rsidRPr="004F0641">
              <w:rPr>
                <w:b/>
                <w:sz w:val="26"/>
                <w:szCs w:val="26"/>
              </w:rPr>
              <w:tab/>
              <w:t>Обработка древесины и производство изделий из дерева</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11.1.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Содействие реализации инвестиционных проектов в сфере заготовки и переработки древесины</w:t>
            </w:r>
          </w:p>
        </w:tc>
        <w:tc>
          <w:tcPr>
            <w:tcW w:w="8364" w:type="dxa"/>
            <w:gridSpan w:val="2"/>
          </w:tcPr>
          <w:p w:rsidR="00F257DB" w:rsidRDefault="00F257DB" w:rsidP="00F257DB">
            <w:pPr>
              <w:autoSpaceDE w:val="0"/>
              <w:autoSpaceDN w:val="0"/>
              <w:adjustRightInd w:val="0"/>
              <w:spacing w:line="260" w:lineRule="exact"/>
              <w:jc w:val="both"/>
              <w:rPr>
                <w:sz w:val="26"/>
                <w:szCs w:val="26"/>
              </w:rPr>
            </w:pPr>
            <w:r w:rsidRPr="00F257DB">
              <w:rPr>
                <w:sz w:val="26"/>
                <w:szCs w:val="26"/>
              </w:rPr>
              <w:t>Расчетная лесосека в целом по району на 2019 год составила                   242,3 тыс</w:t>
            </w:r>
            <w:proofErr w:type="gramStart"/>
            <w:r w:rsidRPr="00F257DB">
              <w:rPr>
                <w:sz w:val="26"/>
                <w:szCs w:val="26"/>
              </w:rPr>
              <w:t>.к</w:t>
            </w:r>
            <w:proofErr w:type="gramEnd"/>
            <w:r w:rsidRPr="00F257DB">
              <w:rPr>
                <w:sz w:val="26"/>
                <w:szCs w:val="26"/>
              </w:rPr>
              <w:t xml:space="preserve">уб.м.  За 3 месяца  2019 года отпущено _88,0__ тыс.куб.м. древесины, в том числе: по договорам купли-продажи </w:t>
            </w:r>
            <w:r>
              <w:rPr>
                <w:sz w:val="26"/>
                <w:szCs w:val="26"/>
              </w:rPr>
              <w:t>-</w:t>
            </w:r>
            <w:r w:rsidRPr="00F257DB">
              <w:rPr>
                <w:sz w:val="26"/>
                <w:szCs w:val="26"/>
              </w:rPr>
              <w:t xml:space="preserve"> _24,5_ тыс.</w:t>
            </w:r>
            <w:r>
              <w:rPr>
                <w:sz w:val="26"/>
                <w:szCs w:val="26"/>
              </w:rPr>
              <w:t xml:space="preserve"> </w:t>
            </w:r>
            <w:r w:rsidRPr="00F257DB">
              <w:rPr>
                <w:sz w:val="26"/>
                <w:szCs w:val="26"/>
              </w:rPr>
              <w:t>куб.</w:t>
            </w:r>
            <w:r>
              <w:rPr>
                <w:sz w:val="26"/>
                <w:szCs w:val="26"/>
              </w:rPr>
              <w:t xml:space="preserve"> </w:t>
            </w:r>
            <w:r w:rsidRPr="00F257DB">
              <w:rPr>
                <w:sz w:val="26"/>
                <w:szCs w:val="26"/>
              </w:rPr>
              <w:t>метров, сдано в аренду – __63,5_ тыс.</w:t>
            </w:r>
            <w:r>
              <w:rPr>
                <w:sz w:val="26"/>
                <w:szCs w:val="26"/>
              </w:rPr>
              <w:t xml:space="preserve"> </w:t>
            </w:r>
            <w:r w:rsidRPr="00F257DB">
              <w:rPr>
                <w:sz w:val="26"/>
                <w:szCs w:val="26"/>
              </w:rPr>
              <w:t>куб.</w:t>
            </w:r>
            <w:r>
              <w:rPr>
                <w:sz w:val="26"/>
                <w:szCs w:val="26"/>
              </w:rPr>
              <w:t xml:space="preserve"> </w:t>
            </w:r>
            <w:r w:rsidRPr="00F257DB">
              <w:rPr>
                <w:sz w:val="26"/>
                <w:szCs w:val="26"/>
              </w:rPr>
              <w:t>метров. В лесах района заготовлено 42,4_ тыс</w:t>
            </w:r>
            <w:proofErr w:type="gramStart"/>
            <w:r w:rsidRPr="00F257DB">
              <w:rPr>
                <w:sz w:val="26"/>
                <w:szCs w:val="26"/>
              </w:rPr>
              <w:t>.к</w:t>
            </w:r>
            <w:proofErr w:type="gramEnd"/>
            <w:r w:rsidRPr="00F257DB">
              <w:rPr>
                <w:sz w:val="26"/>
                <w:szCs w:val="26"/>
              </w:rPr>
              <w:t>уб.м. древесины, _17,5_ процента от общего объема расчетной лесосеки.</w:t>
            </w:r>
            <w:r>
              <w:rPr>
                <w:sz w:val="26"/>
                <w:szCs w:val="26"/>
              </w:rPr>
              <w:t xml:space="preserve"> </w:t>
            </w:r>
            <w:r w:rsidRPr="00F257DB">
              <w:rPr>
                <w:sz w:val="26"/>
                <w:szCs w:val="26"/>
              </w:rPr>
              <w:t xml:space="preserve">На </w:t>
            </w:r>
            <w:r>
              <w:rPr>
                <w:sz w:val="26"/>
                <w:szCs w:val="26"/>
              </w:rPr>
              <w:t>01.04.2019</w:t>
            </w:r>
            <w:r w:rsidRPr="00F257DB">
              <w:rPr>
                <w:sz w:val="26"/>
                <w:szCs w:val="26"/>
              </w:rPr>
              <w:t xml:space="preserve"> действует _7_ договоров аренды лесных участков. </w:t>
            </w:r>
          </w:p>
          <w:p w:rsidR="00835F07" w:rsidRPr="004F0641" w:rsidRDefault="00835F07" w:rsidP="00F257DB">
            <w:pPr>
              <w:autoSpaceDE w:val="0"/>
              <w:autoSpaceDN w:val="0"/>
              <w:adjustRightInd w:val="0"/>
              <w:spacing w:line="260" w:lineRule="exact"/>
              <w:jc w:val="both"/>
              <w:rPr>
                <w:sz w:val="26"/>
                <w:szCs w:val="26"/>
              </w:rPr>
            </w:pPr>
            <w:r w:rsidRPr="00F47DD9">
              <w:rPr>
                <w:sz w:val="26"/>
                <w:szCs w:val="26"/>
              </w:rPr>
              <w:t>На территории района деятельность в сфере заготовки и переработки древесины</w:t>
            </w:r>
            <w:r w:rsidR="00F47DD9" w:rsidRPr="00F47DD9">
              <w:rPr>
                <w:sz w:val="26"/>
                <w:szCs w:val="26"/>
              </w:rPr>
              <w:t xml:space="preserve"> осуществляют 20 хозяйствующих субъектов</w:t>
            </w:r>
            <w:r w:rsidRPr="00F47DD9">
              <w:rPr>
                <w:sz w:val="26"/>
                <w:szCs w:val="26"/>
              </w:rPr>
              <w:t xml:space="preserve">. </w:t>
            </w:r>
            <w:r w:rsidR="00F257DB">
              <w:rPr>
                <w:sz w:val="26"/>
                <w:szCs w:val="26"/>
              </w:rPr>
              <w:t xml:space="preserve">С </w:t>
            </w:r>
            <w:r w:rsidRPr="00F47DD9">
              <w:rPr>
                <w:sz w:val="26"/>
                <w:szCs w:val="26"/>
              </w:rPr>
              <w:t>12</w:t>
            </w:r>
            <w:r w:rsidR="00F257DB">
              <w:rPr>
                <w:sz w:val="26"/>
                <w:szCs w:val="26"/>
              </w:rPr>
              <w:t xml:space="preserve"> февраля </w:t>
            </w:r>
            <w:r w:rsidRPr="00F47DD9">
              <w:rPr>
                <w:sz w:val="26"/>
                <w:szCs w:val="26"/>
              </w:rPr>
              <w:t>2019</w:t>
            </w:r>
            <w:r w:rsidR="00F257DB">
              <w:rPr>
                <w:sz w:val="26"/>
                <w:szCs w:val="26"/>
              </w:rPr>
              <w:t xml:space="preserve"> года</w:t>
            </w:r>
            <w:r w:rsidRPr="00F47DD9">
              <w:rPr>
                <w:sz w:val="26"/>
                <w:szCs w:val="26"/>
              </w:rPr>
              <w:t xml:space="preserve"> Общество с ограниченной ответственностью «Батецкая</w:t>
            </w:r>
            <w:r w:rsidR="00F47DD9" w:rsidRPr="00F47DD9">
              <w:rPr>
                <w:sz w:val="26"/>
                <w:szCs w:val="26"/>
              </w:rPr>
              <w:t xml:space="preserve"> деревообрабатывающая компания»</w:t>
            </w:r>
            <w:r w:rsidR="00F257DB">
              <w:rPr>
                <w:sz w:val="26"/>
                <w:szCs w:val="26"/>
              </w:rPr>
              <w:t xml:space="preserve"> начало реализовывать инвестиционный проект</w:t>
            </w:r>
            <w:r w:rsidR="00F47DD9" w:rsidRPr="00F47DD9">
              <w:rPr>
                <w:sz w:val="26"/>
                <w:szCs w:val="26"/>
              </w:rPr>
              <w:t xml:space="preserve">, </w:t>
            </w:r>
            <w:r w:rsidR="00F257DB">
              <w:rPr>
                <w:sz w:val="26"/>
                <w:szCs w:val="26"/>
              </w:rPr>
              <w:t xml:space="preserve">по </w:t>
            </w:r>
            <w:r w:rsidR="00F47DD9" w:rsidRPr="00F47DD9">
              <w:rPr>
                <w:sz w:val="26"/>
                <w:szCs w:val="26"/>
              </w:rPr>
              <w:t>которо</w:t>
            </w:r>
            <w:r w:rsidR="00F257DB">
              <w:rPr>
                <w:sz w:val="26"/>
                <w:szCs w:val="26"/>
              </w:rPr>
              <w:t>му предусматривается</w:t>
            </w:r>
            <w:r w:rsidR="006E2DF4" w:rsidRPr="00F47DD9">
              <w:rPr>
                <w:sz w:val="26"/>
                <w:szCs w:val="26"/>
              </w:rPr>
              <w:t xml:space="preserve"> </w:t>
            </w:r>
            <w:r w:rsidR="006E2DF4">
              <w:rPr>
                <w:sz w:val="26"/>
                <w:szCs w:val="26"/>
              </w:rPr>
              <w:t>созда</w:t>
            </w:r>
            <w:r w:rsidR="00F257DB">
              <w:rPr>
                <w:sz w:val="26"/>
                <w:szCs w:val="26"/>
              </w:rPr>
              <w:t>ние</w:t>
            </w:r>
            <w:r w:rsidR="006E2DF4">
              <w:rPr>
                <w:sz w:val="26"/>
                <w:szCs w:val="26"/>
              </w:rPr>
              <w:t xml:space="preserve"> </w:t>
            </w:r>
            <w:r w:rsidR="006E2DF4" w:rsidRPr="00F47DD9">
              <w:rPr>
                <w:sz w:val="26"/>
                <w:szCs w:val="26"/>
              </w:rPr>
              <w:t>12 рабочих мест</w:t>
            </w:r>
            <w:r w:rsidR="006E2DF4">
              <w:rPr>
                <w:sz w:val="26"/>
                <w:szCs w:val="26"/>
              </w:rPr>
              <w:t xml:space="preserve"> (</w:t>
            </w:r>
            <w:r w:rsidR="00F47DD9" w:rsidRPr="00F47DD9">
              <w:rPr>
                <w:sz w:val="26"/>
                <w:szCs w:val="26"/>
              </w:rPr>
              <w:t xml:space="preserve">на 01.04.2019 </w:t>
            </w:r>
            <w:r w:rsidR="00004A4C">
              <w:rPr>
                <w:sz w:val="26"/>
                <w:szCs w:val="26"/>
              </w:rPr>
              <w:t>создано</w:t>
            </w:r>
            <w:r w:rsidR="00F47DD9" w:rsidRPr="00F47DD9">
              <w:rPr>
                <w:sz w:val="26"/>
                <w:szCs w:val="26"/>
              </w:rPr>
              <w:t xml:space="preserve"> 5 </w:t>
            </w:r>
            <w:r w:rsidR="00004A4C">
              <w:rPr>
                <w:sz w:val="26"/>
                <w:szCs w:val="26"/>
              </w:rPr>
              <w:t>рабочих мест</w:t>
            </w:r>
            <w:r w:rsidR="00F47DD9">
              <w:rPr>
                <w:sz w:val="26"/>
                <w:szCs w:val="26"/>
              </w:rPr>
              <w:t>)</w:t>
            </w:r>
          </w:p>
        </w:tc>
      </w:tr>
      <w:tr w:rsidR="00FB32F4" w:rsidRPr="004F0641" w:rsidTr="00004A4C">
        <w:tc>
          <w:tcPr>
            <w:tcW w:w="15029" w:type="dxa"/>
            <w:gridSpan w:val="4"/>
          </w:tcPr>
          <w:p w:rsidR="00FB32F4" w:rsidRPr="004F0641" w:rsidRDefault="00FB32F4" w:rsidP="00E7000E">
            <w:pPr>
              <w:autoSpaceDE w:val="0"/>
              <w:autoSpaceDN w:val="0"/>
              <w:adjustRightInd w:val="0"/>
              <w:spacing w:before="120" w:line="260" w:lineRule="exact"/>
              <w:jc w:val="center"/>
              <w:rPr>
                <w:b/>
                <w:sz w:val="26"/>
                <w:szCs w:val="26"/>
              </w:rPr>
            </w:pPr>
            <w:r w:rsidRPr="004F0641">
              <w:rPr>
                <w:b/>
                <w:sz w:val="26"/>
                <w:szCs w:val="26"/>
              </w:rPr>
              <w:t>12.</w:t>
            </w:r>
            <w:r w:rsidRPr="004F0641">
              <w:rPr>
                <w:b/>
                <w:sz w:val="26"/>
                <w:szCs w:val="26"/>
              </w:rPr>
              <w:tab/>
              <w:t>Ремонт автотранспортных средств</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12.1.</w:t>
            </w:r>
          </w:p>
        </w:tc>
        <w:tc>
          <w:tcPr>
            <w:tcW w:w="5929" w:type="dxa"/>
          </w:tcPr>
          <w:p w:rsidR="00835F07" w:rsidRPr="004F0641" w:rsidRDefault="00835F07" w:rsidP="007E6973">
            <w:pPr>
              <w:autoSpaceDE w:val="0"/>
              <w:autoSpaceDN w:val="0"/>
              <w:adjustRightInd w:val="0"/>
              <w:spacing w:line="260" w:lineRule="exact"/>
              <w:jc w:val="both"/>
              <w:rPr>
                <w:sz w:val="26"/>
                <w:szCs w:val="26"/>
              </w:rPr>
            </w:pPr>
            <w:r w:rsidRPr="004F0641">
              <w:rPr>
                <w:sz w:val="26"/>
                <w:szCs w:val="26"/>
              </w:rPr>
              <w:t>Обеспечение опубликования и актуализации на официальном сайте Администрации Батецкого муниципального района в информационно-телекоммуникационной сети «Интернет» информации об организациях, оказывающих услуги по ремонту автотранспортных средств</w:t>
            </w:r>
          </w:p>
        </w:tc>
        <w:tc>
          <w:tcPr>
            <w:tcW w:w="8364" w:type="dxa"/>
            <w:gridSpan w:val="2"/>
          </w:tcPr>
          <w:p w:rsidR="00835F07" w:rsidRPr="004F0641" w:rsidRDefault="00835F07" w:rsidP="004F0641">
            <w:pPr>
              <w:autoSpaceDE w:val="0"/>
              <w:autoSpaceDN w:val="0"/>
              <w:adjustRightInd w:val="0"/>
              <w:spacing w:line="260" w:lineRule="exact"/>
              <w:rPr>
                <w:sz w:val="26"/>
                <w:szCs w:val="26"/>
              </w:rPr>
            </w:pPr>
            <w:r>
              <w:rPr>
                <w:sz w:val="26"/>
                <w:szCs w:val="26"/>
              </w:rPr>
              <w:t>Соответствующая информация</w:t>
            </w:r>
            <w:r w:rsidRPr="004F0641">
              <w:rPr>
                <w:sz w:val="26"/>
                <w:szCs w:val="26"/>
              </w:rPr>
              <w:t xml:space="preserve"> об </w:t>
            </w:r>
            <w:proofErr w:type="gramStart"/>
            <w:r w:rsidRPr="004F0641">
              <w:rPr>
                <w:sz w:val="26"/>
                <w:szCs w:val="26"/>
              </w:rPr>
              <w:t>организациях, оказывающих услуги по ремонту автотранспортных средств</w:t>
            </w:r>
            <w:r>
              <w:rPr>
                <w:sz w:val="26"/>
                <w:szCs w:val="26"/>
              </w:rPr>
              <w:t xml:space="preserve"> размещена</w:t>
            </w:r>
            <w:proofErr w:type="gramEnd"/>
            <w:r>
              <w:rPr>
                <w:sz w:val="26"/>
                <w:szCs w:val="26"/>
              </w:rPr>
              <w:t xml:space="preserve"> </w:t>
            </w:r>
            <w:r w:rsidRPr="004F0641">
              <w:rPr>
                <w:sz w:val="26"/>
                <w:szCs w:val="26"/>
              </w:rPr>
              <w:t>на официальном сайте Администрации Батецкого муниципального района в информационно-телекоммуникационной сети «Интернет»</w:t>
            </w:r>
          </w:p>
        </w:tc>
      </w:tr>
      <w:tr w:rsidR="00FB32F4" w:rsidRPr="004F0641" w:rsidTr="00004A4C">
        <w:tc>
          <w:tcPr>
            <w:tcW w:w="15029" w:type="dxa"/>
            <w:gridSpan w:val="4"/>
          </w:tcPr>
          <w:p w:rsidR="00FB32F4" w:rsidRPr="004F0641" w:rsidRDefault="00FB32F4" w:rsidP="005F3566">
            <w:pPr>
              <w:autoSpaceDE w:val="0"/>
              <w:autoSpaceDN w:val="0"/>
              <w:adjustRightInd w:val="0"/>
              <w:spacing w:before="120" w:line="260" w:lineRule="exact"/>
              <w:jc w:val="center"/>
              <w:rPr>
                <w:b/>
                <w:sz w:val="26"/>
                <w:szCs w:val="26"/>
              </w:rPr>
            </w:pPr>
            <w:r w:rsidRPr="004F0641">
              <w:rPr>
                <w:b/>
                <w:sz w:val="26"/>
                <w:szCs w:val="26"/>
              </w:rPr>
              <w:lastRenderedPageBreak/>
              <w:t>13.  Услуги связи по предоставлению широкополосного доступа к сети Интернет</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13.1.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Анализ ситуации на рынке услуг связи Батецкого муниципального района</w:t>
            </w:r>
          </w:p>
        </w:tc>
        <w:tc>
          <w:tcPr>
            <w:tcW w:w="8364" w:type="dxa"/>
            <w:gridSpan w:val="2"/>
          </w:tcPr>
          <w:p w:rsidR="00835F07" w:rsidRDefault="00835F07" w:rsidP="00BB7966">
            <w:pPr>
              <w:autoSpaceDE w:val="0"/>
              <w:autoSpaceDN w:val="0"/>
              <w:adjustRightInd w:val="0"/>
              <w:spacing w:line="260" w:lineRule="exact"/>
              <w:jc w:val="both"/>
              <w:rPr>
                <w:sz w:val="26"/>
                <w:szCs w:val="26"/>
              </w:rPr>
            </w:pPr>
            <w:r w:rsidRPr="004115CD">
              <w:rPr>
                <w:sz w:val="26"/>
                <w:szCs w:val="26"/>
              </w:rPr>
              <w:t>На 01.</w:t>
            </w:r>
            <w:r>
              <w:rPr>
                <w:sz w:val="26"/>
                <w:szCs w:val="26"/>
              </w:rPr>
              <w:t>04</w:t>
            </w:r>
            <w:r w:rsidRPr="004115CD">
              <w:rPr>
                <w:sz w:val="26"/>
                <w:szCs w:val="26"/>
              </w:rPr>
              <w:t>.201</w:t>
            </w:r>
            <w:r>
              <w:rPr>
                <w:sz w:val="26"/>
                <w:szCs w:val="26"/>
              </w:rPr>
              <w:t>9</w:t>
            </w:r>
            <w:r w:rsidRPr="004115CD">
              <w:rPr>
                <w:sz w:val="26"/>
                <w:szCs w:val="26"/>
              </w:rPr>
              <w:t xml:space="preserve"> на территории Батецкого муниципального района услуги мобильной связи оказывают четыре оператора: ОАО «МТС», ОАО «</w:t>
            </w:r>
            <w:proofErr w:type="spellStart"/>
            <w:r w:rsidRPr="004115CD">
              <w:rPr>
                <w:sz w:val="26"/>
                <w:szCs w:val="26"/>
              </w:rPr>
              <w:t>МегаФон</w:t>
            </w:r>
            <w:proofErr w:type="spellEnd"/>
            <w:r w:rsidRPr="004115CD">
              <w:rPr>
                <w:sz w:val="26"/>
                <w:szCs w:val="26"/>
              </w:rPr>
              <w:t>», ОАО «</w:t>
            </w:r>
            <w:proofErr w:type="spellStart"/>
            <w:r w:rsidRPr="004115CD">
              <w:rPr>
                <w:sz w:val="26"/>
                <w:szCs w:val="26"/>
              </w:rPr>
              <w:t>Би</w:t>
            </w:r>
            <w:proofErr w:type="spellEnd"/>
            <w:r w:rsidRPr="004115CD">
              <w:rPr>
                <w:sz w:val="26"/>
                <w:szCs w:val="26"/>
              </w:rPr>
              <w:t xml:space="preserve"> </w:t>
            </w:r>
            <w:proofErr w:type="spellStart"/>
            <w:r w:rsidRPr="004115CD">
              <w:rPr>
                <w:sz w:val="26"/>
                <w:szCs w:val="26"/>
              </w:rPr>
              <w:t>Лайн</w:t>
            </w:r>
            <w:proofErr w:type="spellEnd"/>
            <w:r w:rsidRPr="004115CD">
              <w:rPr>
                <w:sz w:val="26"/>
                <w:szCs w:val="26"/>
              </w:rPr>
              <w:t>», ЗАО «TELE2».</w:t>
            </w:r>
          </w:p>
          <w:p w:rsidR="00835F07" w:rsidRPr="004115CD" w:rsidRDefault="00835F07" w:rsidP="00BB7966">
            <w:pPr>
              <w:autoSpaceDE w:val="0"/>
              <w:autoSpaceDN w:val="0"/>
              <w:adjustRightInd w:val="0"/>
              <w:spacing w:line="260" w:lineRule="exact"/>
              <w:jc w:val="both"/>
              <w:rPr>
                <w:sz w:val="26"/>
                <w:szCs w:val="26"/>
              </w:rPr>
            </w:pPr>
            <w:r w:rsidRPr="004115CD">
              <w:rPr>
                <w:sz w:val="26"/>
                <w:szCs w:val="26"/>
              </w:rPr>
              <w:t>Анализ обеспеченности услугами связи показал, что из 145 населенных пунктов, расположенных на территории  Батецкого муниципального района полностью обеспечен услугами связи один населенный пункт - п</w:t>
            </w:r>
            <w:proofErr w:type="gramStart"/>
            <w:r w:rsidRPr="004115CD">
              <w:rPr>
                <w:sz w:val="26"/>
                <w:szCs w:val="26"/>
              </w:rPr>
              <w:t>.Б</w:t>
            </w:r>
            <w:proofErr w:type="gramEnd"/>
            <w:r w:rsidRPr="004115CD">
              <w:rPr>
                <w:sz w:val="26"/>
                <w:szCs w:val="26"/>
              </w:rPr>
              <w:t>атецкий, в остальных 144 деревнях существуют следующие проблемы:</w:t>
            </w:r>
          </w:p>
          <w:p w:rsidR="00835F07" w:rsidRPr="004115CD" w:rsidRDefault="00835F07" w:rsidP="00BB7966">
            <w:pPr>
              <w:autoSpaceDE w:val="0"/>
              <w:autoSpaceDN w:val="0"/>
              <w:adjustRightInd w:val="0"/>
              <w:spacing w:line="260" w:lineRule="exact"/>
              <w:jc w:val="both"/>
              <w:rPr>
                <w:sz w:val="26"/>
                <w:szCs w:val="26"/>
              </w:rPr>
            </w:pPr>
            <w:r>
              <w:rPr>
                <w:sz w:val="26"/>
                <w:szCs w:val="26"/>
              </w:rPr>
              <w:t xml:space="preserve">- </w:t>
            </w:r>
            <w:r w:rsidRPr="004115CD">
              <w:rPr>
                <w:sz w:val="26"/>
                <w:szCs w:val="26"/>
              </w:rPr>
              <w:t>отсутствует сотовая связь в 9 деревнях;</w:t>
            </w:r>
          </w:p>
          <w:p w:rsidR="00835F07" w:rsidRPr="004115CD" w:rsidRDefault="00835F07" w:rsidP="00BB7966">
            <w:pPr>
              <w:autoSpaceDE w:val="0"/>
              <w:autoSpaceDN w:val="0"/>
              <w:adjustRightInd w:val="0"/>
              <w:spacing w:line="260" w:lineRule="exact"/>
              <w:jc w:val="both"/>
              <w:rPr>
                <w:sz w:val="26"/>
                <w:szCs w:val="26"/>
              </w:rPr>
            </w:pPr>
            <w:r>
              <w:rPr>
                <w:sz w:val="26"/>
                <w:szCs w:val="26"/>
              </w:rPr>
              <w:t xml:space="preserve">- </w:t>
            </w:r>
            <w:r w:rsidRPr="004115CD">
              <w:rPr>
                <w:sz w:val="26"/>
                <w:szCs w:val="26"/>
              </w:rPr>
              <w:t>неудовлетворительно работает сотовая связь (вся сотовая связь работает с перебоями)  в 72 деревнях;</w:t>
            </w:r>
          </w:p>
          <w:p w:rsidR="00835F07" w:rsidRPr="004115CD" w:rsidRDefault="00835F07" w:rsidP="00BB7966">
            <w:pPr>
              <w:autoSpaceDE w:val="0"/>
              <w:autoSpaceDN w:val="0"/>
              <w:adjustRightInd w:val="0"/>
              <w:spacing w:line="260" w:lineRule="exact"/>
              <w:jc w:val="both"/>
              <w:rPr>
                <w:sz w:val="26"/>
                <w:szCs w:val="26"/>
              </w:rPr>
            </w:pPr>
            <w:r>
              <w:rPr>
                <w:sz w:val="26"/>
                <w:szCs w:val="26"/>
              </w:rPr>
              <w:t xml:space="preserve">- </w:t>
            </w:r>
            <w:r w:rsidRPr="004115CD">
              <w:rPr>
                <w:sz w:val="26"/>
                <w:szCs w:val="26"/>
              </w:rPr>
              <w:t>услуга «мобильный Интернет» отсутствует в 65 деревнях;</w:t>
            </w:r>
          </w:p>
          <w:p w:rsidR="00835F07" w:rsidRPr="004115CD" w:rsidRDefault="00835F07" w:rsidP="00BB7966">
            <w:pPr>
              <w:autoSpaceDE w:val="0"/>
              <w:autoSpaceDN w:val="0"/>
              <w:adjustRightInd w:val="0"/>
              <w:spacing w:line="260" w:lineRule="exact"/>
              <w:jc w:val="both"/>
              <w:rPr>
                <w:sz w:val="26"/>
                <w:szCs w:val="26"/>
              </w:rPr>
            </w:pPr>
            <w:r>
              <w:rPr>
                <w:sz w:val="26"/>
                <w:szCs w:val="26"/>
              </w:rPr>
              <w:t xml:space="preserve">- </w:t>
            </w:r>
            <w:r w:rsidRPr="004115CD">
              <w:rPr>
                <w:sz w:val="26"/>
                <w:szCs w:val="26"/>
              </w:rPr>
              <w:t>услуга «мобильный Интернет» работает с перебоями в 58 деревнях;</w:t>
            </w:r>
          </w:p>
          <w:p w:rsidR="00835F07" w:rsidRPr="004F0641" w:rsidRDefault="00835F07" w:rsidP="004F0641">
            <w:pPr>
              <w:autoSpaceDE w:val="0"/>
              <w:autoSpaceDN w:val="0"/>
              <w:adjustRightInd w:val="0"/>
              <w:spacing w:line="260" w:lineRule="exact"/>
              <w:jc w:val="both"/>
              <w:rPr>
                <w:sz w:val="26"/>
                <w:szCs w:val="26"/>
              </w:rPr>
            </w:pPr>
            <w:r>
              <w:rPr>
                <w:sz w:val="26"/>
                <w:szCs w:val="26"/>
              </w:rPr>
              <w:t xml:space="preserve">- </w:t>
            </w:r>
            <w:r w:rsidRPr="004115CD">
              <w:rPr>
                <w:sz w:val="26"/>
                <w:szCs w:val="26"/>
              </w:rPr>
              <w:t>Интернет провайдер ПАО «</w:t>
            </w:r>
            <w:proofErr w:type="spellStart"/>
            <w:r w:rsidRPr="004115CD">
              <w:rPr>
                <w:sz w:val="26"/>
                <w:szCs w:val="26"/>
              </w:rPr>
              <w:t>Ростелеком</w:t>
            </w:r>
            <w:proofErr w:type="spellEnd"/>
            <w:r w:rsidRPr="004115CD">
              <w:rPr>
                <w:sz w:val="26"/>
                <w:szCs w:val="26"/>
              </w:rPr>
              <w:t>» отсутствует в 140 деревнях.</w:t>
            </w:r>
          </w:p>
        </w:tc>
      </w:tr>
      <w:tr w:rsidR="00835F07" w:rsidRPr="004F0641" w:rsidTr="00004A4C">
        <w:trPr>
          <w:trHeight w:val="1656"/>
        </w:trPr>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13.2.</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Оказание содействия в пределах полномочий в реализации планируемых операторами связи проектов развития связи на основе широкополосного доступа в сеть Интернет по современным каналам связи на территории Батецкого муниципального района</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sidRPr="00523E3E">
              <w:rPr>
                <w:sz w:val="26"/>
                <w:szCs w:val="26"/>
              </w:rPr>
              <w:t>Проекты развития связи на основе широкополосного доступа в сеть Интернет по современным каналам связи на территории Батецкого муниципального района отсутствуют</w:t>
            </w:r>
          </w:p>
        </w:tc>
      </w:tr>
      <w:tr w:rsidR="00FB32F4" w:rsidRPr="004F0641" w:rsidTr="00F257DB">
        <w:trPr>
          <w:trHeight w:val="749"/>
        </w:trPr>
        <w:tc>
          <w:tcPr>
            <w:tcW w:w="15029" w:type="dxa"/>
            <w:gridSpan w:val="4"/>
          </w:tcPr>
          <w:p w:rsidR="00FB32F4" w:rsidRPr="004F0641" w:rsidRDefault="00FB32F4" w:rsidP="004F0641">
            <w:pPr>
              <w:autoSpaceDE w:val="0"/>
              <w:autoSpaceDN w:val="0"/>
              <w:adjustRightInd w:val="0"/>
              <w:spacing w:before="120" w:after="120" w:line="260" w:lineRule="exact"/>
              <w:jc w:val="center"/>
              <w:rPr>
                <w:b/>
                <w:sz w:val="26"/>
                <w:szCs w:val="26"/>
              </w:rPr>
            </w:pPr>
            <w:r w:rsidRPr="004F0641">
              <w:rPr>
                <w:b/>
                <w:sz w:val="26"/>
                <w:szCs w:val="26"/>
              </w:rPr>
              <w:t>14. Упрощение доступа операторов связи к объектам инфраструктуры, находящимся в муниципальной собственности, путем удовлетворения заявок операторов связи на размещение сетей и сооружений связи на объектах муниципальной собственности</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14.1.</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 xml:space="preserve">Включение объектов сотовой связи в условно разрешенные виды использования земельных участков и объектов недвижимости или основные виды разрешенного использования земельных участков и объектов недвижимости при утверждении Правил землепользования и застройки </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Pr>
                <w:sz w:val="26"/>
                <w:szCs w:val="26"/>
              </w:rPr>
              <w:t>Обращения операторов связи на размещение объектов сотовой связи не поступали</w:t>
            </w:r>
          </w:p>
        </w:tc>
      </w:tr>
      <w:tr w:rsidR="00835F07" w:rsidRPr="004F0641" w:rsidTr="00004A4C">
        <w:tc>
          <w:tcPr>
            <w:tcW w:w="736" w:type="dxa"/>
          </w:tcPr>
          <w:p w:rsidR="00835F07" w:rsidRPr="004F0641" w:rsidRDefault="00835F07" w:rsidP="004F0641">
            <w:pPr>
              <w:autoSpaceDE w:val="0"/>
              <w:autoSpaceDN w:val="0"/>
              <w:adjustRightInd w:val="0"/>
              <w:spacing w:line="260" w:lineRule="exact"/>
              <w:jc w:val="center"/>
              <w:rPr>
                <w:sz w:val="26"/>
                <w:szCs w:val="26"/>
              </w:rPr>
            </w:pPr>
            <w:r w:rsidRPr="004F0641">
              <w:rPr>
                <w:sz w:val="26"/>
                <w:szCs w:val="26"/>
              </w:rPr>
              <w:t>14.2.</w:t>
            </w:r>
          </w:p>
        </w:tc>
        <w:tc>
          <w:tcPr>
            <w:tcW w:w="5929" w:type="dxa"/>
          </w:tcPr>
          <w:p w:rsidR="00835F07" w:rsidRPr="004F0641" w:rsidRDefault="00835F07" w:rsidP="004F0641">
            <w:pPr>
              <w:autoSpaceDE w:val="0"/>
              <w:autoSpaceDN w:val="0"/>
              <w:adjustRightInd w:val="0"/>
              <w:spacing w:line="260" w:lineRule="exact"/>
              <w:jc w:val="both"/>
              <w:rPr>
                <w:sz w:val="26"/>
                <w:szCs w:val="26"/>
              </w:rPr>
            </w:pPr>
            <w:r w:rsidRPr="004F0641">
              <w:rPr>
                <w:sz w:val="26"/>
                <w:szCs w:val="26"/>
              </w:rPr>
              <w:t>Взаимодействие по вопросам снижения административных барьеров в отношении согласования размещения объектов связи на объектах муниципальной собственности</w:t>
            </w:r>
          </w:p>
        </w:tc>
        <w:tc>
          <w:tcPr>
            <w:tcW w:w="8364" w:type="dxa"/>
            <w:gridSpan w:val="2"/>
          </w:tcPr>
          <w:p w:rsidR="00835F07" w:rsidRPr="004F0641" w:rsidRDefault="00835F07" w:rsidP="004F0641">
            <w:pPr>
              <w:autoSpaceDE w:val="0"/>
              <w:autoSpaceDN w:val="0"/>
              <w:adjustRightInd w:val="0"/>
              <w:spacing w:line="260" w:lineRule="exact"/>
              <w:jc w:val="both"/>
              <w:rPr>
                <w:sz w:val="26"/>
                <w:szCs w:val="26"/>
              </w:rPr>
            </w:pPr>
            <w:r>
              <w:rPr>
                <w:sz w:val="26"/>
                <w:szCs w:val="26"/>
              </w:rPr>
              <w:t>Административные барьеры</w:t>
            </w:r>
            <w:r w:rsidRPr="004F0641">
              <w:rPr>
                <w:sz w:val="26"/>
                <w:szCs w:val="26"/>
              </w:rPr>
              <w:t xml:space="preserve"> в отношении согласования размещения объектов связи на объектах муниципальной собственности</w:t>
            </w:r>
            <w:r>
              <w:rPr>
                <w:sz w:val="26"/>
                <w:szCs w:val="26"/>
              </w:rPr>
              <w:t xml:space="preserve"> отсутствуют</w:t>
            </w:r>
          </w:p>
        </w:tc>
      </w:tr>
    </w:tbl>
    <w:p w:rsidR="00872F51" w:rsidRPr="00F062D2" w:rsidRDefault="005F3566" w:rsidP="005F3566">
      <w:pPr>
        <w:spacing w:line="240" w:lineRule="exact"/>
        <w:ind w:left="142"/>
        <w:jc w:val="center"/>
        <w:rPr>
          <w:sz w:val="20"/>
          <w:szCs w:val="20"/>
        </w:rPr>
      </w:pPr>
      <w:r>
        <w:rPr>
          <w:sz w:val="20"/>
          <w:szCs w:val="20"/>
        </w:rPr>
        <w:t>_______________</w:t>
      </w:r>
    </w:p>
    <w:sectPr w:rsidR="00872F51" w:rsidRPr="00F062D2" w:rsidSect="007C7861">
      <w:pgSz w:w="16838" w:h="11906" w:orient="landscape"/>
      <w:pgMar w:top="1135" w:right="536"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5B9" w:rsidRDefault="004975B9">
      <w:r>
        <w:separator/>
      </w:r>
    </w:p>
  </w:endnote>
  <w:endnote w:type="continuationSeparator" w:id="0">
    <w:p w:rsidR="004975B9" w:rsidRDefault="004975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ultant">
    <w:altName w:val="Courier New"/>
    <w:charset w:val="00"/>
    <w:family w:val="modern"/>
    <w:pitch w:val="fixed"/>
    <w:sig w:usb0="00000203" w:usb1="00000000" w:usb2="00000000" w:usb3="00000000" w:csb0="00000005" w:csb1="00000000"/>
  </w:font>
  <w:font w:name="Arial CYR">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5B9" w:rsidRDefault="004975B9">
      <w:r>
        <w:separator/>
      </w:r>
    </w:p>
  </w:footnote>
  <w:footnote w:type="continuationSeparator" w:id="0">
    <w:p w:rsidR="004975B9" w:rsidRDefault="004975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4">
    <w:nsid w:val="028F4433"/>
    <w:multiLevelType w:val="multilevel"/>
    <w:tmpl w:val="6366CAE6"/>
    <w:lvl w:ilvl="0">
      <w:start w:val="1"/>
      <w:numFmt w:val="decimal"/>
      <w:lvlText w:val="%1."/>
      <w:lvlJc w:val="left"/>
      <w:pPr>
        <w:ind w:left="928" w:hanging="360"/>
      </w:pPr>
      <w:rPr>
        <w:rFonts w:hint="default"/>
        <w:b w:val="0"/>
      </w:rPr>
    </w:lvl>
    <w:lvl w:ilvl="1">
      <w:start w:val="2"/>
      <w:numFmt w:val="decimal"/>
      <w:isLgl/>
      <w:lvlText w:val="%1.%2."/>
      <w:lvlJc w:val="left"/>
      <w:pPr>
        <w:ind w:left="928" w:hanging="36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648" w:hanging="1080"/>
      </w:pPr>
      <w:rPr>
        <w:rFonts w:hint="default"/>
        <w:b/>
      </w:rPr>
    </w:lvl>
    <w:lvl w:ilvl="5">
      <w:start w:val="1"/>
      <w:numFmt w:val="decimal"/>
      <w:isLgl/>
      <w:lvlText w:val="%1.%2.%3.%4.%5.%6."/>
      <w:lvlJc w:val="left"/>
      <w:pPr>
        <w:ind w:left="1648" w:hanging="1080"/>
      </w:pPr>
      <w:rPr>
        <w:rFonts w:hint="default"/>
        <w:b/>
      </w:rPr>
    </w:lvl>
    <w:lvl w:ilvl="6">
      <w:start w:val="1"/>
      <w:numFmt w:val="decimal"/>
      <w:isLgl/>
      <w:lvlText w:val="%1.%2.%3.%4.%5.%6.%7."/>
      <w:lvlJc w:val="left"/>
      <w:pPr>
        <w:ind w:left="2008" w:hanging="1440"/>
      </w:pPr>
      <w:rPr>
        <w:rFonts w:hint="default"/>
        <w:b/>
      </w:rPr>
    </w:lvl>
    <w:lvl w:ilvl="7">
      <w:start w:val="1"/>
      <w:numFmt w:val="decimal"/>
      <w:isLgl/>
      <w:lvlText w:val="%1.%2.%3.%4.%5.%6.%7.%8."/>
      <w:lvlJc w:val="left"/>
      <w:pPr>
        <w:ind w:left="2008" w:hanging="1440"/>
      </w:pPr>
      <w:rPr>
        <w:rFonts w:hint="default"/>
        <w:b/>
      </w:rPr>
    </w:lvl>
    <w:lvl w:ilvl="8">
      <w:start w:val="1"/>
      <w:numFmt w:val="decimal"/>
      <w:isLgl/>
      <w:lvlText w:val="%1.%2.%3.%4.%5.%6.%7.%8.%9."/>
      <w:lvlJc w:val="left"/>
      <w:pPr>
        <w:ind w:left="2368" w:hanging="1800"/>
      </w:pPr>
      <w:rPr>
        <w:rFonts w:hint="default"/>
        <w:b/>
      </w:rPr>
    </w:lvl>
  </w:abstractNum>
  <w:abstractNum w:abstractNumId="5">
    <w:nsid w:val="050E11C4"/>
    <w:multiLevelType w:val="hybridMultilevel"/>
    <w:tmpl w:val="686ED672"/>
    <w:name w:val="WW8Num1"/>
    <w:lvl w:ilvl="0" w:tplc="5B7AB550">
      <w:start w:val="1"/>
      <w:numFmt w:val="decimal"/>
      <w:lvlText w:val="%1."/>
      <w:lvlJc w:val="left"/>
      <w:pPr>
        <w:ind w:left="1068" w:hanging="360"/>
      </w:pPr>
    </w:lvl>
    <w:lvl w:ilvl="1" w:tplc="7298C444">
      <w:start w:val="1"/>
      <w:numFmt w:val="lowerLetter"/>
      <w:lvlText w:val="%2."/>
      <w:lvlJc w:val="left"/>
      <w:pPr>
        <w:ind w:left="1788" w:hanging="360"/>
      </w:pPr>
    </w:lvl>
    <w:lvl w:ilvl="2" w:tplc="F9E8DD3E">
      <w:start w:val="1"/>
      <w:numFmt w:val="lowerRoman"/>
      <w:lvlText w:val="%3."/>
      <w:lvlJc w:val="right"/>
      <w:pPr>
        <w:ind w:left="2508" w:hanging="180"/>
      </w:pPr>
    </w:lvl>
    <w:lvl w:ilvl="3" w:tplc="5796664E">
      <w:start w:val="1"/>
      <w:numFmt w:val="decimal"/>
      <w:lvlText w:val="%4."/>
      <w:lvlJc w:val="left"/>
      <w:pPr>
        <w:ind w:left="3228" w:hanging="360"/>
      </w:pPr>
    </w:lvl>
    <w:lvl w:ilvl="4" w:tplc="3D6CA4D0">
      <w:start w:val="1"/>
      <w:numFmt w:val="lowerLetter"/>
      <w:lvlText w:val="%5."/>
      <w:lvlJc w:val="left"/>
      <w:pPr>
        <w:ind w:left="3948" w:hanging="360"/>
      </w:pPr>
    </w:lvl>
    <w:lvl w:ilvl="5" w:tplc="4126A970">
      <w:start w:val="1"/>
      <w:numFmt w:val="lowerRoman"/>
      <w:lvlText w:val="%6."/>
      <w:lvlJc w:val="right"/>
      <w:pPr>
        <w:ind w:left="4668" w:hanging="180"/>
      </w:pPr>
    </w:lvl>
    <w:lvl w:ilvl="6" w:tplc="B81ED6C6">
      <w:start w:val="1"/>
      <w:numFmt w:val="decimal"/>
      <w:lvlText w:val="%7."/>
      <w:lvlJc w:val="left"/>
      <w:pPr>
        <w:ind w:left="5388" w:hanging="360"/>
      </w:pPr>
    </w:lvl>
    <w:lvl w:ilvl="7" w:tplc="FAEA9EF0">
      <w:start w:val="1"/>
      <w:numFmt w:val="lowerLetter"/>
      <w:lvlText w:val="%8."/>
      <w:lvlJc w:val="left"/>
      <w:pPr>
        <w:ind w:left="6108" w:hanging="360"/>
      </w:pPr>
    </w:lvl>
    <w:lvl w:ilvl="8" w:tplc="045A3B82">
      <w:start w:val="1"/>
      <w:numFmt w:val="lowerRoman"/>
      <w:lvlText w:val="%9."/>
      <w:lvlJc w:val="right"/>
      <w:pPr>
        <w:ind w:left="6828" w:hanging="180"/>
      </w:pPr>
    </w:lvl>
  </w:abstractNum>
  <w:abstractNum w:abstractNumId="6">
    <w:nsid w:val="1688118A"/>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4B0AD8"/>
    <w:multiLevelType w:val="hybridMultilevel"/>
    <w:tmpl w:val="222445B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E5673D"/>
    <w:multiLevelType w:val="multilevel"/>
    <w:tmpl w:val="5A4ED2CA"/>
    <w:lvl w:ilvl="0">
      <w:start w:val="1"/>
      <w:numFmt w:val="decimal"/>
      <w:lvlText w:val="%1."/>
      <w:lvlJc w:val="left"/>
      <w:pPr>
        <w:ind w:left="1110" w:hanging="360"/>
      </w:pPr>
      <w:rPr>
        <w:rFonts w:hint="default"/>
      </w:rPr>
    </w:lvl>
    <w:lvl w:ilvl="1">
      <w:start w:val="2"/>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0">
    <w:nsid w:val="28CD704E"/>
    <w:multiLevelType w:val="hybridMultilevel"/>
    <w:tmpl w:val="7CF2DFEA"/>
    <w:lvl w:ilvl="0" w:tplc="C868E67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D84BC6"/>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9C56915"/>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E94162"/>
    <w:multiLevelType w:val="multilevel"/>
    <w:tmpl w:val="409E4FBC"/>
    <w:lvl w:ilvl="0">
      <w:start w:val="1"/>
      <w:numFmt w:val="decimal"/>
      <w:lvlText w:val="%1."/>
      <w:lvlJc w:val="left"/>
      <w:pPr>
        <w:ind w:left="1069"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516" w:hanging="1800"/>
      </w:pPr>
      <w:rPr>
        <w:rFonts w:hint="default"/>
      </w:rPr>
    </w:lvl>
    <w:lvl w:ilvl="8">
      <w:start w:val="1"/>
      <w:numFmt w:val="decimal"/>
      <w:isLgl/>
      <w:lvlText w:val="%1.%2.%3.%4.%5.%6.%7.%8.%9"/>
      <w:lvlJc w:val="left"/>
      <w:pPr>
        <w:ind w:left="2517" w:hanging="1800"/>
      </w:pPr>
      <w:rPr>
        <w:rFonts w:hint="default"/>
      </w:rPr>
    </w:lvl>
  </w:abstractNum>
  <w:abstractNum w:abstractNumId="15">
    <w:nsid w:val="3E421EA4"/>
    <w:multiLevelType w:val="multilevel"/>
    <w:tmpl w:val="6046CD6E"/>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6">
    <w:nsid w:val="3F7C2E64"/>
    <w:multiLevelType w:val="hybridMultilevel"/>
    <w:tmpl w:val="E67825A4"/>
    <w:lvl w:ilvl="0" w:tplc="894C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6740B36"/>
    <w:multiLevelType w:val="hybridMultilevel"/>
    <w:tmpl w:val="140C8142"/>
    <w:lvl w:ilvl="0" w:tplc="818679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DD51C74"/>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5E764C"/>
    <w:multiLevelType w:val="hybridMultilevel"/>
    <w:tmpl w:val="3AE0FB06"/>
    <w:lvl w:ilvl="0" w:tplc="605AF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F6678CB"/>
    <w:multiLevelType w:val="multilevel"/>
    <w:tmpl w:val="30FEFB72"/>
    <w:lvl w:ilvl="0">
      <w:start w:val="1"/>
      <w:numFmt w:val="decimal"/>
      <w:lvlText w:val="%1."/>
      <w:lvlJc w:val="left"/>
      <w:pPr>
        <w:ind w:left="107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717B3A63"/>
    <w:multiLevelType w:val="multilevel"/>
    <w:tmpl w:val="472CB2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757A21CB"/>
    <w:multiLevelType w:val="hybridMultilevel"/>
    <w:tmpl w:val="3656F9DA"/>
    <w:lvl w:ilvl="0" w:tplc="202213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7054EA0"/>
    <w:multiLevelType w:val="singleLevel"/>
    <w:tmpl w:val="0419000F"/>
    <w:lvl w:ilvl="0">
      <w:start w:val="1"/>
      <w:numFmt w:val="decimal"/>
      <w:lvlText w:val="%1."/>
      <w:lvlJc w:val="left"/>
      <w:pPr>
        <w:tabs>
          <w:tab w:val="num" w:pos="928"/>
        </w:tabs>
        <w:ind w:left="928" w:hanging="360"/>
      </w:pPr>
    </w:lvl>
  </w:abstractNum>
  <w:num w:numId="1">
    <w:abstractNumId w:val="7"/>
  </w:num>
  <w:num w:numId="2">
    <w:abstractNumId w:val="0"/>
  </w:num>
  <w:num w:numId="3">
    <w:abstractNumId w:val="12"/>
  </w:num>
  <w:num w:numId="4">
    <w:abstractNumId w:val="8"/>
  </w:num>
  <w:num w:numId="5">
    <w:abstractNumId w:val="21"/>
  </w:num>
  <w:num w:numId="6">
    <w:abstractNumId w:val="17"/>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3"/>
  </w:num>
  <w:num w:numId="12">
    <w:abstractNumId w:val="5"/>
  </w:num>
  <w:num w:numId="13">
    <w:abstractNumId w:val="18"/>
  </w:num>
  <w:num w:numId="14">
    <w:abstractNumId w:val="11"/>
  </w:num>
  <w:num w:numId="15">
    <w:abstractNumId w:val="14"/>
  </w:num>
  <w:num w:numId="16">
    <w:abstractNumId w:val="4"/>
  </w:num>
  <w:num w:numId="17">
    <w:abstractNumId w:val="15"/>
  </w:num>
  <w:num w:numId="18">
    <w:abstractNumId w:val="22"/>
  </w:num>
  <w:num w:numId="19">
    <w:abstractNumId w:val="23"/>
    <w:lvlOverride w:ilvl="0">
      <w:startOverride w:val="1"/>
    </w:lvlOverride>
  </w:num>
  <w:num w:numId="20">
    <w:abstractNumId w:val="16"/>
  </w:num>
  <w:num w:numId="21">
    <w:abstractNumId w:val="19"/>
  </w:num>
  <w:num w:numId="22">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AA2765"/>
    <w:rsid w:val="00001D8C"/>
    <w:rsid w:val="00002986"/>
    <w:rsid w:val="000029B0"/>
    <w:rsid w:val="00002C04"/>
    <w:rsid w:val="000034A1"/>
    <w:rsid w:val="00003BF0"/>
    <w:rsid w:val="000044F8"/>
    <w:rsid w:val="00004A4C"/>
    <w:rsid w:val="000061AC"/>
    <w:rsid w:val="000079BB"/>
    <w:rsid w:val="00011C48"/>
    <w:rsid w:val="000132FE"/>
    <w:rsid w:val="00013A2E"/>
    <w:rsid w:val="00016CF1"/>
    <w:rsid w:val="00017F52"/>
    <w:rsid w:val="00020DA9"/>
    <w:rsid w:val="00021574"/>
    <w:rsid w:val="00024829"/>
    <w:rsid w:val="00024BAC"/>
    <w:rsid w:val="000250F8"/>
    <w:rsid w:val="0003185C"/>
    <w:rsid w:val="00031F73"/>
    <w:rsid w:val="000323F3"/>
    <w:rsid w:val="00032DCD"/>
    <w:rsid w:val="000344DB"/>
    <w:rsid w:val="0003652F"/>
    <w:rsid w:val="00040736"/>
    <w:rsid w:val="00040F8B"/>
    <w:rsid w:val="000509DB"/>
    <w:rsid w:val="00050F20"/>
    <w:rsid w:val="000510EC"/>
    <w:rsid w:val="000521AE"/>
    <w:rsid w:val="00052346"/>
    <w:rsid w:val="000543BA"/>
    <w:rsid w:val="00055DC8"/>
    <w:rsid w:val="00057FE7"/>
    <w:rsid w:val="0006099E"/>
    <w:rsid w:val="00061619"/>
    <w:rsid w:val="000634AC"/>
    <w:rsid w:val="00064F7A"/>
    <w:rsid w:val="00066537"/>
    <w:rsid w:val="0006723E"/>
    <w:rsid w:val="0006735C"/>
    <w:rsid w:val="00071B77"/>
    <w:rsid w:val="00071FE5"/>
    <w:rsid w:val="00081B5C"/>
    <w:rsid w:val="000837BC"/>
    <w:rsid w:val="000857B1"/>
    <w:rsid w:val="00086992"/>
    <w:rsid w:val="00086A81"/>
    <w:rsid w:val="00090245"/>
    <w:rsid w:val="00092DBE"/>
    <w:rsid w:val="00092E42"/>
    <w:rsid w:val="00093815"/>
    <w:rsid w:val="00095657"/>
    <w:rsid w:val="0009710E"/>
    <w:rsid w:val="000A0AE9"/>
    <w:rsid w:val="000A0D78"/>
    <w:rsid w:val="000A107C"/>
    <w:rsid w:val="000A1FDB"/>
    <w:rsid w:val="000A6C9D"/>
    <w:rsid w:val="000A7DA4"/>
    <w:rsid w:val="000B1B2D"/>
    <w:rsid w:val="000B31E9"/>
    <w:rsid w:val="000B34B9"/>
    <w:rsid w:val="000B6904"/>
    <w:rsid w:val="000B6F3D"/>
    <w:rsid w:val="000B6F73"/>
    <w:rsid w:val="000B71B9"/>
    <w:rsid w:val="000B7ABB"/>
    <w:rsid w:val="000C0165"/>
    <w:rsid w:val="000C30B6"/>
    <w:rsid w:val="000C4C33"/>
    <w:rsid w:val="000C6645"/>
    <w:rsid w:val="000D0A77"/>
    <w:rsid w:val="000D1025"/>
    <w:rsid w:val="000D12FE"/>
    <w:rsid w:val="000D1413"/>
    <w:rsid w:val="000D1AAC"/>
    <w:rsid w:val="000D5CAE"/>
    <w:rsid w:val="000D649C"/>
    <w:rsid w:val="000D6FF1"/>
    <w:rsid w:val="000D71CD"/>
    <w:rsid w:val="000E10B7"/>
    <w:rsid w:val="000E60AF"/>
    <w:rsid w:val="000F1528"/>
    <w:rsid w:val="000F29F0"/>
    <w:rsid w:val="000F4C71"/>
    <w:rsid w:val="000F539E"/>
    <w:rsid w:val="000F5C8D"/>
    <w:rsid w:val="000F6FB6"/>
    <w:rsid w:val="001000FD"/>
    <w:rsid w:val="001024D0"/>
    <w:rsid w:val="00104ABD"/>
    <w:rsid w:val="00104E55"/>
    <w:rsid w:val="00105A22"/>
    <w:rsid w:val="00106470"/>
    <w:rsid w:val="00107694"/>
    <w:rsid w:val="00107BBD"/>
    <w:rsid w:val="001106CD"/>
    <w:rsid w:val="0011198A"/>
    <w:rsid w:val="001127DC"/>
    <w:rsid w:val="001130C3"/>
    <w:rsid w:val="001147CB"/>
    <w:rsid w:val="00115691"/>
    <w:rsid w:val="00117D2E"/>
    <w:rsid w:val="00121665"/>
    <w:rsid w:val="00132B1E"/>
    <w:rsid w:val="00132E0A"/>
    <w:rsid w:val="00132FCF"/>
    <w:rsid w:val="0013753E"/>
    <w:rsid w:val="001375CF"/>
    <w:rsid w:val="0013760D"/>
    <w:rsid w:val="00141761"/>
    <w:rsid w:val="00141F40"/>
    <w:rsid w:val="00142F8E"/>
    <w:rsid w:val="00143579"/>
    <w:rsid w:val="00143595"/>
    <w:rsid w:val="00143B1E"/>
    <w:rsid w:val="001446B1"/>
    <w:rsid w:val="00144D0F"/>
    <w:rsid w:val="001452EF"/>
    <w:rsid w:val="00145F7A"/>
    <w:rsid w:val="00147CAD"/>
    <w:rsid w:val="00152034"/>
    <w:rsid w:val="00152C15"/>
    <w:rsid w:val="00156EFD"/>
    <w:rsid w:val="001607D4"/>
    <w:rsid w:val="00160AB3"/>
    <w:rsid w:val="0016309B"/>
    <w:rsid w:val="00165900"/>
    <w:rsid w:val="00165AD7"/>
    <w:rsid w:val="00166435"/>
    <w:rsid w:val="001676BD"/>
    <w:rsid w:val="00176D8D"/>
    <w:rsid w:val="00180AAB"/>
    <w:rsid w:val="00181857"/>
    <w:rsid w:val="00182312"/>
    <w:rsid w:val="001826D5"/>
    <w:rsid w:val="001838A7"/>
    <w:rsid w:val="001844A0"/>
    <w:rsid w:val="001874E8"/>
    <w:rsid w:val="001902F0"/>
    <w:rsid w:val="00190B8C"/>
    <w:rsid w:val="00192FAB"/>
    <w:rsid w:val="001934E8"/>
    <w:rsid w:val="00193CE9"/>
    <w:rsid w:val="00194A10"/>
    <w:rsid w:val="00194A4F"/>
    <w:rsid w:val="00194DD9"/>
    <w:rsid w:val="001A0162"/>
    <w:rsid w:val="001A1292"/>
    <w:rsid w:val="001A2C79"/>
    <w:rsid w:val="001A545A"/>
    <w:rsid w:val="001B26C0"/>
    <w:rsid w:val="001B56A5"/>
    <w:rsid w:val="001B5940"/>
    <w:rsid w:val="001B6A34"/>
    <w:rsid w:val="001B72F6"/>
    <w:rsid w:val="001B7959"/>
    <w:rsid w:val="001C152A"/>
    <w:rsid w:val="001C2204"/>
    <w:rsid w:val="001C5388"/>
    <w:rsid w:val="001C554C"/>
    <w:rsid w:val="001C5C16"/>
    <w:rsid w:val="001C682E"/>
    <w:rsid w:val="001C6F66"/>
    <w:rsid w:val="001C766E"/>
    <w:rsid w:val="001C76F1"/>
    <w:rsid w:val="001C77FF"/>
    <w:rsid w:val="001D0144"/>
    <w:rsid w:val="001D1CAA"/>
    <w:rsid w:val="001D2868"/>
    <w:rsid w:val="001D28A3"/>
    <w:rsid w:val="001D2EDA"/>
    <w:rsid w:val="001D5230"/>
    <w:rsid w:val="001D7F7F"/>
    <w:rsid w:val="001E045C"/>
    <w:rsid w:val="001E090E"/>
    <w:rsid w:val="001E0D4C"/>
    <w:rsid w:val="001E1AD7"/>
    <w:rsid w:val="001E2AAD"/>
    <w:rsid w:val="001F00D8"/>
    <w:rsid w:val="001F27E2"/>
    <w:rsid w:val="001F44BB"/>
    <w:rsid w:val="001F67C5"/>
    <w:rsid w:val="00200E42"/>
    <w:rsid w:val="00201701"/>
    <w:rsid w:val="002025C9"/>
    <w:rsid w:val="0020349C"/>
    <w:rsid w:val="00203B5B"/>
    <w:rsid w:val="00205923"/>
    <w:rsid w:val="0020690E"/>
    <w:rsid w:val="002117A7"/>
    <w:rsid w:val="002121B2"/>
    <w:rsid w:val="00212510"/>
    <w:rsid w:val="002129B6"/>
    <w:rsid w:val="002153FD"/>
    <w:rsid w:val="00216831"/>
    <w:rsid w:val="00220013"/>
    <w:rsid w:val="00220BB7"/>
    <w:rsid w:val="002217FD"/>
    <w:rsid w:val="00221883"/>
    <w:rsid w:val="002219F2"/>
    <w:rsid w:val="00222C7E"/>
    <w:rsid w:val="00231EF1"/>
    <w:rsid w:val="00232726"/>
    <w:rsid w:val="00233F52"/>
    <w:rsid w:val="0023450B"/>
    <w:rsid w:val="00234BE1"/>
    <w:rsid w:val="00240608"/>
    <w:rsid w:val="00245564"/>
    <w:rsid w:val="00245AD5"/>
    <w:rsid w:val="00246221"/>
    <w:rsid w:val="00247444"/>
    <w:rsid w:val="00247726"/>
    <w:rsid w:val="00247A70"/>
    <w:rsid w:val="002507DA"/>
    <w:rsid w:val="00252FCD"/>
    <w:rsid w:val="002537E1"/>
    <w:rsid w:val="002611A3"/>
    <w:rsid w:val="002620FA"/>
    <w:rsid w:val="002622AC"/>
    <w:rsid w:val="00264951"/>
    <w:rsid w:val="002651FA"/>
    <w:rsid w:val="00265488"/>
    <w:rsid w:val="002657B7"/>
    <w:rsid w:val="002666A4"/>
    <w:rsid w:val="00267048"/>
    <w:rsid w:val="00273B46"/>
    <w:rsid w:val="00275F14"/>
    <w:rsid w:val="00276584"/>
    <w:rsid w:val="0028037F"/>
    <w:rsid w:val="002836D8"/>
    <w:rsid w:val="0028399E"/>
    <w:rsid w:val="00284BA6"/>
    <w:rsid w:val="00285812"/>
    <w:rsid w:val="00286838"/>
    <w:rsid w:val="002914AA"/>
    <w:rsid w:val="00292CE0"/>
    <w:rsid w:val="00294F7F"/>
    <w:rsid w:val="00295F9A"/>
    <w:rsid w:val="002978C6"/>
    <w:rsid w:val="002A1A32"/>
    <w:rsid w:val="002A332B"/>
    <w:rsid w:val="002A442D"/>
    <w:rsid w:val="002A4B82"/>
    <w:rsid w:val="002A59F4"/>
    <w:rsid w:val="002A65DF"/>
    <w:rsid w:val="002A7106"/>
    <w:rsid w:val="002B017F"/>
    <w:rsid w:val="002B351A"/>
    <w:rsid w:val="002B43E5"/>
    <w:rsid w:val="002B5BB8"/>
    <w:rsid w:val="002B6275"/>
    <w:rsid w:val="002B7880"/>
    <w:rsid w:val="002C0446"/>
    <w:rsid w:val="002C23FD"/>
    <w:rsid w:val="002D1065"/>
    <w:rsid w:val="002D4BD6"/>
    <w:rsid w:val="002D56BF"/>
    <w:rsid w:val="002D7D06"/>
    <w:rsid w:val="002E126F"/>
    <w:rsid w:val="002E1A9E"/>
    <w:rsid w:val="002E360B"/>
    <w:rsid w:val="002E5A21"/>
    <w:rsid w:val="002E5E5D"/>
    <w:rsid w:val="002E63A9"/>
    <w:rsid w:val="002E68F5"/>
    <w:rsid w:val="002E6B43"/>
    <w:rsid w:val="002E6D56"/>
    <w:rsid w:val="002F2B10"/>
    <w:rsid w:val="002F3515"/>
    <w:rsid w:val="002F4914"/>
    <w:rsid w:val="0030025C"/>
    <w:rsid w:val="003003C7"/>
    <w:rsid w:val="00301116"/>
    <w:rsid w:val="00301BCE"/>
    <w:rsid w:val="00302038"/>
    <w:rsid w:val="003042BA"/>
    <w:rsid w:val="0030485E"/>
    <w:rsid w:val="00305F58"/>
    <w:rsid w:val="003073CE"/>
    <w:rsid w:val="003076E2"/>
    <w:rsid w:val="00307F58"/>
    <w:rsid w:val="00310C1F"/>
    <w:rsid w:val="00311FEB"/>
    <w:rsid w:val="003157EF"/>
    <w:rsid w:val="003172D9"/>
    <w:rsid w:val="00317808"/>
    <w:rsid w:val="00320D37"/>
    <w:rsid w:val="00321AA0"/>
    <w:rsid w:val="00322619"/>
    <w:rsid w:val="00323010"/>
    <w:rsid w:val="00323EC2"/>
    <w:rsid w:val="0032499B"/>
    <w:rsid w:val="00324A2B"/>
    <w:rsid w:val="00324B9F"/>
    <w:rsid w:val="00325745"/>
    <w:rsid w:val="00325CBC"/>
    <w:rsid w:val="00326914"/>
    <w:rsid w:val="00332F1B"/>
    <w:rsid w:val="00333A79"/>
    <w:rsid w:val="00333D48"/>
    <w:rsid w:val="00340B2E"/>
    <w:rsid w:val="00342317"/>
    <w:rsid w:val="0034344F"/>
    <w:rsid w:val="003455EF"/>
    <w:rsid w:val="0034635D"/>
    <w:rsid w:val="003463F1"/>
    <w:rsid w:val="00346821"/>
    <w:rsid w:val="00350352"/>
    <w:rsid w:val="00350EA6"/>
    <w:rsid w:val="0035346C"/>
    <w:rsid w:val="00353D66"/>
    <w:rsid w:val="0035716F"/>
    <w:rsid w:val="0036146F"/>
    <w:rsid w:val="00361DD8"/>
    <w:rsid w:val="003623C7"/>
    <w:rsid w:val="00362425"/>
    <w:rsid w:val="00362C5E"/>
    <w:rsid w:val="003638E3"/>
    <w:rsid w:val="003655E4"/>
    <w:rsid w:val="0036612E"/>
    <w:rsid w:val="00366ADD"/>
    <w:rsid w:val="00372B52"/>
    <w:rsid w:val="003756D4"/>
    <w:rsid w:val="00377CDC"/>
    <w:rsid w:val="0038056C"/>
    <w:rsid w:val="00382515"/>
    <w:rsid w:val="003836BD"/>
    <w:rsid w:val="00383805"/>
    <w:rsid w:val="003844A5"/>
    <w:rsid w:val="00384FFF"/>
    <w:rsid w:val="00386697"/>
    <w:rsid w:val="00386DF2"/>
    <w:rsid w:val="00390735"/>
    <w:rsid w:val="00391A2D"/>
    <w:rsid w:val="00391C8C"/>
    <w:rsid w:val="00392EF7"/>
    <w:rsid w:val="003943CA"/>
    <w:rsid w:val="00394806"/>
    <w:rsid w:val="00395E16"/>
    <w:rsid w:val="0039617F"/>
    <w:rsid w:val="0039627D"/>
    <w:rsid w:val="003A0C9A"/>
    <w:rsid w:val="003A0D43"/>
    <w:rsid w:val="003A0FCE"/>
    <w:rsid w:val="003A13EF"/>
    <w:rsid w:val="003A14F0"/>
    <w:rsid w:val="003A17F4"/>
    <w:rsid w:val="003A2E19"/>
    <w:rsid w:val="003A3D84"/>
    <w:rsid w:val="003A6B4E"/>
    <w:rsid w:val="003A77A1"/>
    <w:rsid w:val="003A7D76"/>
    <w:rsid w:val="003B0A72"/>
    <w:rsid w:val="003B0E21"/>
    <w:rsid w:val="003B1BDA"/>
    <w:rsid w:val="003B476D"/>
    <w:rsid w:val="003B49D5"/>
    <w:rsid w:val="003B5BBD"/>
    <w:rsid w:val="003B5C9C"/>
    <w:rsid w:val="003B61BB"/>
    <w:rsid w:val="003C06EE"/>
    <w:rsid w:val="003C38EB"/>
    <w:rsid w:val="003C40E7"/>
    <w:rsid w:val="003C4541"/>
    <w:rsid w:val="003C76B1"/>
    <w:rsid w:val="003C7922"/>
    <w:rsid w:val="003D4040"/>
    <w:rsid w:val="003D44FA"/>
    <w:rsid w:val="003D7BF7"/>
    <w:rsid w:val="003E3848"/>
    <w:rsid w:val="003E3955"/>
    <w:rsid w:val="003E398A"/>
    <w:rsid w:val="003E5A66"/>
    <w:rsid w:val="003E6519"/>
    <w:rsid w:val="003E6CE6"/>
    <w:rsid w:val="003F27FA"/>
    <w:rsid w:val="003F3746"/>
    <w:rsid w:val="003F685B"/>
    <w:rsid w:val="003F687C"/>
    <w:rsid w:val="003F6A11"/>
    <w:rsid w:val="003F7A61"/>
    <w:rsid w:val="0040075B"/>
    <w:rsid w:val="00400A77"/>
    <w:rsid w:val="00400AEA"/>
    <w:rsid w:val="004038C2"/>
    <w:rsid w:val="00403EA6"/>
    <w:rsid w:val="00407B79"/>
    <w:rsid w:val="00413191"/>
    <w:rsid w:val="00414A63"/>
    <w:rsid w:val="00414D67"/>
    <w:rsid w:val="00414EF7"/>
    <w:rsid w:val="00417E1A"/>
    <w:rsid w:val="00417F7E"/>
    <w:rsid w:val="004200C3"/>
    <w:rsid w:val="00420872"/>
    <w:rsid w:val="00420C9C"/>
    <w:rsid w:val="00424096"/>
    <w:rsid w:val="004251FB"/>
    <w:rsid w:val="00426E62"/>
    <w:rsid w:val="00436173"/>
    <w:rsid w:val="00441C3C"/>
    <w:rsid w:val="00442308"/>
    <w:rsid w:val="0044550F"/>
    <w:rsid w:val="00445F00"/>
    <w:rsid w:val="00452BA2"/>
    <w:rsid w:val="0045489D"/>
    <w:rsid w:val="0045518D"/>
    <w:rsid w:val="00456000"/>
    <w:rsid w:val="00457B7D"/>
    <w:rsid w:val="00465D3B"/>
    <w:rsid w:val="00465DD2"/>
    <w:rsid w:val="004717E7"/>
    <w:rsid w:val="00471A1B"/>
    <w:rsid w:val="00471D43"/>
    <w:rsid w:val="00472D04"/>
    <w:rsid w:val="00472D97"/>
    <w:rsid w:val="0047333F"/>
    <w:rsid w:val="004801B1"/>
    <w:rsid w:val="0048161B"/>
    <w:rsid w:val="00481AE9"/>
    <w:rsid w:val="00484356"/>
    <w:rsid w:val="00484EFD"/>
    <w:rsid w:val="00490E82"/>
    <w:rsid w:val="004928D5"/>
    <w:rsid w:val="00492D80"/>
    <w:rsid w:val="0049655E"/>
    <w:rsid w:val="004975B9"/>
    <w:rsid w:val="004A2BA6"/>
    <w:rsid w:val="004A358F"/>
    <w:rsid w:val="004A382C"/>
    <w:rsid w:val="004A3AF3"/>
    <w:rsid w:val="004A42D2"/>
    <w:rsid w:val="004A76FA"/>
    <w:rsid w:val="004B0A24"/>
    <w:rsid w:val="004B4072"/>
    <w:rsid w:val="004B42F0"/>
    <w:rsid w:val="004B4A45"/>
    <w:rsid w:val="004B4B1D"/>
    <w:rsid w:val="004B7103"/>
    <w:rsid w:val="004C0404"/>
    <w:rsid w:val="004C20CB"/>
    <w:rsid w:val="004C37F8"/>
    <w:rsid w:val="004C3D6B"/>
    <w:rsid w:val="004C6DC6"/>
    <w:rsid w:val="004D03F4"/>
    <w:rsid w:val="004D2AD3"/>
    <w:rsid w:val="004D4008"/>
    <w:rsid w:val="004D40A1"/>
    <w:rsid w:val="004D4941"/>
    <w:rsid w:val="004D71F9"/>
    <w:rsid w:val="004E14F2"/>
    <w:rsid w:val="004E3398"/>
    <w:rsid w:val="004E412A"/>
    <w:rsid w:val="004E4C26"/>
    <w:rsid w:val="004E597F"/>
    <w:rsid w:val="004E74EB"/>
    <w:rsid w:val="004F0127"/>
    <w:rsid w:val="004F0641"/>
    <w:rsid w:val="004F0B16"/>
    <w:rsid w:val="004F0CCA"/>
    <w:rsid w:val="004F1048"/>
    <w:rsid w:val="004F15B7"/>
    <w:rsid w:val="004F19CD"/>
    <w:rsid w:val="004F1D6A"/>
    <w:rsid w:val="004F3AF3"/>
    <w:rsid w:val="004F4774"/>
    <w:rsid w:val="004F53DC"/>
    <w:rsid w:val="005067EC"/>
    <w:rsid w:val="00506B12"/>
    <w:rsid w:val="00507FC6"/>
    <w:rsid w:val="005107ED"/>
    <w:rsid w:val="00511AC3"/>
    <w:rsid w:val="00512CEF"/>
    <w:rsid w:val="00514261"/>
    <w:rsid w:val="0051669F"/>
    <w:rsid w:val="00517F6F"/>
    <w:rsid w:val="00520483"/>
    <w:rsid w:val="00520713"/>
    <w:rsid w:val="00521A5D"/>
    <w:rsid w:val="0052266D"/>
    <w:rsid w:val="00523708"/>
    <w:rsid w:val="00523A43"/>
    <w:rsid w:val="00523E3E"/>
    <w:rsid w:val="00523E60"/>
    <w:rsid w:val="0052458E"/>
    <w:rsid w:val="005265C6"/>
    <w:rsid w:val="00526794"/>
    <w:rsid w:val="005305E3"/>
    <w:rsid w:val="00531F24"/>
    <w:rsid w:val="005332AD"/>
    <w:rsid w:val="0054036C"/>
    <w:rsid w:val="00540BB0"/>
    <w:rsid w:val="005469D7"/>
    <w:rsid w:val="00546F58"/>
    <w:rsid w:val="00547199"/>
    <w:rsid w:val="0054745B"/>
    <w:rsid w:val="00547871"/>
    <w:rsid w:val="00552439"/>
    <w:rsid w:val="0055270B"/>
    <w:rsid w:val="00553CD3"/>
    <w:rsid w:val="0055435C"/>
    <w:rsid w:val="005547B5"/>
    <w:rsid w:val="005555A3"/>
    <w:rsid w:val="0055604F"/>
    <w:rsid w:val="00556505"/>
    <w:rsid w:val="00556624"/>
    <w:rsid w:val="00561DA6"/>
    <w:rsid w:val="00563B59"/>
    <w:rsid w:val="0056474E"/>
    <w:rsid w:val="00565656"/>
    <w:rsid w:val="0056584D"/>
    <w:rsid w:val="00566620"/>
    <w:rsid w:val="0056697E"/>
    <w:rsid w:val="00566AD4"/>
    <w:rsid w:val="00570A34"/>
    <w:rsid w:val="00571803"/>
    <w:rsid w:val="00571966"/>
    <w:rsid w:val="00571A11"/>
    <w:rsid w:val="005730EC"/>
    <w:rsid w:val="00573C27"/>
    <w:rsid w:val="005758D7"/>
    <w:rsid w:val="005758E2"/>
    <w:rsid w:val="005818D7"/>
    <w:rsid w:val="00583A2E"/>
    <w:rsid w:val="00584775"/>
    <w:rsid w:val="00586253"/>
    <w:rsid w:val="005915D6"/>
    <w:rsid w:val="005929F8"/>
    <w:rsid w:val="005930EB"/>
    <w:rsid w:val="00593ABE"/>
    <w:rsid w:val="00593D23"/>
    <w:rsid w:val="00593D69"/>
    <w:rsid w:val="005949CC"/>
    <w:rsid w:val="00594FEB"/>
    <w:rsid w:val="0059581F"/>
    <w:rsid w:val="005964B9"/>
    <w:rsid w:val="005A1518"/>
    <w:rsid w:val="005A3FA4"/>
    <w:rsid w:val="005A4703"/>
    <w:rsid w:val="005A50B9"/>
    <w:rsid w:val="005A5168"/>
    <w:rsid w:val="005A6D5A"/>
    <w:rsid w:val="005A7119"/>
    <w:rsid w:val="005A74F8"/>
    <w:rsid w:val="005B0025"/>
    <w:rsid w:val="005B3498"/>
    <w:rsid w:val="005B4991"/>
    <w:rsid w:val="005B5F2E"/>
    <w:rsid w:val="005C2F12"/>
    <w:rsid w:val="005C3A28"/>
    <w:rsid w:val="005C5056"/>
    <w:rsid w:val="005D2F1A"/>
    <w:rsid w:val="005D5131"/>
    <w:rsid w:val="005D57F2"/>
    <w:rsid w:val="005D7CB6"/>
    <w:rsid w:val="005E04E2"/>
    <w:rsid w:val="005E0934"/>
    <w:rsid w:val="005E1688"/>
    <w:rsid w:val="005E29C1"/>
    <w:rsid w:val="005E571E"/>
    <w:rsid w:val="005E6111"/>
    <w:rsid w:val="005E777B"/>
    <w:rsid w:val="005E7A31"/>
    <w:rsid w:val="005E7BF6"/>
    <w:rsid w:val="005F073B"/>
    <w:rsid w:val="005F09E5"/>
    <w:rsid w:val="005F17BF"/>
    <w:rsid w:val="005F1D5E"/>
    <w:rsid w:val="005F28E5"/>
    <w:rsid w:val="005F3566"/>
    <w:rsid w:val="005F5DCF"/>
    <w:rsid w:val="005F6A5A"/>
    <w:rsid w:val="005F7AE7"/>
    <w:rsid w:val="00601541"/>
    <w:rsid w:val="00602A63"/>
    <w:rsid w:val="00602AC2"/>
    <w:rsid w:val="00604488"/>
    <w:rsid w:val="00605587"/>
    <w:rsid w:val="0060568E"/>
    <w:rsid w:val="00605A71"/>
    <w:rsid w:val="00606249"/>
    <w:rsid w:val="00606D66"/>
    <w:rsid w:val="00611431"/>
    <w:rsid w:val="00612BD9"/>
    <w:rsid w:val="0061304E"/>
    <w:rsid w:val="0061575C"/>
    <w:rsid w:val="00616CC4"/>
    <w:rsid w:val="00620A0D"/>
    <w:rsid w:val="00621B42"/>
    <w:rsid w:val="00623D6E"/>
    <w:rsid w:val="0062425E"/>
    <w:rsid w:val="00624838"/>
    <w:rsid w:val="006252EA"/>
    <w:rsid w:val="00625ABF"/>
    <w:rsid w:val="00626738"/>
    <w:rsid w:val="006270D7"/>
    <w:rsid w:val="00627A0B"/>
    <w:rsid w:val="0063212F"/>
    <w:rsid w:val="006323E2"/>
    <w:rsid w:val="006336E8"/>
    <w:rsid w:val="00635692"/>
    <w:rsid w:val="0063649F"/>
    <w:rsid w:val="006404A6"/>
    <w:rsid w:val="0064563F"/>
    <w:rsid w:val="00646155"/>
    <w:rsid w:val="00646E1A"/>
    <w:rsid w:val="0065065D"/>
    <w:rsid w:val="006508AB"/>
    <w:rsid w:val="00651A38"/>
    <w:rsid w:val="006538BF"/>
    <w:rsid w:val="00654987"/>
    <w:rsid w:val="00655C95"/>
    <w:rsid w:val="0065668B"/>
    <w:rsid w:val="00657FD5"/>
    <w:rsid w:val="00662757"/>
    <w:rsid w:val="00662C88"/>
    <w:rsid w:val="0066315D"/>
    <w:rsid w:val="0066322B"/>
    <w:rsid w:val="00663291"/>
    <w:rsid w:val="00663742"/>
    <w:rsid w:val="006662D4"/>
    <w:rsid w:val="00666959"/>
    <w:rsid w:val="00670528"/>
    <w:rsid w:val="00670D84"/>
    <w:rsid w:val="00671298"/>
    <w:rsid w:val="00680883"/>
    <w:rsid w:val="00680C8F"/>
    <w:rsid w:val="00680CC5"/>
    <w:rsid w:val="00680FD9"/>
    <w:rsid w:val="00681587"/>
    <w:rsid w:val="00682ABB"/>
    <w:rsid w:val="0068691E"/>
    <w:rsid w:val="006870EA"/>
    <w:rsid w:val="00687A90"/>
    <w:rsid w:val="0069129C"/>
    <w:rsid w:val="00692CE2"/>
    <w:rsid w:val="006954C7"/>
    <w:rsid w:val="0069573B"/>
    <w:rsid w:val="006A4653"/>
    <w:rsid w:val="006A59DC"/>
    <w:rsid w:val="006B1EFF"/>
    <w:rsid w:val="006B35D1"/>
    <w:rsid w:val="006B7463"/>
    <w:rsid w:val="006B779E"/>
    <w:rsid w:val="006C37F2"/>
    <w:rsid w:val="006C3E64"/>
    <w:rsid w:val="006C4B02"/>
    <w:rsid w:val="006C4D18"/>
    <w:rsid w:val="006C56D4"/>
    <w:rsid w:val="006C6A95"/>
    <w:rsid w:val="006C728C"/>
    <w:rsid w:val="006D0C49"/>
    <w:rsid w:val="006D1246"/>
    <w:rsid w:val="006D37AB"/>
    <w:rsid w:val="006D605D"/>
    <w:rsid w:val="006D62C6"/>
    <w:rsid w:val="006D7C6F"/>
    <w:rsid w:val="006E0A63"/>
    <w:rsid w:val="006E1E51"/>
    <w:rsid w:val="006E2AB1"/>
    <w:rsid w:val="006E2DF4"/>
    <w:rsid w:val="006E597D"/>
    <w:rsid w:val="006E729F"/>
    <w:rsid w:val="006F07DD"/>
    <w:rsid w:val="006F42DD"/>
    <w:rsid w:val="006F505E"/>
    <w:rsid w:val="006F5A99"/>
    <w:rsid w:val="006F5AF5"/>
    <w:rsid w:val="006F68F2"/>
    <w:rsid w:val="006F72BD"/>
    <w:rsid w:val="00701674"/>
    <w:rsid w:val="00701991"/>
    <w:rsid w:val="007022DD"/>
    <w:rsid w:val="00703718"/>
    <w:rsid w:val="007048E1"/>
    <w:rsid w:val="00704EAD"/>
    <w:rsid w:val="00712381"/>
    <w:rsid w:val="007124EB"/>
    <w:rsid w:val="00714066"/>
    <w:rsid w:val="00715379"/>
    <w:rsid w:val="00720BA1"/>
    <w:rsid w:val="00721E16"/>
    <w:rsid w:val="007227B8"/>
    <w:rsid w:val="00724352"/>
    <w:rsid w:val="00724838"/>
    <w:rsid w:val="00730BD1"/>
    <w:rsid w:val="00732149"/>
    <w:rsid w:val="00732BBF"/>
    <w:rsid w:val="007331D7"/>
    <w:rsid w:val="00733E3F"/>
    <w:rsid w:val="00734B74"/>
    <w:rsid w:val="007437AF"/>
    <w:rsid w:val="00743B66"/>
    <w:rsid w:val="00744420"/>
    <w:rsid w:val="00745D81"/>
    <w:rsid w:val="00747D61"/>
    <w:rsid w:val="00751A26"/>
    <w:rsid w:val="00752608"/>
    <w:rsid w:val="00753478"/>
    <w:rsid w:val="00754F7A"/>
    <w:rsid w:val="00757847"/>
    <w:rsid w:val="007600EA"/>
    <w:rsid w:val="00763602"/>
    <w:rsid w:val="00765D74"/>
    <w:rsid w:val="007665F8"/>
    <w:rsid w:val="00770E3A"/>
    <w:rsid w:val="0077198E"/>
    <w:rsid w:val="0077321B"/>
    <w:rsid w:val="0077349B"/>
    <w:rsid w:val="00773B3D"/>
    <w:rsid w:val="00780ADB"/>
    <w:rsid w:val="00781BDD"/>
    <w:rsid w:val="00782401"/>
    <w:rsid w:val="0078469E"/>
    <w:rsid w:val="00786658"/>
    <w:rsid w:val="00786CAB"/>
    <w:rsid w:val="00791283"/>
    <w:rsid w:val="0079248F"/>
    <w:rsid w:val="00797381"/>
    <w:rsid w:val="007A0C48"/>
    <w:rsid w:val="007A631A"/>
    <w:rsid w:val="007A6586"/>
    <w:rsid w:val="007A77A8"/>
    <w:rsid w:val="007A78C8"/>
    <w:rsid w:val="007B0197"/>
    <w:rsid w:val="007B086B"/>
    <w:rsid w:val="007B270E"/>
    <w:rsid w:val="007B3543"/>
    <w:rsid w:val="007B368F"/>
    <w:rsid w:val="007B597F"/>
    <w:rsid w:val="007B6D9F"/>
    <w:rsid w:val="007C0886"/>
    <w:rsid w:val="007C090A"/>
    <w:rsid w:val="007C43D5"/>
    <w:rsid w:val="007C6F0C"/>
    <w:rsid w:val="007C7861"/>
    <w:rsid w:val="007C7C40"/>
    <w:rsid w:val="007D152E"/>
    <w:rsid w:val="007D1C08"/>
    <w:rsid w:val="007D238D"/>
    <w:rsid w:val="007D2421"/>
    <w:rsid w:val="007D354F"/>
    <w:rsid w:val="007D4B49"/>
    <w:rsid w:val="007D5846"/>
    <w:rsid w:val="007D65FC"/>
    <w:rsid w:val="007D6AB2"/>
    <w:rsid w:val="007D6DCA"/>
    <w:rsid w:val="007D6EFF"/>
    <w:rsid w:val="007E038F"/>
    <w:rsid w:val="007E3C51"/>
    <w:rsid w:val="007E3ED0"/>
    <w:rsid w:val="007E55DA"/>
    <w:rsid w:val="007E652F"/>
    <w:rsid w:val="007E6973"/>
    <w:rsid w:val="007E7A8B"/>
    <w:rsid w:val="007E7DAD"/>
    <w:rsid w:val="007F072F"/>
    <w:rsid w:val="007F1EE9"/>
    <w:rsid w:val="00800B65"/>
    <w:rsid w:val="00802B9F"/>
    <w:rsid w:val="00802E1C"/>
    <w:rsid w:val="00803823"/>
    <w:rsid w:val="00806149"/>
    <w:rsid w:val="00807ABE"/>
    <w:rsid w:val="00810CFD"/>
    <w:rsid w:val="008148DE"/>
    <w:rsid w:val="00820CB0"/>
    <w:rsid w:val="008237EA"/>
    <w:rsid w:val="00825B30"/>
    <w:rsid w:val="00827C30"/>
    <w:rsid w:val="00830F81"/>
    <w:rsid w:val="00833D2E"/>
    <w:rsid w:val="00834A64"/>
    <w:rsid w:val="00834F53"/>
    <w:rsid w:val="00835F07"/>
    <w:rsid w:val="00836606"/>
    <w:rsid w:val="00836785"/>
    <w:rsid w:val="0083697C"/>
    <w:rsid w:val="008412BC"/>
    <w:rsid w:val="008417DD"/>
    <w:rsid w:val="008427F4"/>
    <w:rsid w:val="0084448F"/>
    <w:rsid w:val="00845672"/>
    <w:rsid w:val="00845F57"/>
    <w:rsid w:val="00846302"/>
    <w:rsid w:val="008468D5"/>
    <w:rsid w:val="00846D5A"/>
    <w:rsid w:val="00847331"/>
    <w:rsid w:val="008473C3"/>
    <w:rsid w:val="008517AF"/>
    <w:rsid w:val="0085304D"/>
    <w:rsid w:val="00853EA9"/>
    <w:rsid w:val="00854EA0"/>
    <w:rsid w:val="00855A81"/>
    <w:rsid w:val="008614CB"/>
    <w:rsid w:val="008661A1"/>
    <w:rsid w:val="00866857"/>
    <w:rsid w:val="0086775A"/>
    <w:rsid w:val="00867F40"/>
    <w:rsid w:val="00871BD6"/>
    <w:rsid w:val="00872748"/>
    <w:rsid w:val="00872F51"/>
    <w:rsid w:val="0087499A"/>
    <w:rsid w:val="00874A95"/>
    <w:rsid w:val="0087552D"/>
    <w:rsid w:val="00876DC0"/>
    <w:rsid w:val="00876F65"/>
    <w:rsid w:val="00877419"/>
    <w:rsid w:val="00877AA2"/>
    <w:rsid w:val="00884E67"/>
    <w:rsid w:val="00884EAC"/>
    <w:rsid w:val="00885DDB"/>
    <w:rsid w:val="00885F00"/>
    <w:rsid w:val="00892D5D"/>
    <w:rsid w:val="00893AED"/>
    <w:rsid w:val="00893B1E"/>
    <w:rsid w:val="00897779"/>
    <w:rsid w:val="008A2105"/>
    <w:rsid w:val="008A2AB8"/>
    <w:rsid w:val="008A316F"/>
    <w:rsid w:val="008A3258"/>
    <w:rsid w:val="008A380E"/>
    <w:rsid w:val="008A3DC1"/>
    <w:rsid w:val="008A6AE8"/>
    <w:rsid w:val="008B14FD"/>
    <w:rsid w:val="008B27A7"/>
    <w:rsid w:val="008B3355"/>
    <w:rsid w:val="008B4069"/>
    <w:rsid w:val="008B62C9"/>
    <w:rsid w:val="008C155D"/>
    <w:rsid w:val="008C27EC"/>
    <w:rsid w:val="008C2A9D"/>
    <w:rsid w:val="008C2DE0"/>
    <w:rsid w:val="008C3755"/>
    <w:rsid w:val="008C38BD"/>
    <w:rsid w:val="008C3AD0"/>
    <w:rsid w:val="008C621D"/>
    <w:rsid w:val="008C6755"/>
    <w:rsid w:val="008C6EEC"/>
    <w:rsid w:val="008D0758"/>
    <w:rsid w:val="008D0EB2"/>
    <w:rsid w:val="008D15E4"/>
    <w:rsid w:val="008D1A9F"/>
    <w:rsid w:val="008D5AD9"/>
    <w:rsid w:val="008D6F26"/>
    <w:rsid w:val="008E031B"/>
    <w:rsid w:val="008E1F02"/>
    <w:rsid w:val="008E24B9"/>
    <w:rsid w:val="008E2B4A"/>
    <w:rsid w:val="008E2C9F"/>
    <w:rsid w:val="008E2F4C"/>
    <w:rsid w:val="008E3BF7"/>
    <w:rsid w:val="008E5F86"/>
    <w:rsid w:val="008E65CE"/>
    <w:rsid w:val="008E7BCE"/>
    <w:rsid w:val="008F0084"/>
    <w:rsid w:val="008F0498"/>
    <w:rsid w:val="008F3115"/>
    <w:rsid w:val="008F5501"/>
    <w:rsid w:val="008F6C6B"/>
    <w:rsid w:val="008F6EC6"/>
    <w:rsid w:val="009002DB"/>
    <w:rsid w:val="0090187A"/>
    <w:rsid w:val="00902429"/>
    <w:rsid w:val="00902B12"/>
    <w:rsid w:val="0090313B"/>
    <w:rsid w:val="00903389"/>
    <w:rsid w:val="00905371"/>
    <w:rsid w:val="00905D72"/>
    <w:rsid w:val="0090661D"/>
    <w:rsid w:val="009104EF"/>
    <w:rsid w:val="00910FE7"/>
    <w:rsid w:val="0091208A"/>
    <w:rsid w:val="009123BF"/>
    <w:rsid w:val="00912D52"/>
    <w:rsid w:val="00912F1F"/>
    <w:rsid w:val="0091341C"/>
    <w:rsid w:val="009153D7"/>
    <w:rsid w:val="0091725F"/>
    <w:rsid w:val="009215B2"/>
    <w:rsid w:val="0092258C"/>
    <w:rsid w:val="009263C9"/>
    <w:rsid w:val="00927FD8"/>
    <w:rsid w:val="009323F2"/>
    <w:rsid w:val="00932475"/>
    <w:rsid w:val="0093382C"/>
    <w:rsid w:val="00933C23"/>
    <w:rsid w:val="00933C55"/>
    <w:rsid w:val="009370B2"/>
    <w:rsid w:val="009409B4"/>
    <w:rsid w:val="009418FC"/>
    <w:rsid w:val="00942A61"/>
    <w:rsid w:val="00946605"/>
    <w:rsid w:val="00946731"/>
    <w:rsid w:val="00946751"/>
    <w:rsid w:val="0095252E"/>
    <w:rsid w:val="00952ED8"/>
    <w:rsid w:val="009530CD"/>
    <w:rsid w:val="009553AF"/>
    <w:rsid w:val="00956B82"/>
    <w:rsid w:val="00960257"/>
    <w:rsid w:val="00960761"/>
    <w:rsid w:val="00960E97"/>
    <w:rsid w:val="00960F86"/>
    <w:rsid w:val="00964BEA"/>
    <w:rsid w:val="00965E70"/>
    <w:rsid w:val="009665A9"/>
    <w:rsid w:val="00967401"/>
    <w:rsid w:val="00970AFC"/>
    <w:rsid w:val="00973576"/>
    <w:rsid w:val="009742C4"/>
    <w:rsid w:val="00974404"/>
    <w:rsid w:val="0097569A"/>
    <w:rsid w:val="00976034"/>
    <w:rsid w:val="00976044"/>
    <w:rsid w:val="00976664"/>
    <w:rsid w:val="009766E3"/>
    <w:rsid w:val="00976A36"/>
    <w:rsid w:val="00976DBE"/>
    <w:rsid w:val="00977540"/>
    <w:rsid w:val="00977CA4"/>
    <w:rsid w:val="00977DF1"/>
    <w:rsid w:val="00980898"/>
    <w:rsid w:val="00980CA3"/>
    <w:rsid w:val="00982E56"/>
    <w:rsid w:val="00982FCC"/>
    <w:rsid w:val="009860B1"/>
    <w:rsid w:val="0099299D"/>
    <w:rsid w:val="00993CF4"/>
    <w:rsid w:val="00995273"/>
    <w:rsid w:val="009967C9"/>
    <w:rsid w:val="00997FB3"/>
    <w:rsid w:val="009A0D94"/>
    <w:rsid w:val="009A3E84"/>
    <w:rsid w:val="009A5230"/>
    <w:rsid w:val="009A7387"/>
    <w:rsid w:val="009A7610"/>
    <w:rsid w:val="009B0622"/>
    <w:rsid w:val="009B177D"/>
    <w:rsid w:val="009B4040"/>
    <w:rsid w:val="009B5FAB"/>
    <w:rsid w:val="009B7F5E"/>
    <w:rsid w:val="009C50C8"/>
    <w:rsid w:val="009C583F"/>
    <w:rsid w:val="009C584C"/>
    <w:rsid w:val="009C6ECE"/>
    <w:rsid w:val="009D0278"/>
    <w:rsid w:val="009D0DCD"/>
    <w:rsid w:val="009D0F52"/>
    <w:rsid w:val="009D1034"/>
    <w:rsid w:val="009D4336"/>
    <w:rsid w:val="009E0C5B"/>
    <w:rsid w:val="009E5015"/>
    <w:rsid w:val="009E50B2"/>
    <w:rsid w:val="009E6A28"/>
    <w:rsid w:val="009E749F"/>
    <w:rsid w:val="009E75A7"/>
    <w:rsid w:val="009E7E4A"/>
    <w:rsid w:val="009F15CA"/>
    <w:rsid w:val="009F2834"/>
    <w:rsid w:val="009F345D"/>
    <w:rsid w:val="009F6322"/>
    <w:rsid w:val="009F7994"/>
    <w:rsid w:val="00A002B1"/>
    <w:rsid w:val="00A019DF"/>
    <w:rsid w:val="00A01CB1"/>
    <w:rsid w:val="00A0327E"/>
    <w:rsid w:val="00A06517"/>
    <w:rsid w:val="00A06985"/>
    <w:rsid w:val="00A06B6A"/>
    <w:rsid w:val="00A10C87"/>
    <w:rsid w:val="00A122B7"/>
    <w:rsid w:val="00A127B6"/>
    <w:rsid w:val="00A12A7F"/>
    <w:rsid w:val="00A13AAA"/>
    <w:rsid w:val="00A140AD"/>
    <w:rsid w:val="00A14464"/>
    <w:rsid w:val="00A14D8E"/>
    <w:rsid w:val="00A17D32"/>
    <w:rsid w:val="00A17E81"/>
    <w:rsid w:val="00A23DEA"/>
    <w:rsid w:val="00A24F04"/>
    <w:rsid w:val="00A270E2"/>
    <w:rsid w:val="00A323F2"/>
    <w:rsid w:val="00A32E55"/>
    <w:rsid w:val="00A32F00"/>
    <w:rsid w:val="00A332D0"/>
    <w:rsid w:val="00A3360D"/>
    <w:rsid w:val="00A34420"/>
    <w:rsid w:val="00A34671"/>
    <w:rsid w:val="00A350BA"/>
    <w:rsid w:val="00A357F6"/>
    <w:rsid w:val="00A35923"/>
    <w:rsid w:val="00A35AFB"/>
    <w:rsid w:val="00A3778A"/>
    <w:rsid w:val="00A409D8"/>
    <w:rsid w:val="00A42631"/>
    <w:rsid w:val="00A42912"/>
    <w:rsid w:val="00A440CF"/>
    <w:rsid w:val="00A504B9"/>
    <w:rsid w:val="00A50833"/>
    <w:rsid w:val="00A51087"/>
    <w:rsid w:val="00A52072"/>
    <w:rsid w:val="00A54187"/>
    <w:rsid w:val="00A542B4"/>
    <w:rsid w:val="00A56610"/>
    <w:rsid w:val="00A56C85"/>
    <w:rsid w:val="00A57DF6"/>
    <w:rsid w:val="00A57E2D"/>
    <w:rsid w:val="00A62148"/>
    <w:rsid w:val="00A63FEC"/>
    <w:rsid w:val="00A64267"/>
    <w:rsid w:val="00A64594"/>
    <w:rsid w:val="00A659BC"/>
    <w:rsid w:val="00A67B90"/>
    <w:rsid w:val="00A70975"/>
    <w:rsid w:val="00A715BF"/>
    <w:rsid w:val="00A719A4"/>
    <w:rsid w:val="00A7406D"/>
    <w:rsid w:val="00A74226"/>
    <w:rsid w:val="00A75FEB"/>
    <w:rsid w:val="00A778EB"/>
    <w:rsid w:val="00A81EAC"/>
    <w:rsid w:val="00A82A29"/>
    <w:rsid w:val="00A85141"/>
    <w:rsid w:val="00A85170"/>
    <w:rsid w:val="00A855A4"/>
    <w:rsid w:val="00A85E95"/>
    <w:rsid w:val="00A911A0"/>
    <w:rsid w:val="00A918D1"/>
    <w:rsid w:val="00A94C08"/>
    <w:rsid w:val="00A9569D"/>
    <w:rsid w:val="00A95A4D"/>
    <w:rsid w:val="00A97151"/>
    <w:rsid w:val="00A97CC7"/>
    <w:rsid w:val="00AA2765"/>
    <w:rsid w:val="00AA34E1"/>
    <w:rsid w:val="00AB011A"/>
    <w:rsid w:val="00AB0A9B"/>
    <w:rsid w:val="00AB0E41"/>
    <w:rsid w:val="00AB1508"/>
    <w:rsid w:val="00AB2077"/>
    <w:rsid w:val="00AB6841"/>
    <w:rsid w:val="00AC06BF"/>
    <w:rsid w:val="00AC3737"/>
    <w:rsid w:val="00AC4290"/>
    <w:rsid w:val="00AC5089"/>
    <w:rsid w:val="00AC5C4F"/>
    <w:rsid w:val="00AD09EA"/>
    <w:rsid w:val="00AD1D8B"/>
    <w:rsid w:val="00AD227D"/>
    <w:rsid w:val="00AD32E8"/>
    <w:rsid w:val="00AD3FF4"/>
    <w:rsid w:val="00AD5393"/>
    <w:rsid w:val="00AE23C4"/>
    <w:rsid w:val="00AE2696"/>
    <w:rsid w:val="00AE31A4"/>
    <w:rsid w:val="00AE39F4"/>
    <w:rsid w:val="00AE4020"/>
    <w:rsid w:val="00AF150B"/>
    <w:rsid w:val="00AF1883"/>
    <w:rsid w:val="00AF30CE"/>
    <w:rsid w:val="00AF3C66"/>
    <w:rsid w:val="00AF3EB2"/>
    <w:rsid w:val="00AF5E35"/>
    <w:rsid w:val="00AF7797"/>
    <w:rsid w:val="00B019CD"/>
    <w:rsid w:val="00B01E86"/>
    <w:rsid w:val="00B02A17"/>
    <w:rsid w:val="00B05B4B"/>
    <w:rsid w:val="00B07A0D"/>
    <w:rsid w:val="00B100F2"/>
    <w:rsid w:val="00B1102C"/>
    <w:rsid w:val="00B116C5"/>
    <w:rsid w:val="00B11B3C"/>
    <w:rsid w:val="00B12012"/>
    <w:rsid w:val="00B12AAC"/>
    <w:rsid w:val="00B13960"/>
    <w:rsid w:val="00B14E8C"/>
    <w:rsid w:val="00B14F75"/>
    <w:rsid w:val="00B20AD3"/>
    <w:rsid w:val="00B21576"/>
    <w:rsid w:val="00B216A6"/>
    <w:rsid w:val="00B234DD"/>
    <w:rsid w:val="00B23AB3"/>
    <w:rsid w:val="00B245ED"/>
    <w:rsid w:val="00B258AD"/>
    <w:rsid w:val="00B2662B"/>
    <w:rsid w:val="00B270C9"/>
    <w:rsid w:val="00B2788A"/>
    <w:rsid w:val="00B27B4C"/>
    <w:rsid w:val="00B30407"/>
    <w:rsid w:val="00B30833"/>
    <w:rsid w:val="00B31216"/>
    <w:rsid w:val="00B32258"/>
    <w:rsid w:val="00B32F3F"/>
    <w:rsid w:val="00B3401F"/>
    <w:rsid w:val="00B34BC2"/>
    <w:rsid w:val="00B34F42"/>
    <w:rsid w:val="00B3680E"/>
    <w:rsid w:val="00B36E32"/>
    <w:rsid w:val="00B42349"/>
    <w:rsid w:val="00B428B2"/>
    <w:rsid w:val="00B43C91"/>
    <w:rsid w:val="00B43E21"/>
    <w:rsid w:val="00B45213"/>
    <w:rsid w:val="00B475E0"/>
    <w:rsid w:val="00B47F5C"/>
    <w:rsid w:val="00B50A12"/>
    <w:rsid w:val="00B52E99"/>
    <w:rsid w:val="00B54FC4"/>
    <w:rsid w:val="00B551EC"/>
    <w:rsid w:val="00B55799"/>
    <w:rsid w:val="00B60C28"/>
    <w:rsid w:val="00B636E6"/>
    <w:rsid w:val="00B6491F"/>
    <w:rsid w:val="00B649DC"/>
    <w:rsid w:val="00B6601F"/>
    <w:rsid w:val="00B66F07"/>
    <w:rsid w:val="00B66FCF"/>
    <w:rsid w:val="00B71262"/>
    <w:rsid w:val="00B720F0"/>
    <w:rsid w:val="00B73754"/>
    <w:rsid w:val="00B73FCD"/>
    <w:rsid w:val="00B760D8"/>
    <w:rsid w:val="00B80EC5"/>
    <w:rsid w:val="00B82B6E"/>
    <w:rsid w:val="00B850AC"/>
    <w:rsid w:val="00B85B4E"/>
    <w:rsid w:val="00B879E5"/>
    <w:rsid w:val="00B90F81"/>
    <w:rsid w:val="00B915A7"/>
    <w:rsid w:val="00B92EF7"/>
    <w:rsid w:val="00B93010"/>
    <w:rsid w:val="00B9419F"/>
    <w:rsid w:val="00BA23C2"/>
    <w:rsid w:val="00BA25CC"/>
    <w:rsid w:val="00BA29DA"/>
    <w:rsid w:val="00BA2EE6"/>
    <w:rsid w:val="00BA30F0"/>
    <w:rsid w:val="00BA5B3A"/>
    <w:rsid w:val="00BB0A6F"/>
    <w:rsid w:val="00BB527D"/>
    <w:rsid w:val="00BB5C73"/>
    <w:rsid w:val="00BB6B3A"/>
    <w:rsid w:val="00BB6FD4"/>
    <w:rsid w:val="00BB7248"/>
    <w:rsid w:val="00BB7966"/>
    <w:rsid w:val="00BC0375"/>
    <w:rsid w:val="00BC0758"/>
    <w:rsid w:val="00BC396C"/>
    <w:rsid w:val="00BC5284"/>
    <w:rsid w:val="00BC6B27"/>
    <w:rsid w:val="00BC7313"/>
    <w:rsid w:val="00BC7A4C"/>
    <w:rsid w:val="00BD012C"/>
    <w:rsid w:val="00BD03D0"/>
    <w:rsid w:val="00BD0DF5"/>
    <w:rsid w:val="00BD434A"/>
    <w:rsid w:val="00BD5D9A"/>
    <w:rsid w:val="00BE0FEC"/>
    <w:rsid w:val="00BE31B7"/>
    <w:rsid w:val="00BE7082"/>
    <w:rsid w:val="00BE7417"/>
    <w:rsid w:val="00BF07B4"/>
    <w:rsid w:val="00BF083F"/>
    <w:rsid w:val="00BF31AD"/>
    <w:rsid w:val="00BF454F"/>
    <w:rsid w:val="00BF73E5"/>
    <w:rsid w:val="00BF7F1F"/>
    <w:rsid w:val="00C018D6"/>
    <w:rsid w:val="00C026C5"/>
    <w:rsid w:val="00C04D41"/>
    <w:rsid w:val="00C11208"/>
    <w:rsid w:val="00C12D62"/>
    <w:rsid w:val="00C13D67"/>
    <w:rsid w:val="00C13E49"/>
    <w:rsid w:val="00C156B3"/>
    <w:rsid w:val="00C20C9C"/>
    <w:rsid w:val="00C21587"/>
    <w:rsid w:val="00C218B8"/>
    <w:rsid w:val="00C21F01"/>
    <w:rsid w:val="00C221E0"/>
    <w:rsid w:val="00C229FA"/>
    <w:rsid w:val="00C23B4E"/>
    <w:rsid w:val="00C25672"/>
    <w:rsid w:val="00C30C38"/>
    <w:rsid w:val="00C30C91"/>
    <w:rsid w:val="00C32B8B"/>
    <w:rsid w:val="00C333BD"/>
    <w:rsid w:val="00C33663"/>
    <w:rsid w:val="00C347F7"/>
    <w:rsid w:val="00C35BB1"/>
    <w:rsid w:val="00C37B77"/>
    <w:rsid w:val="00C40ACC"/>
    <w:rsid w:val="00C40B1A"/>
    <w:rsid w:val="00C43584"/>
    <w:rsid w:val="00C43E19"/>
    <w:rsid w:val="00C448D2"/>
    <w:rsid w:val="00C46EC3"/>
    <w:rsid w:val="00C476FE"/>
    <w:rsid w:val="00C56D9D"/>
    <w:rsid w:val="00C616A8"/>
    <w:rsid w:val="00C635E1"/>
    <w:rsid w:val="00C6481A"/>
    <w:rsid w:val="00C67FF8"/>
    <w:rsid w:val="00C72B0C"/>
    <w:rsid w:val="00C75AE8"/>
    <w:rsid w:val="00C7655B"/>
    <w:rsid w:val="00C81940"/>
    <w:rsid w:val="00C83855"/>
    <w:rsid w:val="00C8711C"/>
    <w:rsid w:val="00C923A2"/>
    <w:rsid w:val="00C92D53"/>
    <w:rsid w:val="00C938EF"/>
    <w:rsid w:val="00C95BE7"/>
    <w:rsid w:val="00C95CCD"/>
    <w:rsid w:val="00C96F29"/>
    <w:rsid w:val="00C979F2"/>
    <w:rsid w:val="00CA0521"/>
    <w:rsid w:val="00CA1D90"/>
    <w:rsid w:val="00CA1FD9"/>
    <w:rsid w:val="00CA4877"/>
    <w:rsid w:val="00CA643B"/>
    <w:rsid w:val="00CB0D29"/>
    <w:rsid w:val="00CB1CAF"/>
    <w:rsid w:val="00CB2CF6"/>
    <w:rsid w:val="00CB4EAD"/>
    <w:rsid w:val="00CB4FAF"/>
    <w:rsid w:val="00CB5D93"/>
    <w:rsid w:val="00CB7146"/>
    <w:rsid w:val="00CC0478"/>
    <w:rsid w:val="00CC21CA"/>
    <w:rsid w:val="00CC23F6"/>
    <w:rsid w:val="00CC3F8D"/>
    <w:rsid w:val="00CC498A"/>
    <w:rsid w:val="00CC60D8"/>
    <w:rsid w:val="00CC6EB2"/>
    <w:rsid w:val="00CC7453"/>
    <w:rsid w:val="00CC7CA1"/>
    <w:rsid w:val="00CD2861"/>
    <w:rsid w:val="00CD2BDD"/>
    <w:rsid w:val="00CD4573"/>
    <w:rsid w:val="00CD5337"/>
    <w:rsid w:val="00CD54C6"/>
    <w:rsid w:val="00CD5A0C"/>
    <w:rsid w:val="00CD763C"/>
    <w:rsid w:val="00CE147E"/>
    <w:rsid w:val="00CE1639"/>
    <w:rsid w:val="00CE2313"/>
    <w:rsid w:val="00CE3C34"/>
    <w:rsid w:val="00CE4803"/>
    <w:rsid w:val="00CF0443"/>
    <w:rsid w:val="00CF1F2E"/>
    <w:rsid w:val="00CF300E"/>
    <w:rsid w:val="00CF3648"/>
    <w:rsid w:val="00CF5535"/>
    <w:rsid w:val="00D0047E"/>
    <w:rsid w:val="00D022D6"/>
    <w:rsid w:val="00D02567"/>
    <w:rsid w:val="00D04258"/>
    <w:rsid w:val="00D04ABC"/>
    <w:rsid w:val="00D04E2F"/>
    <w:rsid w:val="00D07297"/>
    <w:rsid w:val="00D07DAE"/>
    <w:rsid w:val="00D11BED"/>
    <w:rsid w:val="00D12758"/>
    <w:rsid w:val="00D150C5"/>
    <w:rsid w:val="00D207BD"/>
    <w:rsid w:val="00D21F4F"/>
    <w:rsid w:val="00D26C96"/>
    <w:rsid w:val="00D27D20"/>
    <w:rsid w:val="00D30C8B"/>
    <w:rsid w:val="00D32CDB"/>
    <w:rsid w:val="00D3332A"/>
    <w:rsid w:val="00D34A9D"/>
    <w:rsid w:val="00D354F9"/>
    <w:rsid w:val="00D358EE"/>
    <w:rsid w:val="00D40DF8"/>
    <w:rsid w:val="00D415F5"/>
    <w:rsid w:val="00D42E6C"/>
    <w:rsid w:val="00D44444"/>
    <w:rsid w:val="00D44A79"/>
    <w:rsid w:val="00D453E4"/>
    <w:rsid w:val="00D53281"/>
    <w:rsid w:val="00D550C2"/>
    <w:rsid w:val="00D6078D"/>
    <w:rsid w:val="00D6706D"/>
    <w:rsid w:val="00D67692"/>
    <w:rsid w:val="00D702F5"/>
    <w:rsid w:val="00D70EF5"/>
    <w:rsid w:val="00D72505"/>
    <w:rsid w:val="00D7386B"/>
    <w:rsid w:val="00D81A69"/>
    <w:rsid w:val="00D82E53"/>
    <w:rsid w:val="00D8697A"/>
    <w:rsid w:val="00D86E1A"/>
    <w:rsid w:val="00D8765E"/>
    <w:rsid w:val="00D901AB"/>
    <w:rsid w:val="00D90464"/>
    <w:rsid w:val="00D904DF"/>
    <w:rsid w:val="00D9120B"/>
    <w:rsid w:val="00D91470"/>
    <w:rsid w:val="00D93218"/>
    <w:rsid w:val="00D93D54"/>
    <w:rsid w:val="00D944B3"/>
    <w:rsid w:val="00D94AEB"/>
    <w:rsid w:val="00D97207"/>
    <w:rsid w:val="00D97D97"/>
    <w:rsid w:val="00DA04F2"/>
    <w:rsid w:val="00DA0821"/>
    <w:rsid w:val="00DA2A47"/>
    <w:rsid w:val="00DA4008"/>
    <w:rsid w:val="00DA4818"/>
    <w:rsid w:val="00DB145D"/>
    <w:rsid w:val="00DB2736"/>
    <w:rsid w:val="00DB3576"/>
    <w:rsid w:val="00DB35A0"/>
    <w:rsid w:val="00DB3992"/>
    <w:rsid w:val="00DB5739"/>
    <w:rsid w:val="00DB7A45"/>
    <w:rsid w:val="00DC2A19"/>
    <w:rsid w:val="00DC535D"/>
    <w:rsid w:val="00DC5451"/>
    <w:rsid w:val="00DC744F"/>
    <w:rsid w:val="00DD224C"/>
    <w:rsid w:val="00DD488A"/>
    <w:rsid w:val="00DD6009"/>
    <w:rsid w:val="00DE0032"/>
    <w:rsid w:val="00DE18F0"/>
    <w:rsid w:val="00DE2B3C"/>
    <w:rsid w:val="00DE4692"/>
    <w:rsid w:val="00DF073D"/>
    <w:rsid w:val="00DF1378"/>
    <w:rsid w:val="00DF40E1"/>
    <w:rsid w:val="00DF44EC"/>
    <w:rsid w:val="00DF547F"/>
    <w:rsid w:val="00DF6DCF"/>
    <w:rsid w:val="00DF7E7C"/>
    <w:rsid w:val="00E00A16"/>
    <w:rsid w:val="00E030D3"/>
    <w:rsid w:val="00E04E39"/>
    <w:rsid w:val="00E108ED"/>
    <w:rsid w:val="00E11EB2"/>
    <w:rsid w:val="00E121E0"/>
    <w:rsid w:val="00E138B5"/>
    <w:rsid w:val="00E14E59"/>
    <w:rsid w:val="00E15D32"/>
    <w:rsid w:val="00E15EF4"/>
    <w:rsid w:val="00E20706"/>
    <w:rsid w:val="00E21B94"/>
    <w:rsid w:val="00E21D18"/>
    <w:rsid w:val="00E241BB"/>
    <w:rsid w:val="00E24BCA"/>
    <w:rsid w:val="00E27241"/>
    <w:rsid w:val="00E30092"/>
    <w:rsid w:val="00E304F0"/>
    <w:rsid w:val="00E30E93"/>
    <w:rsid w:val="00E31148"/>
    <w:rsid w:val="00E34C42"/>
    <w:rsid w:val="00E35513"/>
    <w:rsid w:val="00E37CDF"/>
    <w:rsid w:val="00E407FF"/>
    <w:rsid w:val="00E42B36"/>
    <w:rsid w:val="00E42D88"/>
    <w:rsid w:val="00E42E0D"/>
    <w:rsid w:val="00E4663C"/>
    <w:rsid w:val="00E50907"/>
    <w:rsid w:val="00E51CD6"/>
    <w:rsid w:val="00E5766F"/>
    <w:rsid w:val="00E57D57"/>
    <w:rsid w:val="00E6039B"/>
    <w:rsid w:val="00E624C7"/>
    <w:rsid w:val="00E62971"/>
    <w:rsid w:val="00E63613"/>
    <w:rsid w:val="00E64AE1"/>
    <w:rsid w:val="00E65182"/>
    <w:rsid w:val="00E67D7B"/>
    <w:rsid w:val="00E7000E"/>
    <w:rsid w:val="00E70AEE"/>
    <w:rsid w:val="00E71FCE"/>
    <w:rsid w:val="00E7342D"/>
    <w:rsid w:val="00E757EF"/>
    <w:rsid w:val="00E76876"/>
    <w:rsid w:val="00E76E7A"/>
    <w:rsid w:val="00E77526"/>
    <w:rsid w:val="00E80BFD"/>
    <w:rsid w:val="00E816CC"/>
    <w:rsid w:val="00E82819"/>
    <w:rsid w:val="00E82D3D"/>
    <w:rsid w:val="00E83851"/>
    <w:rsid w:val="00E84387"/>
    <w:rsid w:val="00E85213"/>
    <w:rsid w:val="00E8770E"/>
    <w:rsid w:val="00E87FAE"/>
    <w:rsid w:val="00E91E9A"/>
    <w:rsid w:val="00E93B2A"/>
    <w:rsid w:val="00E9575A"/>
    <w:rsid w:val="00EA01CA"/>
    <w:rsid w:val="00EA0C28"/>
    <w:rsid w:val="00EA2380"/>
    <w:rsid w:val="00EA384D"/>
    <w:rsid w:val="00EA3C80"/>
    <w:rsid w:val="00EA3D9C"/>
    <w:rsid w:val="00EA45E9"/>
    <w:rsid w:val="00EA68D8"/>
    <w:rsid w:val="00EB290F"/>
    <w:rsid w:val="00EB4952"/>
    <w:rsid w:val="00EB667F"/>
    <w:rsid w:val="00EB66F8"/>
    <w:rsid w:val="00EB6774"/>
    <w:rsid w:val="00EB6DF7"/>
    <w:rsid w:val="00EB77AD"/>
    <w:rsid w:val="00EC400D"/>
    <w:rsid w:val="00EC44BA"/>
    <w:rsid w:val="00EC482E"/>
    <w:rsid w:val="00EC4A6E"/>
    <w:rsid w:val="00EC67BA"/>
    <w:rsid w:val="00ED01E4"/>
    <w:rsid w:val="00ED2468"/>
    <w:rsid w:val="00ED3281"/>
    <w:rsid w:val="00ED68DA"/>
    <w:rsid w:val="00ED6B00"/>
    <w:rsid w:val="00ED6BCC"/>
    <w:rsid w:val="00ED6E00"/>
    <w:rsid w:val="00ED6EEF"/>
    <w:rsid w:val="00ED6F7D"/>
    <w:rsid w:val="00EE751C"/>
    <w:rsid w:val="00EF1306"/>
    <w:rsid w:val="00EF39B2"/>
    <w:rsid w:val="00EF3C81"/>
    <w:rsid w:val="00EF3FB1"/>
    <w:rsid w:val="00EF421F"/>
    <w:rsid w:val="00EF46A0"/>
    <w:rsid w:val="00EF5718"/>
    <w:rsid w:val="00EF68EE"/>
    <w:rsid w:val="00EF68F3"/>
    <w:rsid w:val="00EF71DD"/>
    <w:rsid w:val="00EF7294"/>
    <w:rsid w:val="00EF76F4"/>
    <w:rsid w:val="00F00B8A"/>
    <w:rsid w:val="00F02C64"/>
    <w:rsid w:val="00F0353B"/>
    <w:rsid w:val="00F03D53"/>
    <w:rsid w:val="00F0477A"/>
    <w:rsid w:val="00F05049"/>
    <w:rsid w:val="00F062D2"/>
    <w:rsid w:val="00F063FD"/>
    <w:rsid w:val="00F06B41"/>
    <w:rsid w:val="00F07299"/>
    <w:rsid w:val="00F100DF"/>
    <w:rsid w:val="00F10437"/>
    <w:rsid w:val="00F108D9"/>
    <w:rsid w:val="00F11B55"/>
    <w:rsid w:val="00F150A1"/>
    <w:rsid w:val="00F15829"/>
    <w:rsid w:val="00F16B71"/>
    <w:rsid w:val="00F172C1"/>
    <w:rsid w:val="00F21FBD"/>
    <w:rsid w:val="00F22BE6"/>
    <w:rsid w:val="00F23882"/>
    <w:rsid w:val="00F23C7F"/>
    <w:rsid w:val="00F24524"/>
    <w:rsid w:val="00F24653"/>
    <w:rsid w:val="00F247B8"/>
    <w:rsid w:val="00F254DF"/>
    <w:rsid w:val="00F25764"/>
    <w:rsid w:val="00F257DB"/>
    <w:rsid w:val="00F25D14"/>
    <w:rsid w:val="00F3001E"/>
    <w:rsid w:val="00F31BC2"/>
    <w:rsid w:val="00F3230A"/>
    <w:rsid w:val="00F3277E"/>
    <w:rsid w:val="00F34698"/>
    <w:rsid w:val="00F34E58"/>
    <w:rsid w:val="00F361C1"/>
    <w:rsid w:val="00F36929"/>
    <w:rsid w:val="00F37C31"/>
    <w:rsid w:val="00F41348"/>
    <w:rsid w:val="00F42D03"/>
    <w:rsid w:val="00F4339F"/>
    <w:rsid w:val="00F446D5"/>
    <w:rsid w:val="00F47DD9"/>
    <w:rsid w:val="00F50DDF"/>
    <w:rsid w:val="00F5360E"/>
    <w:rsid w:val="00F606CD"/>
    <w:rsid w:val="00F6331A"/>
    <w:rsid w:val="00F648EF"/>
    <w:rsid w:val="00F64AA3"/>
    <w:rsid w:val="00F65525"/>
    <w:rsid w:val="00F65ABB"/>
    <w:rsid w:val="00F67925"/>
    <w:rsid w:val="00F67A96"/>
    <w:rsid w:val="00F67DED"/>
    <w:rsid w:val="00F72072"/>
    <w:rsid w:val="00F74E94"/>
    <w:rsid w:val="00F7695E"/>
    <w:rsid w:val="00F76F92"/>
    <w:rsid w:val="00F775AD"/>
    <w:rsid w:val="00F8155C"/>
    <w:rsid w:val="00F81C09"/>
    <w:rsid w:val="00F83770"/>
    <w:rsid w:val="00F84039"/>
    <w:rsid w:val="00F84416"/>
    <w:rsid w:val="00F84DA3"/>
    <w:rsid w:val="00F85C8A"/>
    <w:rsid w:val="00F942BB"/>
    <w:rsid w:val="00F9742B"/>
    <w:rsid w:val="00FA345F"/>
    <w:rsid w:val="00FB03D5"/>
    <w:rsid w:val="00FB2AFB"/>
    <w:rsid w:val="00FB32F4"/>
    <w:rsid w:val="00FC02B7"/>
    <w:rsid w:val="00FC13E5"/>
    <w:rsid w:val="00FC1975"/>
    <w:rsid w:val="00FC206C"/>
    <w:rsid w:val="00FC3A58"/>
    <w:rsid w:val="00FC4A43"/>
    <w:rsid w:val="00FC59D9"/>
    <w:rsid w:val="00FC625D"/>
    <w:rsid w:val="00FC755F"/>
    <w:rsid w:val="00FC76E3"/>
    <w:rsid w:val="00FC7BD7"/>
    <w:rsid w:val="00FD1ED9"/>
    <w:rsid w:val="00FD34E9"/>
    <w:rsid w:val="00FD366E"/>
    <w:rsid w:val="00FD47CA"/>
    <w:rsid w:val="00FD6C3E"/>
    <w:rsid w:val="00FD70B9"/>
    <w:rsid w:val="00FE0D80"/>
    <w:rsid w:val="00FE1C6A"/>
    <w:rsid w:val="00FE50A9"/>
    <w:rsid w:val="00FE7234"/>
    <w:rsid w:val="00FE75B0"/>
    <w:rsid w:val="00FF2669"/>
    <w:rsid w:val="00FF2717"/>
    <w:rsid w:val="00FF4FBD"/>
    <w:rsid w:val="00FF6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Followed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9"/>
    <w:qFormat/>
    <w:rsid w:val="006E597D"/>
    <w:pPr>
      <w:keepNext/>
      <w:outlineLvl w:val="0"/>
    </w:pPr>
    <w:rPr>
      <w:b/>
      <w:caps/>
      <w:sz w:val="26"/>
    </w:rPr>
  </w:style>
  <w:style w:type="paragraph" w:styleId="20">
    <w:name w:val="heading 2"/>
    <w:basedOn w:val="a"/>
    <w:next w:val="a"/>
    <w:link w:val="21"/>
    <w:qFormat/>
    <w:rsid w:val="006E597D"/>
    <w:pPr>
      <w:keepNext/>
      <w:jc w:val="center"/>
      <w:outlineLvl w:val="1"/>
    </w:pPr>
    <w:rPr>
      <w:rFonts w:ascii="Arial" w:hAnsi="Arial"/>
      <w:b/>
      <w:spacing w:val="60"/>
    </w:rPr>
  </w:style>
  <w:style w:type="paragraph" w:styleId="30">
    <w:name w:val="heading 3"/>
    <w:aliases w:val="Куда Times"/>
    <w:basedOn w:val="a"/>
    <w:next w:val="a"/>
    <w:link w:val="31"/>
    <w:qFormat/>
    <w:rsid w:val="006E597D"/>
    <w:pPr>
      <w:keepNext/>
      <w:outlineLvl w:val="2"/>
    </w:pPr>
  </w:style>
  <w:style w:type="paragraph" w:styleId="40">
    <w:name w:val="heading 4"/>
    <w:basedOn w:val="a"/>
    <w:next w:val="a"/>
    <w:link w:val="41"/>
    <w:qFormat/>
    <w:rsid w:val="006E597D"/>
    <w:pPr>
      <w:keepNext/>
      <w:jc w:val="center"/>
      <w:outlineLvl w:val="3"/>
    </w:pPr>
    <w:rPr>
      <w:rFonts w:ascii="Courier New" w:hAnsi="Courier New"/>
      <w:b/>
    </w:rPr>
  </w:style>
  <w:style w:type="paragraph" w:styleId="5">
    <w:name w:val="heading 5"/>
    <w:basedOn w:val="a"/>
    <w:next w:val="a"/>
    <w:link w:val="50"/>
    <w:qFormat/>
    <w:rsid w:val="006E597D"/>
    <w:pPr>
      <w:keepNext/>
      <w:jc w:val="center"/>
      <w:outlineLvl w:val="4"/>
    </w:pPr>
    <w:rPr>
      <w:rFonts w:ascii="Courier New" w:hAnsi="Courier New"/>
      <w:b/>
      <w:sz w:val="32"/>
    </w:rPr>
  </w:style>
  <w:style w:type="paragraph" w:styleId="6">
    <w:name w:val="heading 6"/>
    <w:basedOn w:val="a"/>
    <w:next w:val="a"/>
    <w:link w:val="60"/>
    <w:qFormat/>
    <w:rsid w:val="006E597D"/>
    <w:pPr>
      <w:keepNext/>
      <w:ind w:left="142"/>
      <w:outlineLvl w:val="5"/>
    </w:pPr>
    <w:rPr>
      <w:b/>
      <w:bCs/>
    </w:rPr>
  </w:style>
  <w:style w:type="paragraph" w:styleId="7">
    <w:name w:val="heading 7"/>
    <w:basedOn w:val="a"/>
    <w:next w:val="a"/>
    <w:link w:val="70"/>
    <w:qFormat/>
    <w:rsid w:val="006E597D"/>
    <w:pPr>
      <w:keepNext/>
      <w:ind w:firstLine="851"/>
      <w:outlineLvl w:val="6"/>
    </w:pPr>
  </w:style>
  <w:style w:type="paragraph" w:styleId="80">
    <w:name w:val="heading 8"/>
    <w:basedOn w:val="a"/>
    <w:next w:val="a"/>
    <w:link w:val="81"/>
    <w:qFormat/>
    <w:rsid w:val="006E597D"/>
    <w:pPr>
      <w:keepNext/>
      <w:outlineLvl w:val="7"/>
    </w:pPr>
    <w:rPr>
      <w:b/>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E597D"/>
    <w:pPr>
      <w:jc w:val="both"/>
    </w:pPr>
    <w:rPr>
      <w:b/>
    </w:rPr>
  </w:style>
  <w:style w:type="paragraph" w:customStyle="1" w:styleId="210">
    <w:name w:val="Основной текст 21"/>
    <w:basedOn w:val="a"/>
    <w:rsid w:val="006E597D"/>
    <w:pPr>
      <w:ind w:firstLine="1134"/>
      <w:jc w:val="both"/>
    </w:pPr>
  </w:style>
  <w:style w:type="paragraph" w:styleId="a5">
    <w:name w:val="Body Text Indent"/>
    <w:basedOn w:val="a"/>
    <w:link w:val="a6"/>
    <w:rsid w:val="006E597D"/>
    <w:pPr>
      <w:ind w:left="142"/>
    </w:pPr>
  </w:style>
  <w:style w:type="paragraph" w:styleId="22">
    <w:name w:val="Body Text Indent 2"/>
    <w:basedOn w:val="a"/>
    <w:link w:val="23"/>
    <w:rsid w:val="006E597D"/>
    <w:pPr>
      <w:ind w:firstLine="851"/>
    </w:pPr>
  </w:style>
  <w:style w:type="paragraph" w:styleId="24">
    <w:name w:val="Body Text 2"/>
    <w:basedOn w:val="a"/>
    <w:link w:val="25"/>
    <w:uiPriority w:val="99"/>
    <w:rsid w:val="006E597D"/>
    <w:pPr>
      <w:jc w:val="center"/>
    </w:pPr>
  </w:style>
  <w:style w:type="paragraph" w:styleId="32">
    <w:name w:val="Body Text Indent 3"/>
    <w:basedOn w:val="a"/>
    <w:link w:val="33"/>
    <w:rsid w:val="006E597D"/>
    <w:pPr>
      <w:spacing w:line="240" w:lineRule="exact"/>
      <w:ind w:left="142"/>
    </w:pPr>
    <w:rPr>
      <w:b/>
    </w:rPr>
  </w:style>
  <w:style w:type="paragraph" w:styleId="a7">
    <w:name w:val="footer"/>
    <w:basedOn w:val="a"/>
    <w:link w:val="a8"/>
    <w:rsid w:val="006E597D"/>
    <w:pPr>
      <w:tabs>
        <w:tab w:val="center" w:pos="4153"/>
        <w:tab w:val="right" w:pos="8306"/>
      </w:tabs>
    </w:pPr>
  </w:style>
  <w:style w:type="paragraph" w:styleId="34">
    <w:name w:val="Body Text 3"/>
    <w:basedOn w:val="a"/>
    <w:link w:val="35"/>
    <w:rsid w:val="006E597D"/>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basedOn w:val="a0"/>
    <w:link w:val="a9"/>
    <w:uiPriority w:val="99"/>
    <w:rsid w:val="00A85E95"/>
    <w:rPr>
      <w:sz w:val="28"/>
    </w:rPr>
  </w:style>
  <w:style w:type="character" w:customStyle="1" w:styleId="a8">
    <w:name w:val="Нижний колонтитул Знак"/>
    <w:basedOn w:val="a0"/>
    <w:link w:val="a7"/>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basedOn w:val="a0"/>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basedOn w:val="a0"/>
    <w:link w:val="30"/>
    <w:rsid w:val="004E74EB"/>
    <w:rPr>
      <w:sz w:val="28"/>
    </w:rPr>
  </w:style>
  <w:style w:type="character" w:customStyle="1" w:styleId="11">
    <w:name w:val="Заголовок 1 Знак"/>
    <w:aliases w:val="Куда Arial Знак"/>
    <w:basedOn w:val="a0"/>
    <w:link w:val="10"/>
    <w:uiPriority w:val="99"/>
    <w:rsid w:val="00320D37"/>
    <w:rPr>
      <w:b/>
      <w:caps/>
      <w:sz w:val="26"/>
    </w:rPr>
  </w:style>
  <w:style w:type="character" w:customStyle="1" w:styleId="21">
    <w:name w:val="Заголовок 2 Знак"/>
    <w:basedOn w:val="a0"/>
    <w:link w:val="20"/>
    <w:rsid w:val="00320D37"/>
    <w:rPr>
      <w:rFonts w:ascii="Arial" w:hAnsi="Arial"/>
      <w:b/>
      <w:spacing w:val="60"/>
      <w:sz w:val="28"/>
    </w:rPr>
  </w:style>
  <w:style w:type="character" w:customStyle="1" w:styleId="41">
    <w:name w:val="Заголовок 4 Знак"/>
    <w:basedOn w:val="a0"/>
    <w:link w:val="40"/>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3">
    <w:name w:val="Основной текст с отступом 3 Знак"/>
    <w:basedOn w:val="a0"/>
    <w:link w:val="32"/>
    <w:rsid w:val="00320D37"/>
    <w:rPr>
      <w:b/>
      <w:sz w:val="28"/>
    </w:rPr>
  </w:style>
  <w:style w:type="character" w:customStyle="1" w:styleId="a4">
    <w:name w:val="Основной текст Знак"/>
    <w:basedOn w:val="a0"/>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basedOn w:val="a0"/>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basedOn w:val="a0"/>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Название Знак"/>
    <w:basedOn w:val="a0"/>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basedOn w:val="a0"/>
    <w:link w:val="24"/>
    <w:uiPriority w:val="99"/>
    <w:rsid w:val="00320D37"/>
    <w:rPr>
      <w:sz w:val="28"/>
    </w:rPr>
  </w:style>
  <w:style w:type="paragraph" w:customStyle="1" w:styleId="WW-20">
    <w:name w:val="WW-Основной текст 2"/>
    <w:basedOn w:val="a"/>
    <w:rsid w:val="00320D37"/>
    <w:pPr>
      <w:jc w:val="both"/>
    </w:pPr>
  </w:style>
  <w:style w:type="character" w:styleId="af4">
    <w:name w:val="Strong"/>
    <w:basedOn w:val="a0"/>
    <w:uiPriority w:val="22"/>
    <w:qFormat/>
    <w:rsid w:val="00320D37"/>
    <w:rPr>
      <w:b/>
      <w:bCs/>
    </w:rPr>
  </w:style>
  <w:style w:type="paragraph" w:styleId="af5">
    <w:name w:val="Normal (Web)"/>
    <w:basedOn w:val="a"/>
    <w:uiPriority w:val="99"/>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basedOn w:val="a0"/>
    <w:unhideWhenUsed/>
    <w:rsid w:val="007D4B49"/>
    <w:rPr>
      <w:color w:val="0000FF"/>
      <w:u w:val="single"/>
    </w:rPr>
  </w:style>
  <w:style w:type="character" w:customStyle="1" w:styleId="af8">
    <w:name w:val="Основной текст_"/>
    <w:basedOn w:val="a0"/>
    <w:link w:val="26"/>
    <w:rsid w:val="005E571E"/>
    <w:rPr>
      <w:sz w:val="27"/>
      <w:szCs w:val="27"/>
      <w:shd w:val="clear" w:color="auto" w:fill="FFFFFF"/>
    </w:rPr>
  </w:style>
  <w:style w:type="character" w:customStyle="1" w:styleId="af9">
    <w:name w:val="Основной текст + Полужирный"/>
    <w:basedOn w:val="af8"/>
    <w:rsid w:val="005E571E"/>
    <w:rPr>
      <w:b/>
      <w:bCs/>
    </w:rPr>
  </w:style>
  <w:style w:type="character" w:customStyle="1" w:styleId="afa">
    <w:name w:val="Колонтитул_"/>
    <w:basedOn w:val="a0"/>
    <w:link w:val="afb"/>
    <w:rsid w:val="005E571E"/>
    <w:rPr>
      <w:shd w:val="clear" w:color="auto" w:fill="FFFFFF"/>
    </w:rPr>
  </w:style>
  <w:style w:type="character" w:customStyle="1" w:styleId="14pt">
    <w:name w:val="Колонтитул + 14 pt"/>
    <w:basedOn w:val="afa"/>
    <w:rsid w:val="005E571E"/>
    <w:rPr>
      <w:spacing w:val="0"/>
      <w:sz w:val="28"/>
      <w:szCs w:val="28"/>
    </w:rPr>
  </w:style>
  <w:style w:type="character" w:customStyle="1" w:styleId="27">
    <w:name w:val="Заголовок №2_"/>
    <w:basedOn w:val="a0"/>
    <w:link w:val="28"/>
    <w:rsid w:val="005E571E"/>
    <w:rPr>
      <w:sz w:val="27"/>
      <w:szCs w:val="27"/>
      <w:shd w:val="clear" w:color="auto" w:fill="FFFFFF"/>
    </w:rPr>
  </w:style>
  <w:style w:type="character" w:customStyle="1" w:styleId="51">
    <w:name w:val="Основной текст (5)_"/>
    <w:basedOn w:val="a0"/>
    <w:link w:val="52"/>
    <w:rsid w:val="005E571E"/>
    <w:rPr>
      <w:sz w:val="23"/>
      <w:szCs w:val="23"/>
      <w:shd w:val="clear" w:color="auto" w:fill="FFFFFF"/>
    </w:rPr>
  </w:style>
  <w:style w:type="character" w:customStyle="1" w:styleId="afc">
    <w:name w:val="Подпись к картинке_"/>
    <w:basedOn w:val="a0"/>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basedOn w:val="a0"/>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4">
    <w:name w:val="Символ нумерации"/>
    <w:rsid w:val="006C37F2"/>
  </w:style>
  <w:style w:type="character" w:customStyle="1" w:styleId="aff5">
    <w:name w:val="Маркеры списка"/>
    <w:rsid w:val="006C37F2"/>
    <w:rPr>
      <w:rFonts w:ascii="OpenSymbol" w:eastAsia="OpenSymbol" w:hAnsi="OpenSymbol" w:cs="OpenSymbol"/>
    </w:rPr>
  </w:style>
  <w:style w:type="paragraph" w:customStyle="1" w:styleId="aff6">
    <w:name w:val="Заголовок"/>
    <w:basedOn w:val="a"/>
    <w:next w:val="a3"/>
    <w:qFormat/>
    <w:rsid w:val="006C37F2"/>
    <w:pPr>
      <w:keepNext/>
      <w:widowControl w:val="0"/>
      <w:suppressAutoHyphens/>
      <w:spacing w:before="240" w:after="120"/>
    </w:pPr>
    <w:rPr>
      <w:rFonts w:ascii="Arial" w:eastAsia="Microsoft YaHei" w:hAnsi="Arial" w:cs="Mangal"/>
      <w:kern w:val="1"/>
      <w:lang w:eastAsia="hi-IN" w:bidi="hi-IN"/>
    </w:rPr>
  </w:style>
  <w:style w:type="paragraph" w:styleId="aff7">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4">
    <w:name w:val="Название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8">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basedOn w:val="a0"/>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uiPriority w:val="99"/>
    <w:rsid w:val="00A42631"/>
    <w:pPr>
      <w:spacing w:before="100" w:beforeAutospacing="1" w:after="100" w:afterAutospacing="1"/>
    </w:pPr>
    <w:rPr>
      <w:sz w:val="24"/>
      <w:szCs w:val="24"/>
    </w:rPr>
  </w:style>
  <w:style w:type="paragraph" w:styleId="aff9">
    <w:name w:val="List Bullet"/>
    <w:basedOn w:val="a"/>
    <w:autoRedefine/>
    <w:rsid w:val="00252FCD"/>
    <w:pPr>
      <w:tabs>
        <w:tab w:val="left" w:pos="0"/>
      </w:tabs>
      <w:ind w:firstLine="851"/>
      <w:jc w:val="center"/>
    </w:pPr>
    <w:rPr>
      <w:b/>
    </w:rPr>
  </w:style>
  <w:style w:type="character" w:customStyle="1" w:styleId="ConsPlusNormal0">
    <w:name w:val="ConsPlusNormal Знак"/>
    <w:basedOn w:val="a0"/>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6">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a">
    <w:name w:val="Normal Indent"/>
    <w:basedOn w:val="a"/>
    <w:rsid w:val="00DF6DCF"/>
    <w:pPr>
      <w:spacing w:before="60" w:after="60"/>
      <w:ind w:left="357"/>
      <w:jc w:val="both"/>
    </w:pPr>
    <w:rPr>
      <w:rFonts w:ascii="Arial" w:hAnsi="Arial"/>
      <w:sz w:val="24"/>
      <w:szCs w:val="22"/>
      <w:lang w:eastAsia="en-US"/>
    </w:rPr>
  </w:style>
  <w:style w:type="character" w:styleId="affb">
    <w:name w:val="FollowedHyperlink"/>
    <w:uiPriority w:val="99"/>
    <w:rsid w:val="00DF6DCF"/>
    <w:rPr>
      <w:color w:val="800080"/>
      <w:u w:val="single"/>
    </w:rPr>
  </w:style>
  <w:style w:type="character" w:styleId="affc">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d">
    <w:name w:val="Document Map"/>
    <w:basedOn w:val="a"/>
    <w:link w:val="affe"/>
    <w:rsid w:val="00DF6DCF"/>
    <w:pPr>
      <w:shd w:val="clear" w:color="auto" w:fill="000080"/>
    </w:pPr>
    <w:rPr>
      <w:rFonts w:ascii="Tahoma" w:hAnsi="Tahoma" w:cs="Tahoma"/>
      <w:sz w:val="20"/>
      <w:szCs w:val="20"/>
    </w:rPr>
  </w:style>
  <w:style w:type="character" w:customStyle="1" w:styleId="affe">
    <w:name w:val="Схема документа Знак"/>
    <w:basedOn w:val="a0"/>
    <w:link w:val="affd"/>
    <w:rsid w:val="00DF6DCF"/>
    <w:rPr>
      <w:rFonts w:ascii="Tahoma" w:hAnsi="Tahoma" w:cs="Tahoma"/>
      <w:shd w:val="clear" w:color="auto" w:fill="000080"/>
    </w:rPr>
  </w:style>
  <w:style w:type="paragraph" w:customStyle="1" w:styleId="afff">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7">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8">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0">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1">
    <w:name w:val="Содержимое таблицы"/>
    <w:basedOn w:val="a"/>
    <w:rsid w:val="00032DCD"/>
    <w:pPr>
      <w:suppressLineNumbers/>
      <w:suppressAutoHyphens/>
    </w:pPr>
    <w:rPr>
      <w:sz w:val="24"/>
      <w:szCs w:val="24"/>
      <w:lang w:eastAsia="zh-CN"/>
    </w:rPr>
  </w:style>
  <w:style w:type="paragraph" w:customStyle="1" w:styleId="afff2">
    <w:name w:val="Заголовок таблицы"/>
    <w:basedOn w:val="afff1"/>
    <w:rsid w:val="00032DCD"/>
    <w:pPr>
      <w:jc w:val="center"/>
    </w:pPr>
    <w:rPr>
      <w:b/>
      <w:bCs/>
    </w:rPr>
  </w:style>
  <w:style w:type="paragraph" w:customStyle="1" w:styleId="afff3">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5">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6">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basedOn w:val="a0"/>
    <w:link w:val="90"/>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7">
    <w:name w:val="Subtle Emphasis"/>
    <w:qFormat/>
    <w:rsid w:val="007E038F"/>
    <w:rPr>
      <w:i/>
      <w:color w:val="5A5A5A"/>
    </w:rPr>
  </w:style>
  <w:style w:type="character" w:styleId="afff8">
    <w:name w:val="Intense Emphasis"/>
    <w:uiPriority w:val="21"/>
    <w:qFormat/>
    <w:rsid w:val="007E038F"/>
    <w:rPr>
      <w:b/>
      <w:i/>
      <w:sz w:val="24"/>
      <w:szCs w:val="24"/>
      <w:u w:val="single"/>
    </w:rPr>
  </w:style>
  <w:style w:type="character" w:styleId="afff9">
    <w:name w:val="Subtle Reference"/>
    <w:qFormat/>
    <w:rsid w:val="007E038F"/>
    <w:rPr>
      <w:sz w:val="24"/>
      <w:szCs w:val="24"/>
      <w:u w:val="single"/>
    </w:rPr>
  </w:style>
  <w:style w:type="character" w:styleId="afffa">
    <w:name w:val="Intense Reference"/>
    <w:qFormat/>
    <w:rsid w:val="007E038F"/>
    <w:rPr>
      <w:b/>
      <w:sz w:val="24"/>
      <w:u w:val="single"/>
    </w:rPr>
  </w:style>
  <w:style w:type="character" w:styleId="afffb">
    <w:name w:val="Book Title"/>
    <w:qFormat/>
    <w:rsid w:val="007E038F"/>
    <w:rPr>
      <w:rFonts w:ascii="Cambria" w:eastAsia="Times New Roman" w:hAnsi="Cambria"/>
      <w:b/>
      <w:i/>
      <w:sz w:val="24"/>
      <w:szCs w:val="24"/>
    </w:rPr>
  </w:style>
  <w:style w:type="paragraph" w:styleId="afffc">
    <w:name w:val="TOC Heading"/>
    <w:basedOn w:val="10"/>
    <w:next w:val="a"/>
    <w:qFormat/>
    <w:rsid w:val="007E038F"/>
    <w:pPr>
      <w:ind w:left="5103"/>
      <w:outlineLvl w:val="9"/>
    </w:pPr>
    <w:rPr>
      <w:rFonts w:ascii="Arial" w:hAnsi="Arial"/>
      <w:b w:val="0"/>
      <w:bCs/>
      <w:caps w:val="0"/>
      <w:kern w:val="32"/>
      <w:sz w:val="20"/>
      <w:szCs w:val="32"/>
    </w:rPr>
  </w:style>
  <w:style w:type="paragraph" w:customStyle="1" w:styleId="19">
    <w:name w:val="заголовок 1"/>
    <w:basedOn w:val="a"/>
    <w:next w:val="a"/>
    <w:rsid w:val="007E038F"/>
    <w:pPr>
      <w:keepNext/>
      <w:widowControl w:val="0"/>
      <w:spacing w:line="360" w:lineRule="auto"/>
      <w:jc w:val="both"/>
    </w:pPr>
    <w:rPr>
      <w:szCs w:val="20"/>
    </w:rPr>
  </w:style>
  <w:style w:type="paragraph" w:styleId="afffd">
    <w:name w:val="footnote text"/>
    <w:basedOn w:val="a"/>
    <w:link w:val="afffe"/>
    <w:unhideWhenUsed/>
    <w:rsid w:val="007E038F"/>
    <w:pPr>
      <w:ind w:firstLine="709"/>
      <w:jc w:val="both"/>
    </w:pPr>
    <w:rPr>
      <w:rFonts w:eastAsia="Calibri"/>
      <w:sz w:val="20"/>
      <w:szCs w:val="20"/>
      <w:lang w:eastAsia="en-US" w:bidi="en-US"/>
    </w:rPr>
  </w:style>
  <w:style w:type="character" w:customStyle="1" w:styleId="afffe">
    <w:name w:val="Текст сноски Знак"/>
    <w:basedOn w:val="a0"/>
    <w:link w:val="afffd"/>
    <w:rsid w:val="007E038F"/>
    <w:rPr>
      <w:rFonts w:eastAsia="Calibri"/>
      <w:lang w:eastAsia="en-US" w:bidi="en-US"/>
    </w:rPr>
  </w:style>
  <w:style w:type="paragraph" w:styleId="affff">
    <w:name w:val="annotation text"/>
    <w:basedOn w:val="a"/>
    <w:link w:val="affff0"/>
    <w:unhideWhenUsed/>
    <w:rsid w:val="007E038F"/>
    <w:pPr>
      <w:ind w:firstLine="709"/>
      <w:jc w:val="both"/>
    </w:pPr>
    <w:rPr>
      <w:rFonts w:eastAsia="Calibri"/>
      <w:sz w:val="20"/>
      <w:szCs w:val="20"/>
      <w:lang w:eastAsia="en-US" w:bidi="en-US"/>
    </w:rPr>
  </w:style>
  <w:style w:type="character" w:customStyle="1" w:styleId="affff0">
    <w:name w:val="Текст примечания Знак"/>
    <w:basedOn w:val="a0"/>
    <w:link w:val="affff"/>
    <w:rsid w:val="007E038F"/>
    <w:rPr>
      <w:rFonts w:eastAsia="Calibri"/>
      <w:lang w:eastAsia="en-US" w:bidi="en-US"/>
    </w:rPr>
  </w:style>
  <w:style w:type="paragraph" w:styleId="affff1">
    <w:name w:val="annotation subject"/>
    <w:basedOn w:val="affff"/>
    <w:next w:val="affff"/>
    <w:link w:val="affff2"/>
    <w:unhideWhenUsed/>
    <w:rsid w:val="007E038F"/>
    <w:rPr>
      <w:b/>
      <w:bCs/>
    </w:rPr>
  </w:style>
  <w:style w:type="character" w:customStyle="1" w:styleId="affff2">
    <w:name w:val="Тема примечания Знак"/>
    <w:basedOn w:val="affff0"/>
    <w:link w:val="affff1"/>
    <w:rsid w:val="007E038F"/>
    <w:rPr>
      <w:b/>
      <w:bCs/>
    </w:rPr>
  </w:style>
  <w:style w:type="paragraph" w:customStyle="1" w:styleId="affff3">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4">
    <w:name w:val="Стиль"/>
    <w:rsid w:val="007E038F"/>
    <w:pPr>
      <w:widowControl w:val="0"/>
      <w:autoSpaceDE w:val="0"/>
      <w:autoSpaceDN w:val="0"/>
      <w:adjustRightInd w:val="0"/>
    </w:pPr>
    <w:rPr>
      <w:sz w:val="24"/>
      <w:szCs w:val="24"/>
    </w:rPr>
  </w:style>
  <w:style w:type="character" w:customStyle="1" w:styleId="1a">
    <w:name w:val="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basedOn w:val="a0"/>
    <w:link w:val="43"/>
    <w:rsid w:val="003C40E7"/>
    <w:rPr>
      <w:sz w:val="25"/>
      <w:szCs w:val="25"/>
      <w:shd w:val="clear" w:color="auto" w:fill="FFFFFF"/>
    </w:rPr>
  </w:style>
  <w:style w:type="paragraph" w:customStyle="1" w:styleId="1b">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d">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rPr>
  </w:style>
  <w:style w:type="paragraph" w:customStyle="1" w:styleId="affff5">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rPr>
  </w:style>
  <w:style w:type="character" w:styleId="affff6">
    <w:name w:val="footnote reference"/>
    <w:unhideWhenUsed/>
    <w:rsid w:val="00E030D3"/>
    <w:rPr>
      <w:vertAlign w:val="superscript"/>
    </w:rPr>
  </w:style>
  <w:style w:type="numbering" w:customStyle="1" w:styleId="1c">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d">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rPr>
  </w:style>
  <w:style w:type="character" w:customStyle="1" w:styleId="affff7">
    <w:name w:val="Подпись к таблице_"/>
    <w:link w:val="1e"/>
    <w:rsid w:val="004E597F"/>
    <w:rPr>
      <w:sz w:val="25"/>
      <w:szCs w:val="25"/>
      <w:shd w:val="clear" w:color="auto" w:fill="FFFFFF"/>
    </w:rPr>
  </w:style>
  <w:style w:type="paragraph" w:customStyle="1" w:styleId="1e">
    <w:name w:val="Подпись к таблице1"/>
    <w:basedOn w:val="a"/>
    <w:link w:val="affff7"/>
    <w:rsid w:val="004E597F"/>
    <w:pPr>
      <w:widowControl w:val="0"/>
      <w:shd w:val="clear" w:color="auto" w:fill="FFFFFF"/>
      <w:spacing w:line="240" w:lineRule="atLeast"/>
    </w:pPr>
    <w:rPr>
      <w:sz w:val="25"/>
      <w:szCs w:val="25"/>
    </w:rPr>
  </w:style>
  <w:style w:type="character" w:customStyle="1" w:styleId="affff8">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rPr>
  </w:style>
  <w:style w:type="character" w:customStyle="1" w:styleId="2e">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Знак Знак4"/>
    <w:rsid w:val="004E597F"/>
    <w:rPr>
      <w:sz w:val="25"/>
      <w:szCs w:val="25"/>
      <w:lang w:bidi="ar-SA"/>
    </w:rPr>
  </w:style>
  <w:style w:type="character" w:customStyle="1" w:styleId="35">
    <w:name w:val="Основной текст 3 Знак"/>
    <w:link w:val="34"/>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9">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 w:type="paragraph" w:customStyle="1" w:styleId="121">
    <w:name w:val="Основной текст12"/>
    <w:basedOn w:val="a"/>
    <w:rsid w:val="005469D7"/>
    <w:pPr>
      <w:shd w:val="clear" w:color="auto" w:fill="FFFFFF"/>
      <w:spacing w:line="278" w:lineRule="exact"/>
    </w:pPr>
    <w:rPr>
      <w:rFonts w:ascii="Arial" w:eastAsia="Arial" w:hAnsi="Arial"/>
      <w:sz w:val="18"/>
      <w:szCs w:val="18"/>
    </w:rPr>
  </w:style>
  <w:style w:type="paragraph" w:customStyle="1" w:styleId="affffa">
    <w:name w:val="подпись к объекту"/>
    <w:basedOn w:val="a"/>
    <w:next w:val="a"/>
    <w:rsid w:val="005469D7"/>
    <w:pPr>
      <w:tabs>
        <w:tab w:val="left" w:pos="3060"/>
      </w:tabs>
      <w:spacing w:line="240" w:lineRule="atLeast"/>
      <w:jc w:val="center"/>
    </w:pPr>
    <w:rPr>
      <w:b/>
      <w:caps/>
      <w:szCs w:val="20"/>
      <w:lang w:eastAsia="ar-SA"/>
    </w:rPr>
  </w:style>
  <w:style w:type="paragraph" w:customStyle="1" w:styleId="1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910FE7"/>
    <w:pPr>
      <w:widowControl w:val="0"/>
      <w:adjustRightInd w:val="0"/>
      <w:spacing w:after="160" w:line="240" w:lineRule="exact"/>
      <w:jc w:val="right"/>
    </w:pPr>
    <w:rPr>
      <w:sz w:val="20"/>
      <w:lang w:val="en-GB" w:eastAsia="en-US"/>
    </w:rPr>
  </w:style>
  <w:style w:type="character" w:customStyle="1" w:styleId="1f0">
    <w:name w:val="Название Знак1"/>
    <w:basedOn w:val="a0"/>
    <w:rsid w:val="00910FE7"/>
    <w:rPr>
      <w:rFonts w:ascii="Arial" w:eastAsia="Microsoft YaHei" w:hAnsi="Arial" w:cs="Mangal"/>
      <w:kern w:val="1"/>
      <w:sz w:val="28"/>
      <w:szCs w:val="28"/>
      <w:lang w:eastAsia="hi-IN" w:bidi="hi-IN"/>
    </w:rPr>
  </w:style>
  <w:style w:type="numbering" w:customStyle="1" w:styleId="111">
    <w:name w:val="Нет списка11"/>
    <w:next w:val="a2"/>
    <w:uiPriority w:val="99"/>
    <w:semiHidden/>
    <w:unhideWhenUsed/>
    <w:rsid w:val="00910FE7"/>
  </w:style>
  <w:style w:type="table" w:customStyle="1" w:styleId="1f1">
    <w:name w:val="Сетка таблицы1"/>
    <w:basedOn w:val="a1"/>
    <w:next w:val="aff"/>
    <w:rsid w:val="00910FE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Заголовок Знак"/>
    <w:rsid w:val="001000FD"/>
    <w:rPr>
      <w:rFonts w:ascii="Times New Roman" w:eastAsia="Times New Roman" w:hAnsi="Times New Roman" w:cs="Times New Roman"/>
      <w:b/>
      <w:sz w:val="28"/>
      <w:szCs w:val="20"/>
    </w:rPr>
  </w:style>
  <w:style w:type="character" w:customStyle="1" w:styleId="112">
    <w:name w:val="Основной текст11"/>
    <w:rsid w:val="0065668B"/>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1pt0pt">
    <w:name w:val="Основной текст + 11 pt;Интервал 0 pt"/>
    <w:basedOn w:val="af8"/>
    <w:rsid w:val="00FB32F4"/>
    <w:rPr>
      <w:rFonts w:ascii="Times New Roman" w:eastAsia="Times New Roman" w:hAnsi="Times New Roman"/>
      <w:b w:val="0"/>
      <w:bCs w:val="0"/>
      <w:i w:val="0"/>
      <w:iCs w:val="0"/>
      <w:smallCaps w:val="0"/>
      <w:strike w:val="0"/>
      <w:color w:val="000000"/>
      <w:spacing w:val="1"/>
      <w:w w:val="100"/>
      <w:position w:val="0"/>
      <w:sz w:val="22"/>
      <w:szCs w:val="22"/>
      <w:u w:val="none"/>
      <w:lang w:val="ru-RU"/>
    </w:rPr>
  </w:style>
</w:styles>
</file>

<file path=word/webSettings.xml><?xml version="1.0" encoding="utf-8"?>
<w:webSettings xmlns:r="http://schemas.openxmlformats.org/officeDocument/2006/relationships" xmlns:w="http://schemas.openxmlformats.org/wordprocessingml/2006/main">
  <w:divs>
    <w:div w:id="69472508">
      <w:bodyDiv w:val="1"/>
      <w:marLeft w:val="0"/>
      <w:marRight w:val="0"/>
      <w:marTop w:val="0"/>
      <w:marBottom w:val="0"/>
      <w:divBdr>
        <w:top w:val="none" w:sz="0" w:space="0" w:color="auto"/>
        <w:left w:val="none" w:sz="0" w:space="0" w:color="auto"/>
        <w:bottom w:val="none" w:sz="0" w:space="0" w:color="auto"/>
        <w:right w:val="none" w:sz="0" w:space="0" w:color="auto"/>
      </w:divBdr>
    </w:div>
    <w:div w:id="163400624">
      <w:bodyDiv w:val="1"/>
      <w:marLeft w:val="0"/>
      <w:marRight w:val="0"/>
      <w:marTop w:val="0"/>
      <w:marBottom w:val="0"/>
      <w:divBdr>
        <w:top w:val="none" w:sz="0" w:space="0" w:color="auto"/>
        <w:left w:val="none" w:sz="0" w:space="0" w:color="auto"/>
        <w:bottom w:val="none" w:sz="0" w:space="0" w:color="auto"/>
        <w:right w:val="none" w:sz="0" w:space="0" w:color="auto"/>
      </w:divBdr>
    </w:div>
    <w:div w:id="234584565">
      <w:bodyDiv w:val="1"/>
      <w:marLeft w:val="0"/>
      <w:marRight w:val="0"/>
      <w:marTop w:val="0"/>
      <w:marBottom w:val="0"/>
      <w:divBdr>
        <w:top w:val="none" w:sz="0" w:space="0" w:color="auto"/>
        <w:left w:val="none" w:sz="0" w:space="0" w:color="auto"/>
        <w:bottom w:val="none" w:sz="0" w:space="0" w:color="auto"/>
        <w:right w:val="none" w:sz="0" w:space="0" w:color="auto"/>
      </w:divBdr>
    </w:div>
    <w:div w:id="235290591">
      <w:bodyDiv w:val="1"/>
      <w:marLeft w:val="0"/>
      <w:marRight w:val="0"/>
      <w:marTop w:val="0"/>
      <w:marBottom w:val="0"/>
      <w:divBdr>
        <w:top w:val="none" w:sz="0" w:space="0" w:color="auto"/>
        <w:left w:val="none" w:sz="0" w:space="0" w:color="auto"/>
        <w:bottom w:val="none" w:sz="0" w:space="0" w:color="auto"/>
        <w:right w:val="none" w:sz="0" w:space="0" w:color="auto"/>
      </w:divBdr>
    </w:div>
    <w:div w:id="592401609">
      <w:bodyDiv w:val="1"/>
      <w:marLeft w:val="0"/>
      <w:marRight w:val="0"/>
      <w:marTop w:val="0"/>
      <w:marBottom w:val="0"/>
      <w:divBdr>
        <w:top w:val="none" w:sz="0" w:space="0" w:color="auto"/>
        <w:left w:val="none" w:sz="0" w:space="0" w:color="auto"/>
        <w:bottom w:val="none" w:sz="0" w:space="0" w:color="auto"/>
        <w:right w:val="none" w:sz="0" w:space="0" w:color="auto"/>
      </w:divBdr>
    </w:div>
    <w:div w:id="778647899">
      <w:bodyDiv w:val="1"/>
      <w:marLeft w:val="0"/>
      <w:marRight w:val="0"/>
      <w:marTop w:val="0"/>
      <w:marBottom w:val="0"/>
      <w:divBdr>
        <w:top w:val="none" w:sz="0" w:space="0" w:color="auto"/>
        <w:left w:val="none" w:sz="0" w:space="0" w:color="auto"/>
        <w:bottom w:val="none" w:sz="0" w:space="0" w:color="auto"/>
        <w:right w:val="none" w:sz="0" w:space="0" w:color="auto"/>
      </w:divBdr>
    </w:div>
    <w:div w:id="863904495">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72197510">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 w:id="132042635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1450199435">
      <w:bodyDiv w:val="1"/>
      <w:marLeft w:val="0"/>
      <w:marRight w:val="0"/>
      <w:marTop w:val="0"/>
      <w:marBottom w:val="0"/>
      <w:divBdr>
        <w:top w:val="none" w:sz="0" w:space="0" w:color="auto"/>
        <w:left w:val="none" w:sz="0" w:space="0" w:color="auto"/>
        <w:bottom w:val="none" w:sz="0" w:space="0" w:color="auto"/>
        <w:right w:val="none" w:sz="0" w:space="0" w:color="auto"/>
      </w:divBdr>
    </w:div>
    <w:div w:id="164550643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6</Pages>
  <Words>2173</Words>
  <Characters>12389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User</cp:lastModifiedBy>
  <cp:revision>4</cp:revision>
  <cp:lastPrinted>2019-04-17T16:25:00Z</cp:lastPrinted>
  <dcterms:created xsi:type="dcterms:W3CDTF">2019-04-12T09:49:00Z</dcterms:created>
  <dcterms:modified xsi:type="dcterms:W3CDTF">2019-04-17T16:45:00Z</dcterms:modified>
</cp:coreProperties>
</file>