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9A" w:rsidRDefault="005B449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B449A" w:rsidRDefault="005B449A">
      <w:pPr>
        <w:pStyle w:val="ConsPlusNormal"/>
        <w:jc w:val="both"/>
        <w:outlineLvl w:val="0"/>
      </w:pPr>
    </w:p>
    <w:p w:rsidR="005B449A" w:rsidRDefault="005B449A">
      <w:pPr>
        <w:pStyle w:val="ConsPlusTitle"/>
        <w:jc w:val="center"/>
        <w:outlineLvl w:val="0"/>
      </w:pPr>
      <w:r>
        <w:t>ПРАВИТЕЛЬСТВО НОВГОРОДСКОЙ ОБЛАСТИ</w:t>
      </w:r>
    </w:p>
    <w:p w:rsidR="005B449A" w:rsidRDefault="005B449A">
      <w:pPr>
        <w:pStyle w:val="ConsPlusTitle"/>
        <w:jc w:val="center"/>
      </w:pPr>
    </w:p>
    <w:p w:rsidR="005B449A" w:rsidRDefault="005B449A">
      <w:pPr>
        <w:pStyle w:val="ConsPlusTitle"/>
        <w:jc w:val="center"/>
      </w:pPr>
      <w:r>
        <w:t>ПОСТАНОВЛЕНИЕ</w:t>
      </w:r>
    </w:p>
    <w:p w:rsidR="005B449A" w:rsidRDefault="005B449A">
      <w:pPr>
        <w:pStyle w:val="ConsPlusTitle"/>
        <w:jc w:val="center"/>
      </w:pPr>
      <w:r>
        <w:t>от 16 июля 2018 г. N 357</w:t>
      </w:r>
    </w:p>
    <w:p w:rsidR="005B449A" w:rsidRDefault="005B449A">
      <w:pPr>
        <w:pStyle w:val="ConsPlusTitle"/>
        <w:jc w:val="center"/>
      </w:pPr>
    </w:p>
    <w:p w:rsidR="005B449A" w:rsidRDefault="005B449A">
      <w:pPr>
        <w:pStyle w:val="ConsPlusTitle"/>
        <w:jc w:val="center"/>
      </w:pPr>
      <w:r>
        <w:t>ОБ УТВЕРЖДЕНИИ ПОРЯДКА ПРЕДОСТАВЛЕНИЯ В 2018 - 2021 ГОДАХ</w:t>
      </w:r>
    </w:p>
    <w:p w:rsidR="005B449A" w:rsidRDefault="005B449A">
      <w:pPr>
        <w:pStyle w:val="ConsPlusTitle"/>
        <w:jc w:val="center"/>
      </w:pPr>
      <w:r>
        <w:t>СУБСИДИЙ СЕЛЬСКОХОЗЯЙСТВЕННЫМ ТОВАРОПРОИЗВОДИТЕЛЯМ ОБЛАСТИ</w:t>
      </w:r>
    </w:p>
    <w:p w:rsidR="005B449A" w:rsidRDefault="005B449A">
      <w:pPr>
        <w:pStyle w:val="ConsPlusTitle"/>
        <w:jc w:val="center"/>
      </w:pPr>
      <w:r>
        <w:t>(КРОМЕ ГРАЖДАН, ВЕДУЩИХ ЛИЧНОЕ ПОДСОБНОЕ ХОЗЯЙСТВО),</w:t>
      </w:r>
    </w:p>
    <w:p w:rsidR="005B449A" w:rsidRDefault="005B449A">
      <w:pPr>
        <w:pStyle w:val="ConsPlusTitle"/>
        <w:jc w:val="center"/>
      </w:pPr>
      <w:r>
        <w:t>ОРГАНИЗАЦИЯМ ПО ПЕРЕРАБОТКЕ СЕЛЬСКОХОЗЯЙСТВЕННОЙ ПРОДУКЦИИ</w:t>
      </w:r>
    </w:p>
    <w:p w:rsidR="005B449A" w:rsidRDefault="005B449A">
      <w:pPr>
        <w:pStyle w:val="ConsPlusTitle"/>
        <w:jc w:val="center"/>
      </w:pPr>
      <w:r>
        <w:t>НА ВОЗМЕЩЕНИЕ ЧАСТИ ЗАТРАТ НА ПЕРЕПОДГОТОВКУ И ПОВЫШЕНИЕ</w:t>
      </w:r>
    </w:p>
    <w:p w:rsidR="005B449A" w:rsidRDefault="005B449A">
      <w:pPr>
        <w:pStyle w:val="ConsPlusTitle"/>
        <w:jc w:val="center"/>
      </w:pPr>
      <w:r>
        <w:t>КВАЛИФИКАЦИИ КАДРОВ АГРОПРОМЫШЛЕННОГО КОМПЛЕКСА</w:t>
      </w:r>
    </w:p>
    <w:p w:rsidR="005B449A" w:rsidRDefault="005B4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449A">
        <w:trPr>
          <w:jc w:val="center"/>
        </w:trPr>
        <w:tc>
          <w:tcPr>
            <w:tcW w:w="9294" w:type="dxa"/>
            <w:tcBorders>
              <w:top w:val="nil"/>
              <w:left w:val="single" w:sz="24" w:space="0" w:color="CED3F1"/>
              <w:bottom w:val="nil"/>
              <w:right w:val="single" w:sz="24" w:space="0" w:color="F4F3F8"/>
            </w:tcBorders>
            <w:shd w:val="clear" w:color="auto" w:fill="F4F3F8"/>
          </w:tcPr>
          <w:p w:rsidR="005B449A" w:rsidRDefault="005B449A">
            <w:pPr>
              <w:pStyle w:val="ConsPlusNormal"/>
              <w:jc w:val="center"/>
            </w:pPr>
            <w:r>
              <w:rPr>
                <w:color w:val="392C69"/>
              </w:rPr>
              <w:t>Список изменяющих документов</w:t>
            </w:r>
          </w:p>
          <w:p w:rsidR="005B449A" w:rsidRDefault="005B449A">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Новгородской области</w:t>
            </w:r>
            <w:proofErr w:type="gramEnd"/>
          </w:p>
          <w:p w:rsidR="005B449A" w:rsidRDefault="005B449A">
            <w:pPr>
              <w:pStyle w:val="ConsPlusNormal"/>
              <w:jc w:val="center"/>
            </w:pPr>
            <w:r>
              <w:rPr>
                <w:color w:val="392C69"/>
              </w:rPr>
              <w:t>от 23.10.2019 N 424)</w:t>
            </w:r>
          </w:p>
        </w:tc>
      </w:tr>
    </w:tbl>
    <w:p w:rsidR="005B449A" w:rsidRDefault="005B449A">
      <w:pPr>
        <w:pStyle w:val="ConsPlusNormal"/>
        <w:jc w:val="both"/>
      </w:pPr>
    </w:p>
    <w:p w:rsidR="005B449A" w:rsidRDefault="005B449A">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постановлением</w:t>
        </w:r>
      </w:hyperlink>
      <w:r>
        <w:t xml:space="preserve"> Правительства Новгородской области от 18.06.2019 N 222 "О государственной программе Новгородской области "Развитие сельского хозяйства в Новгородской области на 2019 - 2024 годы" Правительство Новгородской области постановляет:</w:t>
      </w:r>
    </w:p>
    <w:p w:rsidR="005B449A" w:rsidRDefault="005B449A">
      <w:pPr>
        <w:pStyle w:val="ConsPlusNormal"/>
        <w:jc w:val="both"/>
      </w:pPr>
      <w:r>
        <w:t xml:space="preserve">(в ред. </w:t>
      </w:r>
      <w:hyperlink r:id="rId8" w:history="1">
        <w:r>
          <w:rPr>
            <w:color w:val="0000FF"/>
          </w:rPr>
          <w:t>Постановления</w:t>
        </w:r>
      </w:hyperlink>
      <w:r>
        <w:t xml:space="preserve"> Правительства Новгородской области от 23.10.2019 N 424)</w:t>
      </w:r>
    </w:p>
    <w:p w:rsidR="005B449A" w:rsidRDefault="005B449A">
      <w:pPr>
        <w:pStyle w:val="ConsPlusNormal"/>
        <w:jc w:val="both"/>
      </w:pPr>
    </w:p>
    <w:p w:rsidR="005B449A" w:rsidRDefault="005B449A">
      <w:pPr>
        <w:pStyle w:val="ConsPlusNormal"/>
        <w:ind w:firstLine="540"/>
        <w:jc w:val="both"/>
      </w:pPr>
      <w:r>
        <w:t xml:space="preserve">1. Утвердить прилагаемый </w:t>
      </w:r>
      <w:hyperlink w:anchor="P36" w:history="1">
        <w:r>
          <w:rPr>
            <w:color w:val="0000FF"/>
          </w:rPr>
          <w:t>Порядок</w:t>
        </w:r>
      </w:hyperlink>
      <w:r>
        <w:t xml:space="preserve"> предоставления в 2018 - 2021 годах субсидий сельскохозяйственным товаропроизводителям области (кроме граждан, ведущих личное подсобное хозяйство), организациям по переработке сельскохозяйственной продукции на возмещение части затрат на переподготовку и повышение квалификации кадров агропромышленного комплекса.</w:t>
      </w:r>
    </w:p>
    <w:p w:rsidR="005B449A" w:rsidRDefault="005B449A">
      <w:pPr>
        <w:pStyle w:val="ConsPlusNormal"/>
        <w:jc w:val="both"/>
      </w:pPr>
      <w:r>
        <w:t xml:space="preserve">(п. 1 в ред. </w:t>
      </w:r>
      <w:hyperlink r:id="rId9" w:history="1">
        <w:r>
          <w:rPr>
            <w:color w:val="0000FF"/>
          </w:rPr>
          <w:t>Постановления</w:t>
        </w:r>
      </w:hyperlink>
      <w:r>
        <w:t xml:space="preserve"> Правительства Новгородской области от 23.10.2019 N 424)</w:t>
      </w:r>
    </w:p>
    <w:p w:rsidR="005B449A" w:rsidRDefault="005B449A">
      <w:pPr>
        <w:pStyle w:val="ConsPlusNormal"/>
        <w:jc w:val="both"/>
      </w:pPr>
    </w:p>
    <w:p w:rsidR="005B449A" w:rsidRDefault="005B449A">
      <w:pPr>
        <w:pStyle w:val="ConsPlusNormal"/>
        <w:ind w:firstLine="540"/>
        <w:jc w:val="both"/>
      </w:pPr>
      <w:r>
        <w:t>2. Опубликовать постановление в газете "Новгородские ведомости" и разместить на "</w:t>
      </w:r>
      <w:proofErr w:type="gramStart"/>
      <w:r>
        <w:t>Официальном</w:t>
      </w:r>
      <w:proofErr w:type="gramEnd"/>
      <w:r>
        <w:t xml:space="preserve"> </w:t>
      </w:r>
      <w:proofErr w:type="spellStart"/>
      <w:r>
        <w:t>интернет-портале</w:t>
      </w:r>
      <w:proofErr w:type="spellEnd"/>
      <w:r>
        <w:t xml:space="preserve"> правовой информации" (</w:t>
      </w:r>
      <w:proofErr w:type="spellStart"/>
      <w:r>
        <w:t>www.pravo.gov.ru</w:t>
      </w:r>
      <w:proofErr w:type="spellEnd"/>
      <w:r>
        <w:t>).</w:t>
      </w:r>
    </w:p>
    <w:p w:rsidR="005B449A" w:rsidRDefault="005B449A">
      <w:pPr>
        <w:pStyle w:val="ConsPlusNormal"/>
        <w:jc w:val="both"/>
      </w:pPr>
    </w:p>
    <w:p w:rsidR="005B449A" w:rsidRDefault="005B449A">
      <w:pPr>
        <w:pStyle w:val="ConsPlusNormal"/>
        <w:jc w:val="right"/>
      </w:pPr>
      <w:r>
        <w:t>Губернатор Новгородской области</w:t>
      </w:r>
    </w:p>
    <w:p w:rsidR="005B449A" w:rsidRDefault="005B449A">
      <w:pPr>
        <w:pStyle w:val="ConsPlusNormal"/>
        <w:jc w:val="right"/>
      </w:pPr>
      <w:r>
        <w:t>А.С.НИКИТИН</w:t>
      </w:r>
    </w:p>
    <w:p w:rsidR="005B449A" w:rsidRDefault="005B449A">
      <w:pPr>
        <w:pStyle w:val="ConsPlusNormal"/>
        <w:jc w:val="both"/>
      </w:pPr>
    </w:p>
    <w:p w:rsidR="005B449A" w:rsidRDefault="005B449A">
      <w:pPr>
        <w:pStyle w:val="ConsPlusNormal"/>
        <w:jc w:val="both"/>
      </w:pPr>
    </w:p>
    <w:p w:rsidR="005B449A" w:rsidRDefault="005B449A">
      <w:pPr>
        <w:pStyle w:val="ConsPlusNormal"/>
        <w:jc w:val="both"/>
      </w:pPr>
    </w:p>
    <w:p w:rsidR="005B449A" w:rsidRDefault="005B449A">
      <w:pPr>
        <w:pStyle w:val="ConsPlusNormal"/>
        <w:jc w:val="both"/>
      </w:pPr>
    </w:p>
    <w:p w:rsidR="007469BF" w:rsidRDefault="007469BF">
      <w:pPr>
        <w:rPr>
          <w:rFonts w:ascii="Calibri" w:eastAsia="Times New Roman" w:hAnsi="Calibri" w:cs="Calibri"/>
          <w:szCs w:val="20"/>
          <w:lang w:eastAsia="ru-RU"/>
        </w:rPr>
      </w:pPr>
      <w:r>
        <w:br w:type="page"/>
      </w:r>
    </w:p>
    <w:p w:rsidR="005B449A" w:rsidRDefault="005B449A">
      <w:pPr>
        <w:pStyle w:val="ConsPlusNormal"/>
        <w:jc w:val="both"/>
      </w:pPr>
    </w:p>
    <w:p w:rsidR="005B449A" w:rsidRDefault="005B449A">
      <w:pPr>
        <w:pStyle w:val="ConsPlusNormal"/>
        <w:jc w:val="right"/>
        <w:outlineLvl w:val="0"/>
      </w:pPr>
      <w:r>
        <w:t>Утвержден</w:t>
      </w:r>
    </w:p>
    <w:p w:rsidR="005B449A" w:rsidRDefault="005B449A">
      <w:pPr>
        <w:pStyle w:val="ConsPlusNormal"/>
        <w:jc w:val="right"/>
      </w:pPr>
      <w:r>
        <w:t>постановлением</w:t>
      </w:r>
    </w:p>
    <w:p w:rsidR="005B449A" w:rsidRDefault="005B449A">
      <w:pPr>
        <w:pStyle w:val="ConsPlusNormal"/>
        <w:jc w:val="right"/>
      </w:pPr>
      <w:r>
        <w:t>Правительства Новгородской области</w:t>
      </w:r>
    </w:p>
    <w:p w:rsidR="005B449A" w:rsidRDefault="005B449A">
      <w:pPr>
        <w:pStyle w:val="ConsPlusNormal"/>
        <w:jc w:val="right"/>
      </w:pPr>
      <w:r>
        <w:t>от 16.07.2018 N 357</w:t>
      </w:r>
    </w:p>
    <w:p w:rsidR="005B449A" w:rsidRDefault="005B449A">
      <w:pPr>
        <w:pStyle w:val="ConsPlusNormal"/>
        <w:jc w:val="both"/>
      </w:pPr>
    </w:p>
    <w:p w:rsidR="005B449A" w:rsidRDefault="005B449A">
      <w:pPr>
        <w:pStyle w:val="ConsPlusTitle"/>
        <w:jc w:val="center"/>
      </w:pPr>
      <w:bookmarkStart w:id="0" w:name="P36"/>
      <w:bookmarkEnd w:id="0"/>
      <w:r>
        <w:t>ПОРЯДОК</w:t>
      </w:r>
    </w:p>
    <w:p w:rsidR="005B449A" w:rsidRDefault="005B449A">
      <w:pPr>
        <w:pStyle w:val="ConsPlusTitle"/>
        <w:jc w:val="center"/>
      </w:pPr>
      <w:r>
        <w:t>ПРЕДОСТАВЛЕНИЯ В 2018 - 2021 ГОДАХ СУБСИДИЙ</w:t>
      </w:r>
    </w:p>
    <w:p w:rsidR="005B449A" w:rsidRDefault="005B449A">
      <w:pPr>
        <w:pStyle w:val="ConsPlusTitle"/>
        <w:jc w:val="center"/>
      </w:pPr>
      <w:r>
        <w:t>СЕЛЬСКОХОЗЯЙСТВЕННЫМ ТОВАРОПРОИЗВОДИТЕЛЯМ ОБЛАСТИ</w:t>
      </w:r>
    </w:p>
    <w:p w:rsidR="005B449A" w:rsidRDefault="005B449A">
      <w:pPr>
        <w:pStyle w:val="ConsPlusTitle"/>
        <w:jc w:val="center"/>
      </w:pPr>
      <w:r>
        <w:t>(КРОМЕ ГРАЖДАН, ВЕДУЩИХ ЛИЧНОЕ ПОДСОБНОЕ ХОЗЯЙСТВО),</w:t>
      </w:r>
    </w:p>
    <w:p w:rsidR="005B449A" w:rsidRDefault="005B449A">
      <w:pPr>
        <w:pStyle w:val="ConsPlusTitle"/>
        <w:jc w:val="center"/>
      </w:pPr>
      <w:r>
        <w:t>ОРГАНИЗАЦИЯМ ПО ПЕРЕРАБОТКЕ СЕЛЬСКОХОЗЯЙСТВЕННОЙ ПРОДУКЦИИ</w:t>
      </w:r>
    </w:p>
    <w:p w:rsidR="005B449A" w:rsidRDefault="005B449A">
      <w:pPr>
        <w:pStyle w:val="ConsPlusTitle"/>
        <w:jc w:val="center"/>
      </w:pPr>
      <w:r>
        <w:t>НА ВОЗМЕЩЕНИЕ ЧАСТИ ЗАТРАТ НА ПЕРЕПОДГОТОВКУ И ПОВЫШЕНИЕ</w:t>
      </w:r>
    </w:p>
    <w:p w:rsidR="005B449A" w:rsidRDefault="005B449A">
      <w:pPr>
        <w:pStyle w:val="ConsPlusTitle"/>
        <w:jc w:val="center"/>
      </w:pPr>
      <w:r>
        <w:t>КВАЛИФИКАЦИИ КАДРОВ АГРОПРОМЫШЛЕННОГО КОМПЛЕКСА</w:t>
      </w:r>
    </w:p>
    <w:p w:rsidR="005B449A" w:rsidRDefault="005B4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449A">
        <w:trPr>
          <w:jc w:val="center"/>
        </w:trPr>
        <w:tc>
          <w:tcPr>
            <w:tcW w:w="9294" w:type="dxa"/>
            <w:tcBorders>
              <w:top w:val="nil"/>
              <w:left w:val="single" w:sz="24" w:space="0" w:color="CED3F1"/>
              <w:bottom w:val="nil"/>
              <w:right w:val="single" w:sz="24" w:space="0" w:color="F4F3F8"/>
            </w:tcBorders>
            <w:shd w:val="clear" w:color="auto" w:fill="F4F3F8"/>
          </w:tcPr>
          <w:p w:rsidR="005B449A" w:rsidRDefault="005B449A">
            <w:pPr>
              <w:pStyle w:val="ConsPlusNormal"/>
              <w:jc w:val="center"/>
            </w:pPr>
            <w:r>
              <w:rPr>
                <w:color w:val="392C69"/>
              </w:rPr>
              <w:t>Список изменяющих документов</w:t>
            </w:r>
          </w:p>
          <w:p w:rsidR="005B449A" w:rsidRDefault="005B449A">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Правительства Новгородской области</w:t>
            </w:r>
            <w:proofErr w:type="gramEnd"/>
          </w:p>
          <w:p w:rsidR="005B449A" w:rsidRDefault="005B449A">
            <w:pPr>
              <w:pStyle w:val="ConsPlusNormal"/>
              <w:jc w:val="center"/>
            </w:pPr>
            <w:r>
              <w:rPr>
                <w:color w:val="392C69"/>
              </w:rPr>
              <w:t>от 23.10.2019 N 424)</w:t>
            </w:r>
          </w:p>
        </w:tc>
      </w:tr>
    </w:tbl>
    <w:p w:rsidR="005B449A" w:rsidRDefault="005B449A">
      <w:pPr>
        <w:pStyle w:val="ConsPlusNormal"/>
        <w:jc w:val="both"/>
      </w:pPr>
    </w:p>
    <w:p w:rsidR="005B449A" w:rsidRDefault="005B449A">
      <w:pPr>
        <w:pStyle w:val="ConsPlusNormal"/>
        <w:ind w:firstLine="540"/>
        <w:jc w:val="both"/>
      </w:pPr>
      <w:r>
        <w:t>1. Настоящий Порядок регламентирует предоставление в 2018 - 2021 годах субсидий сельскохозяйственным товаропроизводителям области (кроме граждан, ведущих личное подсобное хозяйство), организациям по переработке сельскохозяйственной продукции на возмещение части затрат на переподготовку и повышение квалификации кадров агропромышленного комплекса (далее субсидия).</w:t>
      </w:r>
    </w:p>
    <w:p w:rsidR="005B449A" w:rsidRDefault="005B449A">
      <w:pPr>
        <w:pStyle w:val="ConsPlusNormal"/>
        <w:jc w:val="both"/>
      </w:pPr>
      <w:r>
        <w:t xml:space="preserve">(п. 1 в ред. </w:t>
      </w:r>
      <w:hyperlink r:id="rId11" w:history="1">
        <w:r>
          <w:rPr>
            <w:color w:val="0000FF"/>
          </w:rPr>
          <w:t>Постановления</w:t>
        </w:r>
      </w:hyperlink>
      <w:r>
        <w:t xml:space="preserve"> Правительства Новгородской области от 23.10.2019 N 424)</w:t>
      </w:r>
    </w:p>
    <w:p w:rsidR="005B449A" w:rsidRDefault="005B449A">
      <w:pPr>
        <w:pStyle w:val="ConsPlusNormal"/>
        <w:jc w:val="both"/>
      </w:pPr>
    </w:p>
    <w:p w:rsidR="005B449A" w:rsidRDefault="005B449A">
      <w:pPr>
        <w:pStyle w:val="ConsPlusNormal"/>
        <w:ind w:firstLine="540"/>
        <w:jc w:val="both"/>
      </w:pPr>
      <w:r>
        <w:t>2. Министерство сельского хозяйства Новгородской области (далее -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rsidR="005B449A" w:rsidRDefault="005B449A">
      <w:pPr>
        <w:pStyle w:val="ConsPlusNormal"/>
        <w:spacing w:before="220"/>
        <w:ind w:firstLine="540"/>
        <w:jc w:val="both"/>
      </w:pPr>
      <w:r>
        <w:t xml:space="preserve">Субсидия предоставляется за счет средств областного бюджета в соответствии с государственной </w:t>
      </w:r>
      <w:hyperlink r:id="rId12" w:history="1">
        <w:r>
          <w:rPr>
            <w:color w:val="0000FF"/>
          </w:rPr>
          <w:t>программой</w:t>
        </w:r>
      </w:hyperlink>
      <w:r>
        <w:t xml:space="preserve"> Новгородской области "Развитие сельского хозяйства в Новгородской области на 2019 - 2024 годы", утвержденной постановлением Правительства Новгородской области от 19.06.2019 N 222.</w:t>
      </w:r>
    </w:p>
    <w:p w:rsidR="005B449A" w:rsidRDefault="005B449A">
      <w:pPr>
        <w:pStyle w:val="ConsPlusNormal"/>
        <w:jc w:val="both"/>
      </w:pPr>
      <w:r>
        <w:t xml:space="preserve">(в ред. </w:t>
      </w:r>
      <w:hyperlink r:id="rId13" w:history="1">
        <w:r>
          <w:rPr>
            <w:color w:val="0000FF"/>
          </w:rPr>
          <w:t>Постановления</w:t>
        </w:r>
      </w:hyperlink>
      <w:r>
        <w:t xml:space="preserve"> Правительства Новгородской области от 23.10.2019 N 424)</w:t>
      </w:r>
    </w:p>
    <w:p w:rsidR="005B449A" w:rsidRDefault="005B449A">
      <w:pPr>
        <w:pStyle w:val="ConsPlusNormal"/>
        <w:jc w:val="both"/>
      </w:pPr>
    </w:p>
    <w:p w:rsidR="005B449A" w:rsidRDefault="005B449A">
      <w:pPr>
        <w:pStyle w:val="ConsPlusNormal"/>
        <w:ind w:firstLine="540"/>
        <w:jc w:val="both"/>
      </w:pPr>
      <w:bookmarkStart w:id="1" w:name="P54"/>
      <w:bookmarkEnd w:id="1"/>
      <w:r>
        <w:t xml:space="preserve">3. </w:t>
      </w:r>
      <w:proofErr w:type="gramStart"/>
      <w:r>
        <w:t xml:space="preserve">Субсидия предоставляется сельскохозяйственным товаропроизводителям (за исключением государственных (муниципальных) учреждений и граждан, ведущих личное подсобное хозяйство), признанным таковыми в соответствии с Федеральным </w:t>
      </w:r>
      <w:hyperlink r:id="rId14" w:history="1">
        <w:r>
          <w:rPr>
            <w:color w:val="0000FF"/>
          </w:rPr>
          <w:t>законом</w:t>
        </w:r>
      </w:hyperlink>
      <w:r>
        <w:t xml:space="preserve"> от 29 декабря 2006 года N 264-ФЗ "О развитии сельского хозяйства", а также организациям по переработке сельскохозяйственной продукции, осуществляющим деятельность на территории Новгородской области (далее сельскохозяйственные товаропроизводители области).</w:t>
      </w:r>
      <w:proofErr w:type="gramEnd"/>
    </w:p>
    <w:p w:rsidR="005B449A" w:rsidRDefault="005B449A">
      <w:pPr>
        <w:pStyle w:val="ConsPlusNormal"/>
        <w:spacing w:before="220"/>
        <w:ind w:firstLine="540"/>
        <w:jc w:val="both"/>
      </w:pPr>
      <w:proofErr w:type="gramStart"/>
      <w:r>
        <w:t xml:space="preserve">Под организацией по переработке сельскохозяйственной продукции в настоящем Порядке понимается организация, осуществляющая выращивание и производство продукции растениеводства и продукции животноводства (за исключением полученной в результате выращивания и </w:t>
      </w:r>
      <w:proofErr w:type="spellStart"/>
      <w:r>
        <w:t>доращивания</w:t>
      </w:r>
      <w:proofErr w:type="spellEnd"/>
      <w:r>
        <w:t xml:space="preserve"> рыб и других водных биологических ресурсов), используемой в виде сырья в последующей (промышленной) переработке продукции или реализуемой без последующей промышленной переработки потребителям, за исключением организаций, признаваемых сельскохозяйственным товаропроизводителем в соответствии со </w:t>
      </w:r>
      <w:hyperlink r:id="rId15" w:history="1">
        <w:r>
          <w:rPr>
            <w:color w:val="0000FF"/>
          </w:rPr>
          <w:t>статьей</w:t>
        </w:r>
        <w:proofErr w:type="gramEnd"/>
        <w:r>
          <w:rPr>
            <w:color w:val="0000FF"/>
          </w:rPr>
          <w:t xml:space="preserve"> 3</w:t>
        </w:r>
      </w:hyperlink>
      <w:r>
        <w:t xml:space="preserve"> Федерального закона от 29 декабря 2006 года N 264-ФЗ "О развитии сельского хозяйства", и </w:t>
      </w:r>
      <w:proofErr w:type="gramStart"/>
      <w:r>
        <w:t>зарегистрированная</w:t>
      </w:r>
      <w:proofErr w:type="gramEnd"/>
      <w:r>
        <w:t xml:space="preserve"> на территории Новгородской области.</w:t>
      </w:r>
    </w:p>
    <w:p w:rsidR="005B449A" w:rsidRDefault="005B449A">
      <w:pPr>
        <w:pStyle w:val="ConsPlusNormal"/>
        <w:spacing w:before="220"/>
        <w:ind w:firstLine="540"/>
        <w:jc w:val="both"/>
      </w:pPr>
      <w:r>
        <w:lastRenderedPageBreak/>
        <w:t>Субсидия предоставляется сельскохозяйственным товаропроизводителям области, соответствующим на первое число месяца, предшествующего месяцу, в котором планируется заключение соглашения о предоставлении субсидии (далее соглашение), следующим требованиям:</w:t>
      </w:r>
    </w:p>
    <w:p w:rsidR="005B449A" w:rsidRDefault="005B449A">
      <w:pPr>
        <w:pStyle w:val="ConsPlusNormal"/>
        <w:spacing w:before="220"/>
        <w:ind w:firstLine="540"/>
        <w:jc w:val="both"/>
      </w:pPr>
      <w:r>
        <w:t>у сельскохозяйственного товаропроизводителя области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449A" w:rsidRDefault="005B449A">
      <w:pPr>
        <w:pStyle w:val="ConsPlusNormal"/>
        <w:spacing w:before="220"/>
        <w:ind w:firstLine="540"/>
        <w:jc w:val="both"/>
      </w:pPr>
      <w:r>
        <w:t xml:space="preserve">у сельскохозяйственного товаропроизводителя области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области, и иная просроченная задолженность перед областным бюджетом;</w:t>
      </w:r>
    </w:p>
    <w:p w:rsidR="005B449A" w:rsidRDefault="005B449A">
      <w:pPr>
        <w:pStyle w:val="ConsPlusNormal"/>
        <w:spacing w:before="220"/>
        <w:ind w:firstLine="540"/>
        <w:jc w:val="both"/>
      </w:pPr>
      <w:r>
        <w:t>сельскохозяйственный товаропроизводитель области - юридическое лицо не находится в процессе реорганизации, ликвидации, банкротства, сельскохозяйственный товаропроизводитель области - индивидуальный предприниматель не прекратил деятельность в качестве индивидуального предпринимателя;</w:t>
      </w:r>
    </w:p>
    <w:p w:rsidR="005B449A" w:rsidRDefault="005B449A">
      <w:pPr>
        <w:pStyle w:val="ConsPlusNormal"/>
        <w:spacing w:before="220"/>
        <w:ind w:firstLine="540"/>
        <w:jc w:val="both"/>
      </w:pPr>
      <w:proofErr w:type="gramStart"/>
      <w:r>
        <w:t>сельскохозяйственный товаропроизводитель области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spellStart"/>
      <w:proofErr w:type="gramStart"/>
      <w:r>
        <w:t>офшорные</w:t>
      </w:r>
      <w:proofErr w:type="spellEnd"/>
      <w:r>
        <w:t xml:space="preserve"> зоны) в отношении таких юридических лиц, в совокупности превышает 50 процентов;</w:t>
      </w:r>
      <w:proofErr w:type="gramEnd"/>
    </w:p>
    <w:p w:rsidR="005B449A" w:rsidRDefault="005B449A">
      <w:pPr>
        <w:pStyle w:val="ConsPlusNormal"/>
        <w:spacing w:before="220"/>
        <w:ind w:firstLine="540"/>
        <w:jc w:val="both"/>
      </w:pPr>
      <w:r>
        <w:t>сельскохозяйственный товаропроизводитель области не является получателем средств областного бюджета на основании иных нормативных правовых актов области на цели, указанные в пункте 4 настоящего Порядка.</w:t>
      </w:r>
    </w:p>
    <w:p w:rsidR="005B449A" w:rsidRDefault="005B449A">
      <w:pPr>
        <w:pStyle w:val="ConsPlusNormal"/>
        <w:jc w:val="both"/>
      </w:pPr>
      <w:r>
        <w:t xml:space="preserve">(п. 3 в ред. </w:t>
      </w:r>
      <w:hyperlink r:id="rId16" w:history="1">
        <w:r>
          <w:rPr>
            <w:color w:val="0000FF"/>
          </w:rPr>
          <w:t>Постановления</w:t>
        </w:r>
      </w:hyperlink>
      <w:r>
        <w:t xml:space="preserve"> Правительства Новгородской области от 23.10.2019 N 424)</w:t>
      </w:r>
    </w:p>
    <w:p w:rsidR="005B449A" w:rsidRDefault="005B449A">
      <w:pPr>
        <w:pStyle w:val="ConsPlusNormal"/>
        <w:jc w:val="both"/>
      </w:pPr>
    </w:p>
    <w:p w:rsidR="005B449A" w:rsidRDefault="005B449A">
      <w:pPr>
        <w:pStyle w:val="ConsPlusNormal"/>
        <w:ind w:firstLine="540"/>
        <w:jc w:val="both"/>
      </w:pPr>
      <w:bookmarkStart w:id="2" w:name="P64"/>
      <w:bookmarkEnd w:id="2"/>
      <w:r>
        <w:t xml:space="preserve">4. </w:t>
      </w:r>
      <w:proofErr w:type="gramStart"/>
      <w:r>
        <w:t>Субсидии предоставляются на возмещение части затрат на повышение квалификации или переподготовку кадров агропромышленного комплекса сельскохозяйственных товаропроизводителей области и их работников по дополнительным образовательным программам (программам повышения квалификации кадров агропромышленного комплекса продолжительностью до 250 часов, программам профессиональной переподготовки кадров агропромышленного комплекса продолжительностью более 250 часов), соответствующим приоритетным направлениям развития сельскохозяйственного производства и агропромышленного комплекса Новгородской области по перечню, утверждаемому приказом министерства.</w:t>
      </w:r>
      <w:proofErr w:type="gramEnd"/>
    </w:p>
    <w:p w:rsidR="005B449A" w:rsidRDefault="005B449A">
      <w:pPr>
        <w:pStyle w:val="ConsPlusNormal"/>
        <w:spacing w:before="220"/>
        <w:ind w:firstLine="540"/>
        <w:jc w:val="both"/>
      </w:pPr>
      <w:r>
        <w:t>Субсидия предоставляется при условии заключения после 1 января 2018 года сельскохозяйственным товаропроизводителем области договора об оказании платных образовательных услуг по переподготовке и повышению квалификации кадров агропромышленного комплекса (далее - договор об оказании услуг).</w:t>
      </w:r>
    </w:p>
    <w:p w:rsidR="005B449A" w:rsidRDefault="005B449A">
      <w:pPr>
        <w:pStyle w:val="ConsPlusNormal"/>
        <w:jc w:val="both"/>
      </w:pPr>
    </w:p>
    <w:p w:rsidR="005B449A" w:rsidRDefault="005B449A">
      <w:pPr>
        <w:pStyle w:val="ConsPlusNormal"/>
        <w:ind w:firstLine="540"/>
        <w:jc w:val="both"/>
      </w:pPr>
      <w:r>
        <w:t>5. Субсидия предоставляется в размере 95 % от фактических затрат, но не более 50000 рублей по программам профессиональной переподготовки кадров агропромышленного комплекса и 24000 рублей по программам повышения квалификации кадров агропромышленного комплекса на одного человека на весь период действия договора об оказании услуг.</w:t>
      </w:r>
    </w:p>
    <w:p w:rsidR="005B449A" w:rsidRDefault="005B449A">
      <w:pPr>
        <w:pStyle w:val="ConsPlusNormal"/>
        <w:jc w:val="both"/>
      </w:pPr>
      <w:r>
        <w:t xml:space="preserve">(в ред. </w:t>
      </w:r>
      <w:hyperlink r:id="rId17" w:history="1">
        <w:r>
          <w:rPr>
            <w:color w:val="0000FF"/>
          </w:rPr>
          <w:t>Постановления</w:t>
        </w:r>
      </w:hyperlink>
      <w:r>
        <w:t xml:space="preserve"> Правительства Новгородской области от 23.10.2019 N 424)</w:t>
      </w:r>
    </w:p>
    <w:p w:rsidR="005B449A" w:rsidRDefault="005B449A">
      <w:pPr>
        <w:pStyle w:val="ConsPlusNormal"/>
        <w:spacing w:before="220"/>
        <w:ind w:firstLine="540"/>
        <w:jc w:val="both"/>
      </w:pPr>
      <w:r>
        <w:lastRenderedPageBreak/>
        <w:t>Затраты на проезд к месту нахождения образовательной организации, проживание, питание в период повышения квалификации или переподготовки не возмещаются.</w:t>
      </w:r>
    </w:p>
    <w:p w:rsidR="005B449A" w:rsidRDefault="005B449A">
      <w:pPr>
        <w:pStyle w:val="ConsPlusNormal"/>
        <w:jc w:val="both"/>
      </w:pPr>
    </w:p>
    <w:p w:rsidR="005B449A" w:rsidRDefault="005B449A">
      <w:pPr>
        <w:pStyle w:val="ConsPlusNormal"/>
        <w:ind w:firstLine="540"/>
        <w:jc w:val="both"/>
      </w:pPr>
      <w:bookmarkStart w:id="3" w:name="P71"/>
      <w:bookmarkEnd w:id="3"/>
      <w:r>
        <w:t xml:space="preserve">6. Для получения субсидии сельскохозяйственный товаропроизводитель области представляет в министерство не позднее 10 декабря текущего года </w:t>
      </w:r>
      <w:hyperlink w:anchor="P153" w:history="1">
        <w:r>
          <w:rPr>
            <w:color w:val="0000FF"/>
          </w:rPr>
          <w:t>заявление</w:t>
        </w:r>
      </w:hyperlink>
      <w:r>
        <w:t xml:space="preserve"> о предоставлении субсидии по форме согласно приложению N 1 к настоящему Порядку с приложением следующих документов:</w:t>
      </w:r>
    </w:p>
    <w:p w:rsidR="005B449A" w:rsidRDefault="005B449A">
      <w:pPr>
        <w:pStyle w:val="ConsPlusNormal"/>
        <w:spacing w:before="220"/>
        <w:ind w:firstLine="540"/>
        <w:jc w:val="both"/>
      </w:pPr>
      <w:r>
        <w:t>заверенной сельскохозяйственным товаропроизводителем области копии договора об оказании услуг;</w:t>
      </w:r>
    </w:p>
    <w:p w:rsidR="005B449A" w:rsidRDefault="005B449A">
      <w:pPr>
        <w:pStyle w:val="ConsPlusNormal"/>
        <w:spacing w:before="220"/>
        <w:ind w:firstLine="540"/>
        <w:jc w:val="both"/>
      </w:pPr>
      <w:r>
        <w:t>заверенной сельскохозяйственным товаропроизводителем области копии документа, подтверждающего повышение квалификации по программам повышения квалификации кадров агропромышленного комплекса продолжительностью до 250 часов или переподготовку по программам профессиональной переподготовки кадров агропромышленного комплекса продолжительностью более 250 часов (в случае получения соответствующего документа в текущем году);</w:t>
      </w:r>
    </w:p>
    <w:p w:rsidR="005B449A" w:rsidRDefault="005B449A">
      <w:pPr>
        <w:pStyle w:val="ConsPlusNormal"/>
        <w:spacing w:before="220"/>
        <w:ind w:firstLine="540"/>
        <w:jc w:val="both"/>
      </w:pPr>
      <w:r>
        <w:t>справки о периоде обучения, подтверждающей освоение текущей части образовательной программы, выданной образовательной организацией, в которой работник проходил (проходит) обучение;</w:t>
      </w:r>
    </w:p>
    <w:p w:rsidR="005B449A" w:rsidRDefault="005B449A">
      <w:pPr>
        <w:pStyle w:val="ConsPlusNormal"/>
        <w:spacing w:before="220"/>
        <w:ind w:firstLine="540"/>
        <w:jc w:val="both"/>
      </w:pPr>
      <w:r>
        <w:t>заверенных сельскохозяйственным товаропроизводителем области копий платежных документов, подтверждающих факт оплаты образовательных услуг в полном объеме (в случае заключения договора об оказании услуг по повышению квалификации кадров агропромышленного комплекса);</w:t>
      </w:r>
    </w:p>
    <w:p w:rsidR="005B449A" w:rsidRDefault="005B449A">
      <w:pPr>
        <w:pStyle w:val="ConsPlusNormal"/>
        <w:spacing w:before="220"/>
        <w:ind w:firstLine="540"/>
        <w:jc w:val="both"/>
      </w:pPr>
      <w:r>
        <w:t>заверенных сельскохозяйственным товаропроизводителем области копий документов, подтверждающих оплату обучения (в случае заключения договора об оказании услуг по переподготовке кадров агропромышленного комплекса);</w:t>
      </w:r>
    </w:p>
    <w:p w:rsidR="005B449A" w:rsidRDefault="005B449A">
      <w:pPr>
        <w:pStyle w:val="ConsPlusNormal"/>
        <w:spacing w:before="220"/>
        <w:ind w:firstLine="540"/>
        <w:jc w:val="both"/>
      </w:pPr>
      <w:r>
        <w:t>заверенной сельскохозяйственным товаропроизводителем области копии трудовой книжки работника, прошедшего (проходящего) обучение;</w:t>
      </w:r>
    </w:p>
    <w:p w:rsidR="005B449A" w:rsidRDefault="005B449A">
      <w:pPr>
        <w:pStyle w:val="ConsPlusNormal"/>
        <w:jc w:val="both"/>
      </w:pPr>
      <w:r>
        <w:t xml:space="preserve">(в ред. </w:t>
      </w:r>
      <w:hyperlink r:id="rId18" w:history="1">
        <w:r>
          <w:rPr>
            <w:color w:val="0000FF"/>
          </w:rPr>
          <w:t>Постановления</w:t>
        </w:r>
      </w:hyperlink>
      <w:r>
        <w:t xml:space="preserve"> Правительства Новгородской области от 23.10.2019 N 424)</w:t>
      </w:r>
    </w:p>
    <w:p w:rsidR="005B449A" w:rsidRDefault="005B449A">
      <w:pPr>
        <w:pStyle w:val="ConsPlusNormal"/>
        <w:spacing w:before="220"/>
        <w:ind w:firstLine="540"/>
        <w:jc w:val="both"/>
      </w:pPr>
      <w:r>
        <w:t xml:space="preserve">справки, подписанной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заверенной печатью сельскохозяйственного товаропроизводителя области (при наличии), подтверждающей,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области, и иная просроченная задолженность перед областным бюджетом;</w:t>
      </w:r>
    </w:p>
    <w:p w:rsidR="005B449A" w:rsidRDefault="005B449A">
      <w:pPr>
        <w:pStyle w:val="ConsPlusNormal"/>
        <w:jc w:val="both"/>
      </w:pPr>
      <w:r>
        <w:t xml:space="preserve">(в ред. </w:t>
      </w:r>
      <w:hyperlink r:id="rId19" w:history="1">
        <w:r>
          <w:rPr>
            <w:color w:val="0000FF"/>
          </w:rPr>
          <w:t>Постановления</w:t>
        </w:r>
      </w:hyperlink>
      <w:r>
        <w:t xml:space="preserve"> Правительства Новгородской области от 23.10.2019 N 424)</w:t>
      </w:r>
    </w:p>
    <w:p w:rsidR="005B449A" w:rsidRDefault="005B449A">
      <w:pPr>
        <w:pStyle w:val="ConsPlusNormal"/>
        <w:spacing w:before="220"/>
        <w:ind w:firstLine="540"/>
        <w:jc w:val="both"/>
      </w:pPr>
      <w:proofErr w:type="gramStart"/>
      <w:r>
        <w:t>справки, подписанной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заверенной печатью сельскохозяйственного товаропроизводителя области (при наличии), подтверждающей, что сельскохозяйственный товаропроизводитель области - юридическое лицо на первое число месяца, предшествующего месяцу, в котором планируется заключение соглашения, не находится в процессе реорганизации, ликвидации, банкротства, сельскохозяйственный товаропроизводитель области - индивидуальный предприниматель на первое число месяца, предшествующего месяцу, в</w:t>
      </w:r>
      <w:proofErr w:type="gramEnd"/>
      <w:r>
        <w:t xml:space="preserve"> </w:t>
      </w:r>
      <w:proofErr w:type="gramStart"/>
      <w:r>
        <w:t>котором планируется заключение соглашения, не прекратил деятельность в качестве индивидуального предпринимателя;</w:t>
      </w:r>
      <w:proofErr w:type="gramEnd"/>
    </w:p>
    <w:p w:rsidR="005B449A" w:rsidRDefault="005B449A">
      <w:pPr>
        <w:pStyle w:val="ConsPlusNormal"/>
        <w:spacing w:before="220"/>
        <w:ind w:firstLine="540"/>
        <w:jc w:val="both"/>
      </w:pPr>
      <w:r>
        <w:lastRenderedPageBreak/>
        <w:t xml:space="preserve">справки, подписанной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заверенной печатью сельскохозяйственного товаропроизводителя области (при наличии), подтверждающей неполучение средств из областного бюджета на основании иных нормативных правовых актов области на цели, указанные в </w:t>
      </w:r>
      <w:hyperlink w:anchor="P64" w:history="1">
        <w:r>
          <w:rPr>
            <w:color w:val="0000FF"/>
          </w:rPr>
          <w:t>пункте 4</w:t>
        </w:r>
      </w:hyperlink>
      <w:r>
        <w:t xml:space="preserve"> настоящего Порядка;</w:t>
      </w:r>
    </w:p>
    <w:p w:rsidR="005B449A" w:rsidRDefault="005B449A">
      <w:pPr>
        <w:pStyle w:val="ConsPlusNormal"/>
        <w:jc w:val="both"/>
      </w:pPr>
      <w:r>
        <w:t xml:space="preserve">(в ред. </w:t>
      </w:r>
      <w:hyperlink r:id="rId20" w:history="1">
        <w:r>
          <w:rPr>
            <w:color w:val="0000FF"/>
          </w:rPr>
          <w:t>Постановления</w:t>
        </w:r>
      </w:hyperlink>
      <w:r>
        <w:t xml:space="preserve"> Правительства Новгородской области от 23.10.2019 N 424)</w:t>
      </w:r>
    </w:p>
    <w:bookmarkStart w:id="4" w:name="P84"/>
    <w:bookmarkEnd w:id="4"/>
    <w:p w:rsidR="005B449A" w:rsidRDefault="00403C7D">
      <w:pPr>
        <w:pStyle w:val="ConsPlusNormal"/>
        <w:spacing w:before="220"/>
        <w:ind w:firstLine="540"/>
        <w:jc w:val="both"/>
      </w:pPr>
      <w:r>
        <w:fldChar w:fldCharType="begin"/>
      </w:r>
      <w:r w:rsidR="005B449A">
        <w:instrText>HYPERLINK \l "P255"</w:instrText>
      </w:r>
      <w:r>
        <w:fldChar w:fldCharType="separate"/>
      </w:r>
      <w:r w:rsidR="005B449A">
        <w:rPr>
          <w:color w:val="0000FF"/>
        </w:rPr>
        <w:t>справки-расчета</w:t>
      </w:r>
      <w:r>
        <w:fldChar w:fldCharType="end"/>
      </w:r>
      <w:r w:rsidR="005B449A">
        <w:t xml:space="preserve"> согласно приложению N 3 к настоящему Порядку.</w:t>
      </w:r>
    </w:p>
    <w:p w:rsidR="005B449A" w:rsidRDefault="005B449A">
      <w:pPr>
        <w:pStyle w:val="ConsPlusNormal"/>
        <w:jc w:val="both"/>
      </w:pPr>
      <w:r>
        <w:t xml:space="preserve">(абзац введен </w:t>
      </w:r>
      <w:hyperlink r:id="rId21" w:history="1">
        <w:r>
          <w:rPr>
            <w:color w:val="0000FF"/>
          </w:rPr>
          <w:t>Постановлением</w:t>
        </w:r>
      </w:hyperlink>
      <w:r>
        <w:t xml:space="preserve"> Правительства Новгородской области от 23.10.2019 N 424)</w:t>
      </w:r>
    </w:p>
    <w:p w:rsidR="005B449A" w:rsidRDefault="005B449A">
      <w:pPr>
        <w:pStyle w:val="ConsPlusNormal"/>
        <w:spacing w:before="220"/>
        <w:ind w:firstLine="540"/>
        <w:jc w:val="both"/>
      </w:pPr>
      <w:r>
        <w:t>Ответственность за достоверность сведений, указанных в представляемых документах на получение субсидии, возлагается на сельскохозяйственного товаропроизводителя области.</w:t>
      </w:r>
    </w:p>
    <w:p w:rsidR="005B449A" w:rsidRDefault="005B449A">
      <w:pPr>
        <w:pStyle w:val="ConsPlusNormal"/>
        <w:spacing w:before="220"/>
        <w:ind w:firstLine="540"/>
        <w:jc w:val="both"/>
      </w:pPr>
      <w:r>
        <w:t>Сельскохозяйственный товаропроизводитель области вправе представить по собственной инициативе:</w:t>
      </w:r>
    </w:p>
    <w:p w:rsidR="005B449A" w:rsidRDefault="005B449A">
      <w:pPr>
        <w:pStyle w:val="ConsPlusNormal"/>
        <w:spacing w:before="220"/>
        <w:ind w:firstLine="540"/>
        <w:jc w:val="both"/>
      </w:pPr>
      <w:bookmarkStart w:id="5" w:name="P88"/>
      <w:bookmarkEnd w:id="5"/>
      <w:r>
        <w:t>справку налогового органа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один месяц до дня ее представления в министерство;</w:t>
      </w:r>
    </w:p>
    <w:p w:rsidR="005B449A" w:rsidRDefault="005B449A">
      <w:pPr>
        <w:pStyle w:val="ConsPlusNormal"/>
        <w:spacing w:before="220"/>
        <w:ind w:firstLine="540"/>
        <w:jc w:val="both"/>
      </w:pPr>
      <w:r>
        <w:t>копию свидетельства о постановке на учет в налоговом органе Новгородской области;</w:t>
      </w:r>
    </w:p>
    <w:p w:rsidR="005B449A" w:rsidRDefault="005B449A">
      <w:pPr>
        <w:pStyle w:val="ConsPlusNormal"/>
        <w:spacing w:before="220"/>
        <w:ind w:firstLine="540"/>
        <w:jc w:val="both"/>
      </w:pPr>
      <w:bookmarkStart w:id="6" w:name="P90"/>
      <w:bookmarkEnd w:id="6"/>
      <w:r>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w:t>
      </w:r>
      <w:proofErr w:type="gramStart"/>
      <w:r>
        <w:t>позднее</w:t>
      </w:r>
      <w:proofErr w:type="gramEnd"/>
      <w:r>
        <w:t xml:space="preserve"> чем за 30 дней до даты подачи сельскохозяйственным товаропроизводителем области заявления о предоставлении субсидии.</w:t>
      </w:r>
    </w:p>
    <w:p w:rsidR="005B449A" w:rsidRDefault="005B449A">
      <w:pPr>
        <w:pStyle w:val="ConsPlusNormal"/>
        <w:spacing w:before="220"/>
        <w:ind w:firstLine="540"/>
        <w:jc w:val="both"/>
      </w:pPr>
      <w:proofErr w:type="gramStart"/>
      <w:r>
        <w:t xml:space="preserve">В случае если сельскохозяйственный товаропроизводитель области не представил документы, указанные в </w:t>
      </w:r>
      <w:hyperlink w:anchor="P88" w:history="1">
        <w:r>
          <w:rPr>
            <w:color w:val="0000FF"/>
          </w:rPr>
          <w:t>четырнадцатом</w:t>
        </w:r>
      </w:hyperlink>
      <w:r>
        <w:t xml:space="preserve"> - </w:t>
      </w:r>
      <w:hyperlink w:anchor="P90" w:history="1">
        <w:r>
          <w:rPr>
            <w:color w:val="0000FF"/>
          </w:rPr>
          <w:t>шестнадцатом абзацах</w:t>
        </w:r>
      </w:hyperlink>
      <w:r>
        <w:t xml:space="preserve"> настоящего пункта по собственной инициативе, министерство посредством межведомственного запроса запрашивает от управления Федеральной налоговой службы по Новгородской области сведения о наличии (об отсутствии) у сельскохозяйственного товаропроизводителя области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t xml:space="preserve"> о налогах и сборах, а также сведения из Единого государственного реестра юридических лиц или Единого государственного реестра индивидуальных предпринимателей.</w:t>
      </w:r>
    </w:p>
    <w:p w:rsidR="005B449A" w:rsidRDefault="005B449A">
      <w:pPr>
        <w:pStyle w:val="ConsPlusNormal"/>
        <w:jc w:val="both"/>
      </w:pPr>
      <w:r>
        <w:t xml:space="preserve">(в ред. </w:t>
      </w:r>
      <w:hyperlink r:id="rId22" w:history="1">
        <w:r>
          <w:rPr>
            <w:color w:val="0000FF"/>
          </w:rPr>
          <w:t>Постановления</w:t>
        </w:r>
      </w:hyperlink>
      <w:r>
        <w:t xml:space="preserve"> Правительства Новгородской области от 23.10.2019 N 424)</w:t>
      </w:r>
    </w:p>
    <w:p w:rsidR="005B449A" w:rsidRDefault="005B449A">
      <w:pPr>
        <w:pStyle w:val="ConsPlusNormal"/>
        <w:jc w:val="both"/>
      </w:pPr>
    </w:p>
    <w:p w:rsidR="005B449A" w:rsidRDefault="005B449A">
      <w:pPr>
        <w:pStyle w:val="ConsPlusNormal"/>
        <w:ind w:firstLine="540"/>
        <w:jc w:val="both"/>
      </w:pPr>
      <w:r>
        <w:t>7. Министерство принимает представленные сельскохозяйственным товаропроизводителем области документы и в день принятия делает отметку в журнале регистрации. Документы регистрируются в хронологическом порядке с указанием номера входящего документа и даты приема.</w:t>
      </w:r>
    </w:p>
    <w:p w:rsidR="005B449A" w:rsidRDefault="005B449A">
      <w:pPr>
        <w:pStyle w:val="ConsPlusNormal"/>
        <w:spacing w:before="220"/>
        <w:ind w:firstLine="540"/>
        <w:jc w:val="both"/>
      </w:pPr>
      <w:proofErr w:type="gramStart"/>
      <w:r>
        <w:t xml:space="preserve">Министерство в течение 5 рабочих дней со дня регистрации принятых документов в порядке поступления рассматривает представленные сельскохозяйственными товаропроизводителями области документы, проверяет на соответствие требованиям и условию, установленным </w:t>
      </w:r>
      <w:hyperlink w:anchor="P54" w:history="1">
        <w:r>
          <w:rPr>
            <w:color w:val="0000FF"/>
          </w:rPr>
          <w:t>пунктами 3</w:t>
        </w:r>
      </w:hyperlink>
      <w:r>
        <w:t xml:space="preserve">, </w:t>
      </w:r>
      <w:hyperlink w:anchor="P64" w:history="1">
        <w:r>
          <w:rPr>
            <w:color w:val="0000FF"/>
          </w:rPr>
          <w:t>4</w:t>
        </w:r>
      </w:hyperlink>
      <w:r>
        <w:t xml:space="preserve">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и принимает решение о предоставлении субсидии либо об отказе в</w:t>
      </w:r>
      <w:proofErr w:type="gramEnd"/>
      <w:r>
        <w:t xml:space="preserve"> </w:t>
      </w:r>
      <w:proofErr w:type="gramStart"/>
      <w:r>
        <w:t>предоставлении</w:t>
      </w:r>
      <w:proofErr w:type="gramEnd"/>
      <w:r>
        <w:t xml:space="preserve"> субсидии, которое оформляется приказом министерства.</w:t>
      </w:r>
    </w:p>
    <w:p w:rsidR="005B449A" w:rsidRDefault="005B449A">
      <w:pPr>
        <w:pStyle w:val="ConsPlusNormal"/>
        <w:jc w:val="both"/>
      </w:pPr>
      <w:r>
        <w:t xml:space="preserve">(в ред. </w:t>
      </w:r>
      <w:hyperlink r:id="rId23" w:history="1">
        <w:r>
          <w:rPr>
            <w:color w:val="0000FF"/>
          </w:rPr>
          <w:t>Постановления</w:t>
        </w:r>
      </w:hyperlink>
      <w:r>
        <w:t xml:space="preserve"> Правительства Новгородской области от 23.10.2019 N 424)</w:t>
      </w:r>
    </w:p>
    <w:p w:rsidR="005B449A" w:rsidRDefault="005B449A">
      <w:pPr>
        <w:pStyle w:val="ConsPlusNormal"/>
        <w:spacing w:before="220"/>
        <w:ind w:firstLine="540"/>
        <w:jc w:val="both"/>
      </w:pPr>
      <w:proofErr w:type="gramStart"/>
      <w:r>
        <w:t xml:space="preserve">В случае принятия решения о предоставлении субсидии министерство не позднее 2 рабочих дней, следующих за днем принятия решения, направляет для подписания проект соглашения </w:t>
      </w:r>
      <w:r>
        <w:lastRenderedPageBreak/>
        <w:t>почтовым отправлением сельскохозяйственному товаропроизводителю области или вручает ему лично либо его представителю при наличии у последнего документов, подтверждающих его полномочия на осуществление действий от имени сельскохозяйственного товаропроизводителя области.</w:t>
      </w:r>
      <w:proofErr w:type="gramEnd"/>
    </w:p>
    <w:p w:rsidR="005B449A" w:rsidRDefault="005B449A">
      <w:pPr>
        <w:pStyle w:val="ConsPlusNormal"/>
        <w:spacing w:before="220"/>
        <w:ind w:firstLine="540"/>
        <w:jc w:val="both"/>
      </w:pPr>
      <w:proofErr w:type="gramStart"/>
      <w:r>
        <w:t>Обязательным условием, включаемым в соглашение, является согласие сельскохозяйственного товаропроизводителя области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как главным распорядителем бюджетных средств, предоставившим субсидию, и органами государственного финансового контроля проверок</w:t>
      </w:r>
      <w:proofErr w:type="gramEnd"/>
      <w:r>
        <w:t xml:space="preserve"> соблюдения сельскохозяйственным товаропроизводителем области условий, целей и порядка ее предоставления.</w:t>
      </w:r>
    </w:p>
    <w:p w:rsidR="005B449A" w:rsidRDefault="005B449A">
      <w:pPr>
        <w:pStyle w:val="ConsPlusNormal"/>
        <w:spacing w:before="220"/>
        <w:ind w:firstLine="540"/>
        <w:jc w:val="both"/>
      </w:pPr>
      <w:r>
        <w:t>Типовая форма соглашения утверждается приказом министерства финансов Новгородской области.</w:t>
      </w:r>
    </w:p>
    <w:p w:rsidR="005B449A" w:rsidRDefault="005B449A">
      <w:pPr>
        <w:pStyle w:val="ConsPlusNormal"/>
        <w:spacing w:before="220"/>
        <w:ind w:firstLine="540"/>
        <w:jc w:val="both"/>
      </w:pPr>
      <w:r>
        <w:t>В случае принятия решения об отказе в предоставлении субсидии министерство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5B449A" w:rsidRDefault="005B449A">
      <w:pPr>
        <w:pStyle w:val="ConsPlusNormal"/>
        <w:spacing w:before="220"/>
        <w:ind w:firstLine="540"/>
        <w:jc w:val="both"/>
      </w:pPr>
      <w:r>
        <w:t xml:space="preserve">В случае отказа от подписания соглашения, а </w:t>
      </w:r>
      <w:proofErr w:type="gramStart"/>
      <w:r>
        <w:t>также</w:t>
      </w:r>
      <w:proofErr w:type="gramEnd"/>
      <w:r>
        <w:t xml:space="preserve"> в случае если сельскохозяйственный товаропроизводитель области в течение 10 календарных дней со дня направления (вручения) ему проекта соглашения не представил в министерство подписанное соглашение, министерство своим приказом отменяет принятое решение о предоставлении субсидии.</w:t>
      </w:r>
    </w:p>
    <w:p w:rsidR="005B449A" w:rsidRDefault="005B449A">
      <w:pPr>
        <w:pStyle w:val="ConsPlusNormal"/>
        <w:jc w:val="both"/>
      </w:pPr>
      <w:r>
        <w:t xml:space="preserve">(в ред. </w:t>
      </w:r>
      <w:hyperlink r:id="rId24" w:history="1">
        <w:r>
          <w:rPr>
            <w:color w:val="0000FF"/>
          </w:rPr>
          <w:t>Постановления</w:t>
        </w:r>
      </w:hyperlink>
      <w:r>
        <w:t xml:space="preserve"> Правительства Новгородской области от 23.10.2019 N 424)</w:t>
      </w:r>
    </w:p>
    <w:p w:rsidR="005B449A" w:rsidRDefault="005B449A">
      <w:pPr>
        <w:pStyle w:val="ConsPlusNormal"/>
        <w:spacing w:before="220"/>
        <w:ind w:firstLine="540"/>
        <w:jc w:val="both"/>
      </w:pPr>
      <w:r>
        <w:t>В случае отмены принятого решения о предоставлении субсидии министерство направляет сельскохозяйственному товаропроизводителю области в течение 3 рабочих дней со дня принятия данного решения соответствующее уведомление.</w:t>
      </w:r>
    </w:p>
    <w:p w:rsidR="005B449A" w:rsidRDefault="005B449A">
      <w:pPr>
        <w:pStyle w:val="ConsPlusNormal"/>
        <w:spacing w:before="220"/>
        <w:ind w:firstLine="540"/>
        <w:jc w:val="both"/>
      </w:pPr>
      <w:r>
        <w:t xml:space="preserve">Уполномоченное лицо министерства в течение 3 рабочих дней со дня поступления в министерство соглашения, подписанного сельскохозяйственным товаропроизводителем области, обеспечивает внесение информации о сельскохозяйственном товаропроизводителе области в сводный </w:t>
      </w:r>
      <w:hyperlink w:anchor="P189" w:history="1">
        <w:r>
          <w:rPr>
            <w:color w:val="0000FF"/>
          </w:rPr>
          <w:t>перечень</w:t>
        </w:r>
      </w:hyperlink>
      <w:r>
        <w:t xml:space="preserve"> (реестр) сельскохозяйственных товаропроизводителей области согласно приложению N 2 к настоящему Порядку.</w:t>
      </w:r>
    </w:p>
    <w:p w:rsidR="005B449A" w:rsidRDefault="005B449A">
      <w:pPr>
        <w:pStyle w:val="ConsPlusNormal"/>
        <w:spacing w:before="220"/>
        <w:ind w:firstLine="540"/>
        <w:jc w:val="both"/>
      </w:pPr>
      <w:r>
        <w:t>Основанием для отказа в предоставлении субсидии является:</w:t>
      </w:r>
    </w:p>
    <w:p w:rsidR="005B449A" w:rsidRDefault="005B449A">
      <w:pPr>
        <w:pStyle w:val="ConsPlusNormal"/>
        <w:spacing w:before="220"/>
        <w:ind w:firstLine="540"/>
        <w:jc w:val="both"/>
      </w:pPr>
      <w:r>
        <w:t xml:space="preserve">несоответствие сельскохозяйственного товаропроизводителя области требованиям и (или) условию, установленным </w:t>
      </w:r>
      <w:hyperlink w:anchor="P54" w:history="1">
        <w:r>
          <w:rPr>
            <w:color w:val="0000FF"/>
          </w:rPr>
          <w:t>пунктами 3</w:t>
        </w:r>
      </w:hyperlink>
      <w:r>
        <w:t xml:space="preserve">, </w:t>
      </w:r>
      <w:hyperlink w:anchor="P64" w:history="1">
        <w:r>
          <w:rPr>
            <w:color w:val="0000FF"/>
          </w:rPr>
          <w:t>4</w:t>
        </w:r>
      </w:hyperlink>
      <w:r>
        <w:t xml:space="preserve"> настоящего Порядка соответственно;</w:t>
      </w:r>
    </w:p>
    <w:p w:rsidR="005B449A" w:rsidRDefault="005B449A">
      <w:pPr>
        <w:pStyle w:val="ConsPlusNormal"/>
        <w:spacing w:before="220"/>
        <w:ind w:firstLine="540"/>
        <w:jc w:val="both"/>
      </w:pPr>
      <w:r>
        <w:t>несоблюдение сельскохозяйственным товаропроизводителем области цели предоставления субсидии, предусмотренной пунктом 4 настоящего Порядка;</w:t>
      </w:r>
    </w:p>
    <w:p w:rsidR="005B449A" w:rsidRDefault="005B449A">
      <w:pPr>
        <w:pStyle w:val="ConsPlusNormal"/>
        <w:spacing w:before="220"/>
        <w:ind w:firstLine="540"/>
        <w:jc w:val="both"/>
      </w:pPr>
      <w:r>
        <w:t xml:space="preserve">несоблюдение сельскохозяйственным товаропроизводителем области срока представления документов, предусмотренного </w:t>
      </w:r>
      <w:hyperlink w:anchor="P71" w:history="1">
        <w:r>
          <w:rPr>
            <w:color w:val="0000FF"/>
          </w:rPr>
          <w:t>пунктом 6</w:t>
        </w:r>
      </w:hyperlink>
      <w:r>
        <w:t xml:space="preserve"> настоящего Порядка;</w:t>
      </w:r>
    </w:p>
    <w:p w:rsidR="005B449A" w:rsidRDefault="005B449A">
      <w:pPr>
        <w:pStyle w:val="ConsPlusNormal"/>
        <w:spacing w:before="220"/>
        <w:ind w:firstLine="540"/>
        <w:jc w:val="both"/>
      </w:pPr>
      <w:r>
        <w:t xml:space="preserve">несоответствие представленных сельскохозяйственным товаропроизводителем области документов требованиям, предусмотренным пунктом 6 настоящего Порядка, или непредставление (представление не в полном объеме) документов, предусмотренных </w:t>
      </w:r>
      <w:hyperlink w:anchor="P71" w:history="1">
        <w:r>
          <w:rPr>
            <w:color w:val="0000FF"/>
          </w:rPr>
          <w:t>первым</w:t>
        </w:r>
      </w:hyperlink>
      <w:r>
        <w:t xml:space="preserve"> - </w:t>
      </w:r>
      <w:hyperlink w:anchor="P84" w:history="1">
        <w:r>
          <w:rPr>
            <w:color w:val="0000FF"/>
          </w:rPr>
          <w:t>одиннадцатым абзацами пункта 6</w:t>
        </w:r>
      </w:hyperlink>
      <w:r>
        <w:t xml:space="preserve"> настоящего Порядка;</w:t>
      </w:r>
    </w:p>
    <w:p w:rsidR="005B449A" w:rsidRDefault="005B449A">
      <w:pPr>
        <w:pStyle w:val="ConsPlusNormal"/>
        <w:jc w:val="both"/>
      </w:pPr>
      <w:r>
        <w:t xml:space="preserve">(в ред. </w:t>
      </w:r>
      <w:hyperlink r:id="rId25" w:history="1">
        <w:r>
          <w:rPr>
            <w:color w:val="0000FF"/>
          </w:rPr>
          <w:t>Постановления</w:t>
        </w:r>
      </w:hyperlink>
      <w:r>
        <w:t xml:space="preserve"> Правительства Новгородской области от 23.10.2019 N 424)</w:t>
      </w:r>
    </w:p>
    <w:p w:rsidR="005B449A" w:rsidRDefault="005B449A">
      <w:pPr>
        <w:pStyle w:val="ConsPlusNormal"/>
        <w:spacing w:before="220"/>
        <w:ind w:firstLine="540"/>
        <w:jc w:val="both"/>
      </w:pPr>
      <w:r>
        <w:t xml:space="preserve">недостоверность представленной сельскохозяйственным товаропроизводителем области </w:t>
      </w:r>
      <w:r>
        <w:lastRenderedPageBreak/>
        <w:t>информации;</w:t>
      </w:r>
    </w:p>
    <w:p w:rsidR="005B449A" w:rsidRDefault="005B449A">
      <w:pPr>
        <w:pStyle w:val="ConsPlusNormal"/>
        <w:spacing w:before="220"/>
        <w:ind w:firstLine="540"/>
        <w:jc w:val="both"/>
      </w:pPr>
      <w:r>
        <w:t xml:space="preserve">представление сельскохозяйственным товаропроизводителем области документов, по которым министерством ранее принято решение о предоставлении субсидии на цели, предусмотренные </w:t>
      </w:r>
      <w:hyperlink w:anchor="P64" w:history="1">
        <w:r>
          <w:rPr>
            <w:color w:val="0000FF"/>
          </w:rPr>
          <w:t>пунктом 4</w:t>
        </w:r>
      </w:hyperlink>
      <w:r>
        <w:t xml:space="preserve"> настоящего Порядка;</w:t>
      </w:r>
    </w:p>
    <w:p w:rsidR="005B449A" w:rsidRDefault="005B449A">
      <w:pPr>
        <w:pStyle w:val="ConsPlusNormal"/>
        <w:spacing w:before="220"/>
        <w:ind w:firstLine="540"/>
        <w:jc w:val="both"/>
      </w:pPr>
      <w:r>
        <w:t>недостаточность лимитов бюджетных обязательств.</w:t>
      </w:r>
    </w:p>
    <w:p w:rsidR="005B449A" w:rsidRDefault="005B449A">
      <w:pPr>
        <w:pStyle w:val="ConsPlusNormal"/>
        <w:spacing w:before="220"/>
        <w:ind w:firstLine="540"/>
        <w:jc w:val="both"/>
      </w:pPr>
      <w:r>
        <w:t>Отказ в предоставлении субсидии может быть обжалован сельскохозяйственным товаропроизводителем области в соответствии с законодательством Российской Федерации.</w:t>
      </w:r>
    </w:p>
    <w:p w:rsidR="005B449A" w:rsidRDefault="005B449A">
      <w:pPr>
        <w:pStyle w:val="ConsPlusNormal"/>
        <w:spacing w:before="220"/>
        <w:ind w:firstLine="540"/>
        <w:jc w:val="both"/>
      </w:pPr>
      <w:r>
        <w:t>Перечисление субсидии сельскохозяйственному товаропроизводителю области осуществляется не позднее 10 рабочих дней со дня принятия решения о предоставлении субсидии путем перечисления денежных средств на расчетный или корреспондентский счет, открытый сельскохозяйственным товаропроизводителем области в учреждении Центрального банка Российской Федерации или кредитной организации.</w:t>
      </w:r>
    </w:p>
    <w:p w:rsidR="005B449A" w:rsidRDefault="005B449A">
      <w:pPr>
        <w:pStyle w:val="ConsPlusNormal"/>
        <w:jc w:val="both"/>
      </w:pPr>
    </w:p>
    <w:p w:rsidR="005B449A" w:rsidRDefault="005B449A">
      <w:pPr>
        <w:pStyle w:val="ConsPlusNormal"/>
        <w:ind w:firstLine="540"/>
        <w:jc w:val="both"/>
      </w:pPr>
      <w:r>
        <w:t>8.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установленном бюджетным законодательством Российской Федерации.</w:t>
      </w:r>
    </w:p>
    <w:p w:rsidR="005B449A" w:rsidRDefault="005B449A">
      <w:pPr>
        <w:pStyle w:val="ConsPlusNormal"/>
        <w:spacing w:before="220"/>
        <w:ind w:firstLine="540"/>
        <w:jc w:val="both"/>
      </w:pPr>
      <w:r>
        <w:t>В случае установления по итогам проверок, проведенных министерством и (или) уполномоченными органами государственного финансового контроля, факта нарушения условий, установленных при предоставлении субсидии, соответствующие средства подлежат возврату в областной бюджет:</w:t>
      </w:r>
    </w:p>
    <w:p w:rsidR="005B449A" w:rsidRDefault="005B449A">
      <w:pPr>
        <w:pStyle w:val="ConsPlusNormal"/>
        <w:spacing w:before="220"/>
        <w:ind w:firstLine="540"/>
        <w:jc w:val="both"/>
      </w:pPr>
      <w:r>
        <w:t>на основании требования министерства - не позднее пятого рабочего дня со дня получения его сельскохозяйственным товаропроизводителем области;</w:t>
      </w:r>
    </w:p>
    <w:p w:rsidR="005B449A" w:rsidRDefault="005B449A">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5B449A" w:rsidRDefault="005B449A">
      <w:pPr>
        <w:pStyle w:val="ConsPlusNormal"/>
        <w:spacing w:before="220"/>
        <w:ind w:firstLine="540"/>
        <w:jc w:val="both"/>
      </w:pPr>
      <w:r>
        <w:t>Требование о возврате субсидии в областной бюджет в письменной форме направляется министерством сельскохозяйственному товаропроизводителю области в течение 5 рабочих дней со дня выявления нарушения министерством.</w:t>
      </w:r>
    </w:p>
    <w:p w:rsidR="005B449A" w:rsidRDefault="005B449A">
      <w:pPr>
        <w:pStyle w:val="ConsPlusNormal"/>
        <w:spacing w:before="220"/>
        <w:ind w:firstLine="540"/>
        <w:jc w:val="both"/>
      </w:pPr>
      <w:r>
        <w:t>Сельскохозяйственный товаропроизводитель области вправе обжаловать требование министерства, представление и (или) предписание органа государственного финансового контроля в соответствии с законодательством Российской Федерации.</w:t>
      </w:r>
    </w:p>
    <w:p w:rsidR="005B449A" w:rsidRDefault="005B449A">
      <w:pPr>
        <w:pStyle w:val="ConsPlusNormal"/>
        <w:jc w:val="both"/>
      </w:pPr>
      <w:r>
        <w:t xml:space="preserve">(п. 8 в ред. </w:t>
      </w:r>
      <w:hyperlink r:id="rId26" w:history="1">
        <w:r>
          <w:rPr>
            <w:color w:val="0000FF"/>
          </w:rPr>
          <w:t>Постановления</w:t>
        </w:r>
      </w:hyperlink>
      <w:r>
        <w:t xml:space="preserve"> Правительства Новгородской области от 23.10.2019 N 424)</w:t>
      </w:r>
    </w:p>
    <w:p w:rsidR="005B449A" w:rsidRDefault="005B449A">
      <w:pPr>
        <w:pStyle w:val="ConsPlusNormal"/>
        <w:jc w:val="both"/>
      </w:pPr>
    </w:p>
    <w:p w:rsidR="005B449A" w:rsidRDefault="005B449A">
      <w:pPr>
        <w:pStyle w:val="ConsPlusNormal"/>
        <w:ind w:firstLine="540"/>
        <w:jc w:val="both"/>
      </w:pPr>
      <w:r>
        <w:t xml:space="preserve">9. </w:t>
      </w:r>
      <w:proofErr w:type="gramStart"/>
      <w:r>
        <w:t>Контроль за</w:t>
      </w:r>
      <w:proofErr w:type="gramEnd"/>
      <w:r>
        <w:t xml:space="preserve"> целевым использованием субсидии осуществляется в соответствии с бюджетным законодательством Российской Федерации.</w:t>
      </w:r>
    </w:p>
    <w:p w:rsidR="005B449A" w:rsidRDefault="005B449A">
      <w:pPr>
        <w:pStyle w:val="ConsPlusNormal"/>
        <w:jc w:val="both"/>
      </w:pPr>
      <w:r>
        <w:t xml:space="preserve">(в ред. </w:t>
      </w:r>
      <w:hyperlink r:id="rId27" w:history="1">
        <w:r>
          <w:rPr>
            <w:color w:val="0000FF"/>
          </w:rPr>
          <w:t>Постановления</w:t>
        </w:r>
      </w:hyperlink>
      <w:r>
        <w:t xml:space="preserve"> Правительства Новгородской области от 23.10.2019 N 424)</w:t>
      </w:r>
    </w:p>
    <w:p w:rsidR="005B449A" w:rsidRDefault="005B449A">
      <w:pPr>
        <w:pStyle w:val="ConsPlusNormal"/>
        <w:jc w:val="both"/>
      </w:pPr>
    </w:p>
    <w:p w:rsidR="005B449A" w:rsidRDefault="005B449A">
      <w:pPr>
        <w:pStyle w:val="ConsPlusNormal"/>
        <w:jc w:val="both"/>
      </w:pPr>
    </w:p>
    <w:p w:rsidR="005B449A" w:rsidRDefault="005B449A">
      <w:pPr>
        <w:pStyle w:val="ConsPlusNormal"/>
        <w:jc w:val="both"/>
      </w:pPr>
    </w:p>
    <w:p w:rsidR="005B449A" w:rsidRDefault="005B449A">
      <w:pPr>
        <w:pStyle w:val="ConsPlusNormal"/>
        <w:jc w:val="both"/>
      </w:pPr>
    </w:p>
    <w:p w:rsidR="007469BF" w:rsidRDefault="007469BF">
      <w:pPr>
        <w:rPr>
          <w:rFonts w:ascii="Calibri" w:eastAsia="Times New Roman" w:hAnsi="Calibri" w:cs="Calibri"/>
          <w:szCs w:val="20"/>
          <w:lang w:eastAsia="ru-RU"/>
        </w:rPr>
      </w:pPr>
      <w:r>
        <w:br w:type="page"/>
      </w:r>
    </w:p>
    <w:p w:rsidR="005B449A" w:rsidRDefault="005B449A">
      <w:pPr>
        <w:pStyle w:val="ConsPlusNormal"/>
        <w:jc w:val="both"/>
      </w:pPr>
    </w:p>
    <w:p w:rsidR="005B449A" w:rsidRDefault="005B449A">
      <w:pPr>
        <w:pStyle w:val="ConsPlusNormal"/>
        <w:jc w:val="right"/>
        <w:outlineLvl w:val="1"/>
      </w:pPr>
      <w:r>
        <w:t>Приложение N 1</w:t>
      </w:r>
    </w:p>
    <w:p w:rsidR="005B449A" w:rsidRDefault="005B449A">
      <w:pPr>
        <w:pStyle w:val="ConsPlusNormal"/>
        <w:jc w:val="right"/>
      </w:pPr>
      <w:r>
        <w:t>к Порядку</w:t>
      </w:r>
    </w:p>
    <w:p w:rsidR="005B449A" w:rsidRDefault="005B449A">
      <w:pPr>
        <w:pStyle w:val="ConsPlusNormal"/>
        <w:jc w:val="right"/>
      </w:pPr>
      <w:r>
        <w:t>предоставления в 2018 - 2021 годах субсидий</w:t>
      </w:r>
    </w:p>
    <w:p w:rsidR="005B449A" w:rsidRDefault="005B449A">
      <w:pPr>
        <w:pStyle w:val="ConsPlusNormal"/>
        <w:jc w:val="right"/>
      </w:pPr>
      <w:r>
        <w:t>сельскохозяйственным товаропроизводителям</w:t>
      </w:r>
    </w:p>
    <w:p w:rsidR="005B449A" w:rsidRDefault="005B449A">
      <w:pPr>
        <w:pStyle w:val="ConsPlusNormal"/>
        <w:jc w:val="right"/>
      </w:pPr>
      <w:proofErr w:type="gramStart"/>
      <w:r>
        <w:t>области (кроме граждан, ведущих личное подсобное</w:t>
      </w:r>
      <w:proofErr w:type="gramEnd"/>
    </w:p>
    <w:p w:rsidR="005B449A" w:rsidRDefault="005B449A">
      <w:pPr>
        <w:pStyle w:val="ConsPlusNormal"/>
        <w:jc w:val="right"/>
      </w:pPr>
      <w:r>
        <w:t>хозяйство), организациям по переработке</w:t>
      </w:r>
    </w:p>
    <w:p w:rsidR="005B449A" w:rsidRDefault="005B449A">
      <w:pPr>
        <w:pStyle w:val="ConsPlusNormal"/>
        <w:jc w:val="right"/>
      </w:pPr>
      <w:r>
        <w:t>сельскохозяйственной продукции на возмещение</w:t>
      </w:r>
    </w:p>
    <w:p w:rsidR="005B449A" w:rsidRDefault="005B449A">
      <w:pPr>
        <w:pStyle w:val="ConsPlusNormal"/>
        <w:jc w:val="right"/>
      </w:pPr>
      <w:r>
        <w:t>части затрат на переподготовку и повышение</w:t>
      </w:r>
    </w:p>
    <w:p w:rsidR="005B449A" w:rsidRDefault="005B449A">
      <w:pPr>
        <w:pStyle w:val="ConsPlusNormal"/>
        <w:jc w:val="right"/>
      </w:pPr>
      <w:r>
        <w:t>квалификации кадров агропромышленного комплекса</w:t>
      </w:r>
    </w:p>
    <w:p w:rsidR="005B449A" w:rsidRDefault="005B4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449A">
        <w:trPr>
          <w:jc w:val="center"/>
        </w:trPr>
        <w:tc>
          <w:tcPr>
            <w:tcW w:w="9294" w:type="dxa"/>
            <w:tcBorders>
              <w:top w:val="nil"/>
              <w:left w:val="single" w:sz="24" w:space="0" w:color="CED3F1"/>
              <w:bottom w:val="nil"/>
              <w:right w:val="single" w:sz="24" w:space="0" w:color="F4F3F8"/>
            </w:tcBorders>
            <w:shd w:val="clear" w:color="auto" w:fill="F4F3F8"/>
          </w:tcPr>
          <w:p w:rsidR="005B449A" w:rsidRDefault="005B449A">
            <w:pPr>
              <w:pStyle w:val="ConsPlusNormal"/>
              <w:jc w:val="center"/>
            </w:pPr>
            <w:r>
              <w:rPr>
                <w:color w:val="392C69"/>
              </w:rPr>
              <w:t>Список изменяющих документов</w:t>
            </w:r>
          </w:p>
          <w:p w:rsidR="005B449A" w:rsidRDefault="005B449A">
            <w:pPr>
              <w:pStyle w:val="ConsPlusNormal"/>
              <w:jc w:val="center"/>
            </w:pPr>
            <w:proofErr w:type="gramStart"/>
            <w:r>
              <w:rPr>
                <w:color w:val="392C69"/>
              </w:rPr>
              <w:t xml:space="preserve">(в ред. </w:t>
            </w:r>
            <w:hyperlink r:id="rId28" w:history="1">
              <w:r>
                <w:rPr>
                  <w:color w:val="0000FF"/>
                </w:rPr>
                <w:t>Постановления</w:t>
              </w:r>
            </w:hyperlink>
            <w:r>
              <w:rPr>
                <w:color w:val="392C69"/>
              </w:rPr>
              <w:t xml:space="preserve"> Правительства Новгородской области</w:t>
            </w:r>
            <w:proofErr w:type="gramEnd"/>
          </w:p>
          <w:p w:rsidR="005B449A" w:rsidRDefault="005B449A">
            <w:pPr>
              <w:pStyle w:val="ConsPlusNormal"/>
              <w:jc w:val="center"/>
            </w:pPr>
            <w:r>
              <w:rPr>
                <w:color w:val="392C69"/>
              </w:rPr>
              <w:t>от 23.10.2019 N 424)</w:t>
            </w:r>
          </w:p>
        </w:tc>
      </w:tr>
    </w:tbl>
    <w:p w:rsidR="005B449A" w:rsidRDefault="005B449A">
      <w:pPr>
        <w:pStyle w:val="ConsPlusNormal"/>
        <w:jc w:val="both"/>
      </w:pPr>
    </w:p>
    <w:p w:rsidR="005B449A" w:rsidRDefault="005B449A">
      <w:pPr>
        <w:pStyle w:val="ConsPlusNonformat"/>
        <w:jc w:val="both"/>
      </w:pPr>
      <w:r>
        <w:t xml:space="preserve">                                         Министерство  сельского  хозяйства</w:t>
      </w:r>
    </w:p>
    <w:p w:rsidR="005B449A" w:rsidRDefault="005B449A">
      <w:pPr>
        <w:pStyle w:val="ConsPlusNonformat"/>
        <w:jc w:val="both"/>
      </w:pPr>
      <w:r>
        <w:t xml:space="preserve">                                         Новгородской области</w:t>
      </w:r>
    </w:p>
    <w:p w:rsidR="005B449A" w:rsidRDefault="005B449A">
      <w:pPr>
        <w:pStyle w:val="ConsPlusNonformat"/>
        <w:jc w:val="both"/>
      </w:pPr>
      <w:r>
        <w:t xml:space="preserve">                                         от _______________________________</w:t>
      </w:r>
    </w:p>
    <w:p w:rsidR="005B449A" w:rsidRDefault="005B449A">
      <w:pPr>
        <w:pStyle w:val="ConsPlusNonformat"/>
        <w:jc w:val="both"/>
      </w:pPr>
      <w:r>
        <w:t xml:space="preserve">                                                 </w:t>
      </w:r>
      <w:proofErr w:type="gramStart"/>
      <w:r>
        <w:t>(фамилия, имя, отчество</w:t>
      </w:r>
      <w:proofErr w:type="gramEnd"/>
    </w:p>
    <w:p w:rsidR="005B449A" w:rsidRDefault="005B449A">
      <w:pPr>
        <w:pStyle w:val="ConsPlusNonformat"/>
        <w:jc w:val="both"/>
      </w:pPr>
      <w:r>
        <w:t xml:space="preserve">                                         (при наличии), полное наименование</w:t>
      </w:r>
    </w:p>
    <w:p w:rsidR="005B449A" w:rsidRDefault="005B449A">
      <w:pPr>
        <w:pStyle w:val="ConsPlusNonformat"/>
        <w:jc w:val="both"/>
      </w:pPr>
      <w:r>
        <w:t xml:space="preserve">                                                сельскохозяйственного</w:t>
      </w:r>
    </w:p>
    <w:p w:rsidR="005B449A" w:rsidRDefault="005B449A">
      <w:pPr>
        <w:pStyle w:val="ConsPlusNonformat"/>
        <w:jc w:val="both"/>
      </w:pPr>
      <w:r>
        <w:t xml:space="preserve">                                             товаропроизводителя области)</w:t>
      </w:r>
    </w:p>
    <w:p w:rsidR="005B449A" w:rsidRDefault="005B449A">
      <w:pPr>
        <w:pStyle w:val="ConsPlusNonformat"/>
        <w:jc w:val="both"/>
      </w:pPr>
    </w:p>
    <w:p w:rsidR="005B449A" w:rsidRDefault="005B449A">
      <w:pPr>
        <w:pStyle w:val="ConsPlusNonformat"/>
        <w:jc w:val="both"/>
      </w:pPr>
      <w:bookmarkStart w:id="7" w:name="P153"/>
      <w:bookmarkEnd w:id="7"/>
      <w:r>
        <w:t xml:space="preserve">                                 ЗАЯВЛЕНИЕ</w:t>
      </w:r>
    </w:p>
    <w:p w:rsidR="005B449A" w:rsidRDefault="005B449A">
      <w:pPr>
        <w:pStyle w:val="ConsPlusNonformat"/>
        <w:jc w:val="both"/>
      </w:pPr>
      <w:r>
        <w:t xml:space="preserve">                         о предоставлении субсидии</w:t>
      </w:r>
    </w:p>
    <w:p w:rsidR="005B449A" w:rsidRDefault="005B449A">
      <w:pPr>
        <w:pStyle w:val="ConsPlusNonformat"/>
        <w:jc w:val="both"/>
      </w:pPr>
    </w:p>
    <w:p w:rsidR="005B449A" w:rsidRDefault="005B449A">
      <w:pPr>
        <w:pStyle w:val="ConsPlusNonformat"/>
        <w:jc w:val="both"/>
      </w:pPr>
      <w:r>
        <w:t xml:space="preserve">    Прошу   предоставить   субсидию   на   возмещение   части   затрат   </w:t>
      </w:r>
      <w:proofErr w:type="gramStart"/>
      <w:r>
        <w:t>на</w:t>
      </w:r>
      <w:proofErr w:type="gramEnd"/>
    </w:p>
    <w:p w:rsidR="005B449A" w:rsidRDefault="005B449A">
      <w:pPr>
        <w:pStyle w:val="ConsPlusNonformat"/>
        <w:jc w:val="both"/>
      </w:pPr>
      <w:r>
        <w:t>переподготовку  и повышение квалификации кадров агропромышленного комплекса</w:t>
      </w:r>
    </w:p>
    <w:p w:rsidR="005B449A" w:rsidRDefault="005B449A">
      <w:pPr>
        <w:pStyle w:val="ConsPlusNonformat"/>
        <w:jc w:val="both"/>
      </w:pPr>
      <w:r>
        <w:t>Новгородской области.</w:t>
      </w:r>
    </w:p>
    <w:p w:rsidR="005B449A" w:rsidRDefault="005B449A">
      <w:pPr>
        <w:pStyle w:val="ConsPlusNonformat"/>
        <w:jc w:val="both"/>
      </w:pPr>
    </w:p>
    <w:p w:rsidR="005B449A" w:rsidRDefault="005B449A">
      <w:pPr>
        <w:pStyle w:val="ConsPlusNonformat"/>
        <w:jc w:val="both"/>
      </w:pPr>
      <w:r>
        <w:t>Наименование учреждения Центрального</w:t>
      </w:r>
    </w:p>
    <w:p w:rsidR="005B449A" w:rsidRDefault="005B449A">
      <w:pPr>
        <w:pStyle w:val="ConsPlusNonformat"/>
        <w:jc w:val="both"/>
      </w:pPr>
      <w:r>
        <w:t>банка Российской Федерации</w:t>
      </w:r>
    </w:p>
    <w:p w:rsidR="005B449A" w:rsidRDefault="005B449A">
      <w:pPr>
        <w:pStyle w:val="ConsPlusNonformat"/>
        <w:jc w:val="both"/>
      </w:pPr>
      <w:r>
        <w:t>или кредитной организации              ____________________________________</w:t>
      </w:r>
    </w:p>
    <w:p w:rsidR="005B449A" w:rsidRDefault="005B449A">
      <w:pPr>
        <w:pStyle w:val="ConsPlusNonformat"/>
        <w:jc w:val="both"/>
      </w:pPr>
    </w:p>
    <w:p w:rsidR="005B449A" w:rsidRDefault="005B449A">
      <w:pPr>
        <w:pStyle w:val="ConsPlusNonformat"/>
        <w:jc w:val="both"/>
      </w:pPr>
      <w:r>
        <w:t>Расчетный или корреспондентский счет   ____________________________________</w:t>
      </w:r>
    </w:p>
    <w:p w:rsidR="005B449A" w:rsidRDefault="005B449A">
      <w:pPr>
        <w:pStyle w:val="ConsPlusNonformat"/>
        <w:jc w:val="both"/>
      </w:pPr>
    </w:p>
    <w:p w:rsidR="005B449A" w:rsidRDefault="005B449A">
      <w:pPr>
        <w:pStyle w:val="ConsPlusNonformat"/>
        <w:jc w:val="both"/>
      </w:pPr>
      <w:r>
        <w:t>Сельскохозяйственной</w:t>
      </w:r>
    </w:p>
    <w:p w:rsidR="005B449A" w:rsidRDefault="005B449A">
      <w:pPr>
        <w:pStyle w:val="ConsPlusNonformat"/>
        <w:jc w:val="both"/>
      </w:pPr>
      <w:r>
        <w:t>товаропроизводитель области            ________________________ И.О.Фамилия</w:t>
      </w:r>
    </w:p>
    <w:p w:rsidR="005B449A" w:rsidRDefault="005B449A">
      <w:pPr>
        <w:pStyle w:val="ConsPlusNonformat"/>
        <w:jc w:val="both"/>
      </w:pPr>
      <w:r>
        <w:t xml:space="preserve">                                              (подпись)</w:t>
      </w:r>
    </w:p>
    <w:p w:rsidR="005B449A" w:rsidRDefault="005B449A">
      <w:pPr>
        <w:pStyle w:val="ConsPlusNonformat"/>
        <w:jc w:val="both"/>
      </w:pPr>
      <w:r>
        <w:t xml:space="preserve">                                   МП</w:t>
      </w:r>
    </w:p>
    <w:p w:rsidR="005B449A" w:rsidRDefault="005B449A">
      <w:pPr>
        <w:pStyle w:val="ConsPlusNonformat"/>
        <w:jc w:val="both"/>
      </w:pPr>
      <w:r>
        <w:t>"____" _______________ года</w:t>
      </w:r>
    </w:p>
    <w:p w:rsidR="005B449A" w:rsidRDefault="005B449A">
      <w:pPr>
        <w:pStyle w:val="ConsPlusNormal"/>
        <w:jc w:val="both"/>
      </w:pPr>
    </w:p>
    <w:p w:rsidR="005B449A" w:rsidRDefault="005B449A">
      <w:pPr>
        <w:pStyle w:val="ConsPlusNormal"/>
        <w:jc w:val="both"/>
      </w:pPr>
    </w:p>
    <w:p w:rsidR="005B449A" w:rsidRDefault="005B449A">
      <w:pPr>
        <w:pStyle w:val="ConsPlusNormal"/>
        <w:jc w:val="both"/>
      </w:pPr>
    </w:p>
    <w:p w:rsidR="005B449A" w:rsidRDefault="005B449A">
      <w:pPr>
        <w:pStyle w:val="ConsPlusNormal"/>
        <w:jc w:val="both"/>
      </w:pPr>
    </w:p>
    <w:p w:rsidR="007469BF" w:rsidRDefault="007469BF">
      <w:pPr>
        <w:rPr>
          <w:rFonts w:ascii="Calibri" w:eastAsia="Times New Roman" w:hAnsi="Calibri" w:cs="Calibri"/>
          <w:szCs w:val="20"/>
          <w:lang w:eastAsia="ru-RU"/>
        </w:rPr>
      </w:pPr>
      <w:r>
        <w:br w:type="page"/>
      </w:r>
    </w:p>
    <w:p w:rsidR="005B449A" w:rsidRDefault="005B449A">
      <w:pPr>
        <w:pStyle w:val="ConsPlusNormal"/>
        <w:jc w:val="both"/>
      </w:pPr>
    </w:p>
    <w:p w:rsidR="005B449A" w:rsidRDefault="005B449A">
      <w:pPr>
        <w:pStyle w:val="ConsPlusNormal"/>
        <w:jc w:val="right"/>
        <w:outlineLvl w:val="1"/>
      </w:pPr>
      <w:r>
        <w:t>Приложение N 2</w:t>
      </w:r>
    </w:p>
    <w:p w:rsidR="005B449A" w:rsidRDefault="005B449A">
      <w:pPr>
        <w:pStyle w:val="ConsPlusNormal"/>
        <w:jc w:val="right"/>
      </w:pPr>
      <w:r>
        <w:t>к Порядку</w:t>
      </w:r>
    </w:p>
    <w:p w:rsidR="005B449A" w:rsidRDefault="005B449A">
      <w:pPr>
        <w:pStyle w:val="ConsPlusNormal"/>
        <w:jc w:val="right"/>
      </w:pPr>
      <w:r>
        <w:t>предоставления в 2018 - 2021 годах субсидий</w:t>
      </w:r>
    </w:p>
    <w:p w:rsidR="005B449A" w:rsidRDefault="005B449A">
      <w:pPr>
        <w:pStyle w:val="ConsPlusNormal"/>
        <w:jc w:val="right"/>
      </w:pPr>
      <w:r>
        <w:t>сельскохозяйственным товаропроизводителям</w:t>
      </w:r>
    </w:p>
    <w:p w:rsidR="005B449A" w:rsidRDefault="005B449A">
      <w:pPr>
        <w:pStyle w:val="ConsPlusNormal"/>
        <w:jc w:val="right"/>
      </w:pPr>
      <w:proofErr w:type="gramStart"/>
      <w:r>
        <w:t>области (кроме граждан, ведущих личное подсобное</w:t>
      </w:r>
      <w:proofErr w:type="gramEnd"/>
    </w:p>
    <w:p w:rsidR="005B449A" w:rsidRDefault="005B449A">
      <w:pPr>
        <w:pStyle w:val="ConsPlusNormal"/>
        <w:jc w:val="right"/>
      </w:pPr>
      <w:r>
        <w:t>хозяйство), организациям по переработке</w:t>
      </w:r>
    </w:p>
    <w:p w:rsidR="005B449A" w:rsidRDefault="005B449A">
      <w:pPr>
        <w:pStyle w:val="ConsPlusNormal"/>
        <w:jc w:val="right"/>
      </w:pPr>
      <w:r>
        <w:t>сельскохозяйственной продукции на возмещение</w:t>
      </w:r>
    </w:p>
    <w:p w:rsidR="005B449A" w:rsidRDefault="005B449A">
      <w:pPr>
        <w:pStyle w:val="ConsPlusNormal"/>
        <w:jc w:val="right"/>
      </w:pPr>
      <w:r>
        <w:t>части затрат на переподготовку и повышение</w:t>
      </w:r>
    </w:p>
    <w:p w:rsidR="005B449A" w:rsidRDefault="005B449A">
      <w:pPr>
        <w:pStyle w:val="ConsPlusNormal"/>
        <w:jc w:val="right"/>
      </w:pPr>
      <w:r>
        <w:t>квалификации кадров агропромышленного комплекса</w:t>
      </w:r>
    </w:p>
    <w:p w:rsidR="005B449A" w:rsidRDefault="005B4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449A">
        <w:trPr>
          <w:jc w:val="center"/>
        </w:trPr>
        <w:tc>
          <w:tcPr>
            <w:tcW w:w="9294" w:type="dxa"/>
            <w:tcBorders>
              <w:top w:val="nil"/>
              <w:left w:val="single" w:sz="24" w:space="0" w:color="CED3F1"/>
              <w:bottom w:val="nil"/>
              <w:right w:val="single" w:sz="24" w:space="0" w:color="F4F3F8"/>
            </w:tcBorders>
            <w:shd w:val="clear" w:color="auto" w:fill="F4F3F8"/>
          </w:tcPr>
          <w:p w:rsidR="005B449A" w:rsidRDefault="005B449A">
            <w:pPr>
              <w:pStyle w:val="ConsPlusNormal"/>
              <w:jc w:val="center"/>
            </w:pPr>
            <w:r>
              <w:rPr>
                <w:color w:val="392C69"/>
              </w:rPr>
              <w:t>Список изменяющих документов</w:t>
            </w:r>
          </w:p>
          <w:p w:rsidR="005B449A" w:rsidRDefault="005B449A">
            <w:pPr>
              <w:pStyle w:val="ConsPlusNormal"/>
              <w:jc w:val="center"/>
            </w:pPr>
            <w:proofErr w:type="gramStart"/>
            <w:r>
              <w:rPr>
                <w:color w:val="392C69"/>
              </w:rPr>
              <w:t xml:space="preserve">(в ред. </w:t>
            </w:r>
            <w:hyperlink r:id="rId29" w:history="1">
              <w:r>
                <w:rPr>
                  <w:color w:val="0000FF"/>
                </w:rPr>
                <w:t>Постановления</w:t>
              </w:r>
            </w:hyperlink>
            <w:r>
              <w:rPr>
                <w:color w:val="392C69"/>
              </w:rPr>
              <w:t xml:space="preserve"> Правительства Новгородской области</w:t>
            </w:r>
            <w:proofErr w:type="gramEnd"/>
          </w:p>
          <w:p w:rsidR="005B449A" w:rsidRDefault="005B449A">
            <w:pPr>
              <w:pStyle w:val="ConsPlusNormal"/>
              <w:jc w:val="center"/>
            </w:pPr>
            <w:r>
              <w:rPr>
                <w:color w:val="392C69"/>
              </w:rPr>
              <w:t>от 23.10.2019 N 424)</w:t>
            </w:r>
          </w:p>
        </w:tc>
      </w:tr>
    </w:tbl>
    <w:p w:rsidR="005B449A" w:rsidRDefault="005B449A">
      <w:pPr>
        <w:pStyle w:val="ConsPlusNormal"/>
        <w:jc w:val="both"/>
      </w:pPr>
    </w:p>
    <w:p w:rsidR="005B449A" w:rsidRDefault="005B449A">
      <w:pPr>
        <w:pStyle w:val="ConsPlusNonformat"/>
        <w:jc w:val="both"/>
      </w:pPr>
      <w:bookmarkStart w:id="8" w:name="P189"/>
      <w:bookmarkEnd w:id="8"/>
      <w:r>
        <w:t xml:space="preserve">                         СВОДНЫЙ ПЕРЕЧЕНЬ (РЕЕСТР)</w:t>
      </w:r>
    </w:p>
    <w:p w:rsidR="005B449A" w:rsidRDefault="005B449A">
      <w:pPr>
        <w:pStyle w:val="ConsPlusNonformat"/>
        <w:jc w:val="both"/>
      </w:pPr>
      <w:r>
        <w:t xml:space="preserve">      сельскохозяйственных товаропроизводителей области в 20___ году</w:t>
      </w:r>
    </w:p>
    <w:p w:rsidR="005B449A" w:rsidRDefault="005B44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05"/>
        <w:gridCol w:w="794"/>
        <w:gridCol w:w="794"/>
        <w:gridCol w:w="1701"/>
        <w:gridCol w:w="794"/>
        <w:gridCol w:w="1304"/>
        <w:gridCol w:w="1191"/>
      </w:tblGrid>
      <w:tr w:rsidR="005B449A">
        <w:tc>
          <w:tcPr>
            <w:tcW w:w="567" w:type="dxa"/>
            <w:vAlign w:val="center"/>
          </w:tcPr>
          <w:p w:rsidR="005B449A" w:rsidRDefault="005B449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05" w:type="dxa"/>
            <w:vAlign w:val="center"/>
          </w:tcPr>
          <w:p w:rsidR="005B449A" w:rsidRDefault="005B449A">
            <w:pPr>
              <w:pStyle w:val="ConsPlusNormal"/>
              <w:jc w:val="center"/>
            </w:pPr>
            <w:r>
              <w:t>Наименование сельскохозяйственного товаропроизводителя области</w:t>
            </w:r>
          </w:p>
        </w:tc>
        <w:tc>
          <w:tcPr>
            <w:tcW w:w="794" w:type="dxa"/>
            <w:vAlign w:val="center"/>
          </w:tcPr>
          <w:p w:rsidR="005B449A" w:rsidRDefault="005B449A">
            <w:pPr>
              <w:pStyle w:val="ConsPlusNormal"/>
              <w:jc w:val="center"/>
            </w:pPr>
            <w:r>
              <w:t>ИНН</w:t>
            </w:r>
          </w:p>
        </w:tc>
        <w:tc>
          <w:tcPr>
            <w:tcW w:w="794" w:type="dxa"/>
            <w:vAlign w:val="center"/>
          </w:tcPr>
          <w:p w:rsidR="005B449A" w:rsidRDefault="005B449A">
            <w:pPr>
              <w:pStyle w:val="ConsPlusNormal"/>
              <w:jc w:val="center"/>
            </w:pPr>
            <w:r>
              <w:t>КПП</w:t>
            </w:r>
          </w:p>
        </w:tc>
        <w:tc>
          <w:tcPr>
            <w:tcW w:w="1701" w:type="dxa"/>
            <w:vAlign w:val="center"/>
          </w:tcPr>
          <w:p w:rsidR="005B449A" w:rsidRDefault="005B449A">
            <w:pPr>
              <w:pStyle w:val="ConsPlusNormal"/>
              <w:jc w:val="center"/>
            </w:pPr>
            <w:r>
              <w:t>Кредитная организация, учреждение Центрального банка Российской Федерации</w:t>
            </w:r>
          </w:p>
        </w:tc>
        <w:tc>
          <w:tcPr>
            <w:tcW w:w="794" w:type="dxa"/>
            <w:vAlign w:val="center"/>
          </w:tcPr>
          <w:p w:rsidR="005B449A" w:rsidRDefault="005B449A">
            <w:pPr>
              <w:pStyle w:val="ConsPlusNormal"/>
              <w:jc w:val="center"/>
            </w:pPr>
            <w:r>
              <w:t>БИК</w:t>
            </w:r>
          </w:p>
        </w:tc>
        <w:tc>
          <w:tcPr>
            <w:tcW w:w="1304" w:type="dxa"/>
            <w:vAlign w:val="center"/>
          </w:tcPr>
          <w:p w:rsidR="005B449A" w:rsidRDefault="005B449A">
            <w:pPr>
              <w:pStyle w:val="ConsPlusNormal"/>
              <w:jc w:val="center"/>
            </w:pPr>
            <w:r>
              <w:t>Расчетный или корреспондентский счет</w:t>
            </w:r>
          </w:p>
        </w:tc>
        <w:tc>
          <w:tcPr>
            <w:tcW w:w="1191" w:type="dxa"/>
            <w:vAlign w:val="center"/>
          </w:tcPr>
          <w:p w:rsidR="005B449A" w:rsidRDefault="005B449A">
            <w:pPr>
              <w:pStyle w:val="ConsPlusNormal"/>
              <w:jc w:val="center"/>
            </w:pPr>
            <w:r>
              <w:t>Сумма субсидии (руб.)</w:t>
            </w:r>
          </w:p>
        </w:tc>
      </w:tr>
      <w:tr w:rsidR="005B449A">
        <w:tc>
          <w:tcPr>
            <w:tcW w:w="567" w:type="dxa"/>
          </w:tcPr>
          <w:p w:rsidR="005B449A" w:rsidRDefault="005B449A">
            <w:pPr>
              <w:pStyle w:val="ConsPlusNormal"/>
            </w:pPr>
          </w:p>
        </w:tc>
        <w:tc>
          <w:tcPr>
            <w:tcW w:w="1905" w:type="dxa"/>
          </w:tcPr>
          <w:p w:rsidR="005B449A" w:rsidRDefault="005B449A">
            <w:pPr>
              <w:pStyle w:val="ConsPlusNormal"/>
            </w:pPr>
          </w:p>
        </w:tc>
        <w:tc>
          <w:tcPr>
            <w:tcW w:w="794" w:type="dxa"/>
          </w:tcPr>
          <w:p w:rsidR="005B449A" w:rsidRDefault="005B449A">
            <w:pPr>
              <w:pStyle w:val="ConsPlusNormal"/>
            </w:pPr>
          </w:p>
        </w:tc>
        <w:tc>
          <w:tcPr>
            <w:tcW w:w="794" w:type="dxa"/>
          </w:tcPr>
          <w:p w:rsidR="005B449A" w:rsidRDefault="005B449A">
            <w:pPr>
              <w:pStyle w:val="ConsPlusNormal"/>
            </w:pPr>
          </w:p>
        </w:tc>
        <w:tc>
          <w:tcPr>
            <w:tcW w:w="1701" w:type="dxa"/>
          </w:tcPr>
          <w:p w:rsidR="005B449A" w:rsidRDefault="005B449A">
            <w:pPr>
              <w:pStyle w:val="ConsPlusNormal"/>
            </w:pPr>
          </w:p>
        </w:tc>
        <w:tc>
          <w:tcPr>
            <w:tcW w:w="794" w:type="dxa"/>
          </w:tcPr>
          <w:p w:rsidR="005B449A" w:rsidRDefault="005B449A">
            <w:pPr>
              <w:pStyle w:val="ConsPlusNormal"/>
            </w:pPr>
          </w:p>
        </w:tc>
        <w:tc>
          <w:tcPr>
            <w:tcW w:w="1304" w:type="dxa"/>
          </w:tcPr>
          <w:p w:rsidR="005B449A" w:rsidRDefault="005B449A">
            <w:pPr>
              <w:pStyle w:val="ConsPlusNormal"/>
            </w:pPr>
          </w:p>
        </w:tc>
        <w:tc>
          <w:tcPr>
            <w:tcW w:w="1191" w:type="dxa"/>
          </w:tcPr>
          <w:p w:rsidR="005B449A" w:rsidRDefault="005B449A">
            <w:pPr>
              <w:pStyle w:val="ConsPlusNormal"/>
            </w:pPr>
          </w:p>
        </w:tc>
      </w:tr>
      <w:tr w:rsidR="005B449A">
        <w:tc>
          <w:tcPr>
            <w:tcW w:w="567" w:type="dxa"/>
          </w:tcPr>
          <w:p w:rsidR="005B449A" w:rsidRDefault="005B449A">
            <w:pPr>
              <w:pStyle w:val="ConsPlusNormal"/>
            </w:pPr>
          </w:p>
        </w:tc>
        <w:tc>
          <w:tcPr>
            <w:tcW w:w="1905" w:type="dxa"/>
          </w:tcPr>
          <w:p w:rsidR="005B449A" w:rsidRDefault="005B449A">
            <w:pPr>
              <w:pStyle w:val="ConsPlusNormal"/>
            </w:pPr>
          </w:p>
        </w:tc>
        <w:tc>
          <w:tcPr>
            <w:tcW w:w="794" w:type="dxa"/>
          </w:tcPr>
          <w:p w:rsidR="005B449A" w:rsidRDefault="005B449A">
            <w:pPr>
              <w:pStyle w:val="ConsPlusNormal"/>
            </w:pPr>
          </w:p>
        </w:tc>
        <w:tc>
          <w:tcPr>
            <w:tcW w:w="794" w:type="dxa"/>
          </w:tcPr>
          <w:p w:rsidR="005B449A" w:rsidRDefault="005B449A">
            <w:pPr>
              <w:pStyle w:val="ConsPlusNormal"/>
            </w:pPr>
          </w:p>
        </w:tc>
        <w:tc>
          <w:tcPr>
            <w:tcW w:w="1701" w:type="dxa"/>
          </w:tcPr>
          <w:p w:rsidR="005B449A" w:rsidRDefault="005B449A">
            <w:pPr>
              <w:pStyle w:val="ConsPlusNormal"/>
            </w:pPr>
          </w:p>
        </w:tc>
        <w:tc>
          <w:tcPr>
            <w:tcW w:w="794" w:type="dxa"/>
          </w:tcPr>
          <w:p w:rsidR="005B449A" w:rsidRDefault="005B449A">
            <w:pPr>
              <w:pStyle w:val="ConsPlusNormal"/>
            </w:pPr>
          </w:p>
        </w:tc>
        <w:tc>
          <w:tcPr>
            <w:tcW w:w="1304" w:type="dxa"/>
          </w:tcPr>
          <w:p w:rsidR="005B449A" w:rsidRDefault="005B449A">
            <w:pPr>
              <w:pStyle w:val="ConsPlusNormal"/>
            </w:pPr>
          </w:p>
        </w:tc>
        <w:tc>
          <w:tcPr>
            <w:tcW w:w="1191" w:type="dxa"/>
          </w:tcPr>
          <w:p w:rsidR="005B449A" w:rsidRDefault="005B449A">
            <w:pPr>
              <w:pStyle w:val="ConsPlusNormal"/>
            </w:pPr>
          </w:p>
        </w:tc>
      </w:tr>
      <w:tr w:rsidR="005B449A">
        <w:tc>
          <w:tcPr>
            <w:tcW w:w="567" w:type="dxa"/>
          </w:tcPr>
          <w:p w:rsidR="005B449A" w:rsidRDefault="005B449A">
            <w:pPr>
              <w:pStyle w:val="ConsPlusNormal"/>
            </w:pPr>
          </w:p>
        </w:tc>
        <w:tc>
          <w:tcPr>
            <w:tcW w:w="1905" w:type="dxa"/>
          </w:tcPr>
          <w:p w:rsidR="005B449A" w:rsidRDefault="005B449A">
            <w:pPr>
              <w:pStyle w:val="ConsPlusNormal"/>
            </w:pPr>
            <w:r>
              <w:t>ИТОГО</w:t>
            </w:r>
          </w:p>
        </w:tc>
        <w:tc>
          <w:tcPr>
            <w:tcW w:w="794" w:type="dxa"/>
          </w:tcPr>
          <w:p w:rsidR="005B449A" w:rsidRDefault="005B449A">
            <w:pPr>
              <w:pStyle w:val="ConsPlusNormal"/>
            </w:pPr>
          </w:p>
        </w:tc>
        <w:tc>
          <w:tcPr>
            <w:tcW w:w="794" w:type="dxa"/>
          </w:tcPr>
          <w:p w:rsidR="005B449A" w:rsidRDefault="005B449A">
            <w:pPr>
              <w:pStyle w:val="ConsPlusNormal"/>
            </w:pPr>
          </w:p>
        </w:tc>
        <w:tc>
          <w:tcPr>
            <w:tcW w:w="1701" w:type="dxa"/>
          </w:tcPr>
          <w:p w:rsidR="005B449A" w:rsidRDefault="005B449A">
            <w:pPr>
              <w:pStyle w:val="ConsPlusNormal"/>
            </w:pPr>
          </w:p>
        </w:tc>
        <w:tc>
          <w:tcPr>
            <w:tcW w:w="794" w:type="dxa"/>
          </w:tcPr>
          <w:p w:rsidR="005B449A" w:rsidRDefault="005B449A">
            <w:pPr>
              <w:pStyle w:val="ConsPlusNormal"/>
            </w:pPr>
          </w:p>
        </w:tc>
        <w:tc>
          <w:tcPr>
            <w:tcW w:w="1304" w:type="dxa"/>
          </w:tcPr>
          <w:p w:rsidR="005B449A" w:rsidRDefault="005B449A">
            <w:pPr>
              <w:pStyle w:val="ConsPlusNormal"/>
            </w:pPr>
          </w:p>
        </w:tc>
        <w:tc>
          <w:tcPr>
            <w:tcW w:w="1191" w:type="dxa"/>
          </w:tcPr>
          <w:p w:rsidR="005B449A" w:rsidRDefault="005B449A">
            <w:pPr>
              <w:pStyle w:val="ConsPlusNormal"/>
            </w:pPr>
          </w:p>
        </w:tc>
      </w:tr>
    </w:tbl>
    <w:p w:rsidR="005B449A" w:rsidRDefault="005B449A">
      <w:pPr>
        <w:pStyle w:val="ConsPlusNormal"/>
        <w:jc w:val="both"/>
      </w:pPr>
    </w:p>
    <w:p w:rsidR="005B449A" w:rsidRDefault="005B449A">
      <w:pPr>
        <w:pStyle w:val="ConsPlusNonformat"/>
        <w:jc w:val="both"/>
      </w:pPr>
      <w:r>
        <w:t>Министр сельского хозяйства</w:t>
      </w:r>
    </w:p>
    <w:p w:rsidR="005B449A" w:rsidRDefault="005B449A">
      <w:pPr>
        <w:pStyle w:val="ConsPlusNonformat"/>
        <w:jc w:val="both"/>
      </w:pPr>
      <w:r>
        <w:t>Новгородской области                     ______________________ И.О.Фамилия</w:t>
      </w:r>
    </w:p>
    <w:p w:rsidR="005B449A" w:rsidRDefault="005B449A">
      <w:pPr>
        <w:pStyle w:val="ConsPlusNonformat"/>
        <w:jc w:val="both"/>
      </w:pPr>
      <w:r>
        <w:t xml:space="preserve">                                                (подпись)</w:t>
      </w:r>
    </w:p>
    <w:p w:rsidR="005B449A" w:rsidRDefault="005B449A">
      <w:pPr>
        <w:pStyle w:val="ConsPlusNonformat"/>
        <w:jc w:val="both"/>
      </w:pPr>
      <w:r>
        <w:t xml:space="preserve">                                        МП</w:t>
      </w:r>
    </w:p>
    <w:p w:rsidR="005B449A" w:rsidRDefault="005B449A">
      <w:pPr>
        <w:pStyle w:val="ConsPlusNonformat"/>
        <w:jc w:val="both"/>
      </w:pPr>
      <w:r>
        <w:t>"__" ____________ 20__ года</w:t>
      </w:r>
    </w:p>
    <w:p w:rsidR="005B449A" w:rsidRDefault="005B449A">
      <w:pPr>
        <w:pStyle w:val="ConsPlusNonformat"/>
        <w:jc w:val="both"/>
      </w:pPr>
    </w:p>
    <w:p w:rsidR="005B449A" w:rsidRDefault="005B449A">
      <w:pPr>
        <w:pStyle w:val="ConsPlusNonformat"/>
        <w:jc w:val="both"/>
      </w:pPr>
      <w:r>
        <w:t xml:space="preserve">Начальник отдела </w:t>
      </w:r>
      <w:proofErr w:type="gramStart"/>
      <w:r>
        <w:t>государственной</w:t>
      </w:r>
      <w:proofErr w:type="gramEnd"/>
    </w:p>
    <w:p w:rsidR="005B449A" w:rsidRDefault="005B449A">
      <w:pPr>
        <w:pStyle w:val="ConsPlusNonformat"/>
        <w:jc w:val="both"/>
      </w:pPr>
      <w:r>
        <w:t>поддержки и реализации программ</w:t>
      </w:r>
    </w:p>
    <w:p w:rsidR="005B449A" w:rsidRDefault="005B449A">
      <w:pPr>
        <w:pStyle w:val="ConsPlusNonformat"/>
        <w:jc w:val="both"/>
      </w:pPr>
      <w:r>
        <w:t xml:space="preserve">департамента </w:t>
      </w:r>
      <w:proofErr w:type="gramStart"/>
      <w:r>
        <w:t>финансовой</w:t>
      </w:r>
      <w:proofErr w:type="gramEnd"/>
      <w:r>
        <w:t xml:space="preserve"> и экономической</w:t>
      </w:r>
    </w:p>
    <w:p w:rsidR="005B449A" w:rsidRDefault="005B449A">
      <w:pPr>
        <w:pStyle w:val="ConsPlusNonformat"/>
        <w:jc w:val="both"/>
      </w:pPr>
      <w:r>
        <w:t>политики министерства сельского</w:t>
      </w:r>
    </w:p>
    <w:p w:rsidR="005B449A" w:rsidRDefault="005B449A">
      <w:pPr>
        <w:pStyle w:val="ConsPlusNonformat"/>
        <w:jc w:val="both"/>
      </w:pPr>
      <w:r>
        <w:t>хозяйства Новгородской области           ______________________ И.О.Фамилия</w:t>
      </w:r>
    </w:p>
    <w:p w:rsidR="005B449A" w:rsidRDefault="005B449A">
      <w:pPr>
        <w:pStyle w:val="ConsPlusNonformat"/>
        <w:jc w:val="both"/>
      </w:pPr>
      <w:r>
        <w:t xml:space="preserve">                                                (подпись)</w:t>
      </w:r>
    </w:p>
    <w:p w:rsidR="005B449A" w:rsidRDefault="005B449A">
      <w:pPr>
        <w:pStyle w:val="ConsPlusNormal"/>
        <w:jc w:val="both"/>
      </w:pPr>
    </w:p>
    <w:p w:rsidR="005B449A" w:rsidRDefault="005B449A">
      <w:pPr>
        <w:pStyle w:val="ConsPlusNormal"/>
        <w:jc w:val="both"/>
      </w:pPr>
    </w:p>
    <w:p w:rsidR="005B449A" w:rsidRDefault="005B449A">
      <w:pPr>
        <w:pStyle w:val="ConsPlusNormal"/>
        <w:jc w:val="both"/>
      </w:pPr>
    </w:p>
    <w:p w:rsidR="005B449A" w:rsidRDefault="005B449A">
      <w:pPr>
        <w:pStyle w:val="ConsPlusNormal"/>
        <w:jc w:val="both"/>
      </w:pPr>
    </w:p>
    <w:p w:rsidR="007469BF" w:rsidRDefault="007469BF">
      <w:pPr>
        <w:rPr>
          <w:rFonts w:ascii="Calibri" w:eastAsia="Times New Roman" w:hAnsi="Calibri" w:cs="Calibri"/>
          <w:szCs w:val="20"/>
          <w:lang w:eastAsia="ru-RU"/>
        </w:rPr>
      </w:pPr>
      <w:r>
        <w:br w:type="page"/>
      </w:r>
    </w:p>
    <w:p w:rsidR="005B449A" w:rsidRDefault="005B449A">
      <w:pPr>
        <w:pStyle w:val="ConsPlusNormal"/>
        <w:jc w:val="both"/>
      </w:pPr>
    </w:p>
    <w:p w:rsidR="005B449A" w:rsidRDefault="005B449A">
      <w:pPr>
        <w:pStyle w:val="ConsPlusNormal"/>
        <w:jc w:val="right"/>
        <w:outlineLvl w:val="1"/>
      </w:pPr>
      <w:r>
        <w:t>Приложение N 3</w:t>
      </w:r>
    </w:p>
    <w:p w:rsidR="005B449A" w:rsidRDefault="005B449A">
      <w:pPr>
        <w:pStyle w:val="ConsPlusNormal"/>
        <w:jc w:val="right"/>
      </w:pPr>
      <w:r>
        <w:t>к Порядку</w:t>
      </w:r>
    </w:p>
    <w:p w:rsidR="005B449A" w:rsidRDefault="005B449A">
      <w:pPr>
        <w:pStyle w:val="ConsPlusNormal"/>
        <w:jc w:val="right"/>
      </w:pPr>
      <w:r>
        <w:t>предоставления в 2018 - 2021 годах субсидий</w:t>
      </w:r>
    </w:p>
    <w:p w:rsidR="005B449A" w:rsidRDefault="005B449A">
      <w:pPr>
        <w:pStyle w:val="ConsPlusNormal"/>
        <w:jc w:val="right"/>
      </w:pPr>
      <w:r>
        <w:t>сельскохозяйственным товаропроизводителям</w:t>
      </w:r>
    </w:p>
    <w:p w:rsidR="005B449A" w:rsidRDefault="005B449A">
      <w:pPr>
        <w:pStyle w:val="ConsPlusNormal"/>
        <w:jc w:val="right"/>
      </w:pPr>
      <w:proofErr w:type="gramStart"/>
      <w:r>
        <w:t>области (кроме граждан, ведущих личное подсобное</w:t>
      </w:r>
      <w:proofErr w:type="gramEnd"/>
    </w:p>
    <w:p w:rsidR="005B449A" w:rsidRDefault="005B449A">
      <w:pPr>
        <w:pStyle w:val="ConsPlusNormal"/>
        <w:jc w:val="right"/>
      </w:pPr>
      <w:r>
        <w:t>хозяйство), организациям по переработке</w:t>
      </w:r>
    </w:p>
    <w:p w:rsidR="005B449A" w:rsidRDefault="005B449A">
      <w:pPr>
        <w:pStyle w:val="ConsPlusNormal"/>
        <w:jc w:val="right"/>
      </w:pPr>
      <w:r>
        <w:t>сельскохозяйственной продукции на возмещение</w:t>
      </w:r>
    </w:p>
    <w:p w:rsidR="005B449A" w:rsidRDefault="005B449A">
      <w:pPr>
        <w:pStyle w:val="ConsPlusNormal"/>
        <w:jc w:val="right"/>
      </w:pPr>
      <w:r>
        <w:t>части затрат на переподготовку и повышение</w:t>
      </w:r>
    </w:p>
    <w:p w:rsidR="005B449A" w:rsidRDefault="005B449A">
      <w:pPr>
        <w:pStyle w:val="ConsPlusNormal"/>
        <w:jc w:val="right"/>
      </w:pPr>
      <w:r>
        <w:t>квалификации кадров агропромышленного комплекса</w:t>
      </w:r>
    </w:p>
    <w:p w:rsidR="005B449A" w:rsidRDefault="005B4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449A">
        <w:trPr>
          <w:jc w:val="center"/>
        </w:trPr>
        <w:tc>
          <w:tcPr>
            <w:tcW w:w="9294" w:type="dxa"/>
            <w:tcBorders>
              <w:top w:val="nil"/>
              <w:left w:val="single" w:sz="24" w:space="0" w:color="CED3F1"/>
              <w:bottom w:val="nil"/>
              <w:right w:val="single" w:sz="24" w:space="0" w:color="F4F3F8"/>
            </w:tcBorders>
            <w:shd w:val="clear" w:color="auto" w:fill="F4F3F8"/>
          </w:tcPr>
          <w:p w:rsidR="005B449A" w:rsidRDefault="005B449A">
            <w:pPr>
              <w:pStyle w:val="ConsPlusNormal"/>
              <w:jc w:val="center"/>
            </w:pPr>
            <w:r>
              <w:rPr>
                <w:color w:val="392C69"/>
              </w:rPr>
              <w:t>Список изменяющих документов</w:t>
            </w:r>
          </w:p>
          <w:p w:rsidR="005B449A" w:rsidRDefault="005B449A">
            <w:pPr>
              <w:pStyle w:val="ConsPlusNormal"/>
              <w:jc w:val="center"/>
            </w:pPr>
            <w:proofErr w:type="gramStart"/>
            <w:r>
              <w:rPr>
                <w:color w:val="392C69"/>
              </w:rPr>
              <w:t xml:space="preserve">(введено </w:t>
            </w:r>
            <w:hyperlink r:id="rId30" w:history="1">
              <w:r>
                <w:rPr>
                  <w:color w:val="0000FF"/>
                </w:rPr>
                <w:t>Постановлением</w:t>
              </w:r>
            </w:hyperlink>
            <w:r>
              <w:rPr>
                <w:color w:val="392C69"/>
              </w:rPr>
              <w:t xml:space="preserve"> Правительства Новгородской области</w:t>
            </w:r>
            <w:proofErr w:type="gramEnd"/>
          </w:p>
          <w:p w:rsidR="005B449A" w:rsidRDefault="005B449A">
            <w:pPr>
              <w:pStyle w:val="ConsPlusNormal"/>
              <w:jc w:val="center"/>
            </w:pPr>
            <w:r>
              <w:rPr>
                <w:color w:val="392C69"/>
              </w:rPr>
              <w:t>от 23.10.2019 N 424)</w:t>
            </w:r>
          </w:p>
        </w:tc>
      </w:tr>
    </w:tbl>
    <w:p w:rsidR="005B449A" w:rsidRDefault="005B449A">
      <w:pPr>
        <w:pStyle w:val="ConsPlusNormal"/>
        <w:jc w:val="both"/>
      </w:pPr>
    </w:p>
    <w:p w:rsidR="005B449A" w:rsidRDefault="005B449A">
      <w:pPr>
        <w:pStyle w:val="ConsPlusNonformat"/>
        <w:jc w:val="both"/>
      </w:pPr>
      <w:bookmarkStart w:id="9" w:name="P255"/>
      <w:bookmarkEnd w:id="9"/>
      <w:r>
        <w:t xml:space="preserve">                              СПРАВКА-РАСЧЕТ</w:t>
      </w:r>
    </w:p>
    <w:p w:rsidR="005B449A" w:rsidRDefault="005B449A">
      <w:pPr>
        <w:pStyle w:val="ConsPlusNonformat"/>
        <w:jc w:val="both"/>
      </w:pPr>
      <w:r>
        <w:t xml:space="preserve">           субсидии на возмещение части затрат на переподготовку</w:t>
      </w:r>
    </w:p>
    <w:p w:rsidR="005B449A" w:rsidRDefault="005B449A">
      <w:pPr>
        <w:pStyle w:val="ConsPlusNonformat"/>
        <w:jc w:val="both"/>
      </w:pPr>
      <w:r>
        <w:t xml:space="preserve">        и повышение квалификации кадров агропромышленного комплекса</w:t>
      </w:r>
    </w:p>
    <w:p w:rsidR="005B449A" w:rsidRDefault="005B449A">
      <w:pPr>
        <w:pStyle w:val="ConsPlusNonformat"/>
        <w:jc w:val="both"/>
      </w:pPr>
      <w:r>
        <w:t xml:space="preserve">                               за 20___ год</w:t>
      </w:r>
    </w:p>
    <w:p w:rsidR="005B449A" w:rsidRDefault="005B449A">
      <w:pPr>
        <w:pStyle w:val="ConsPlusNonformat"/>
        <w:jc w:val="both"/>
      </w:pPr>
    </w:p>
    <w:p w:rsidR="005B449A" w:rsidRDefault="005B449A">
      <w:pPr>
        <w:pStyle w:val="ConsPlusNonformat"/>
        <w:jc w:val="both"/>
      </w:pPr>
      <w:r>
        <w:t xml:space="preserve">    __________________________________________________________________</w:t>
      </w:r>
    </w:p>
    <w:p w:rsidR="005B449A" w:rsidRDefault="005B449A">
      <w:pPr>
        <w:pStyle w:val="ConsPlusNonformat"/>
        <w:jc w:val="both"/>
      </w:pPr>
      <w:r>
        <w:t xml:space="preserve">            (сельскохозяйственный товаропроизводитель области)</w:t>
      </w:r>
    </w:p>
    <w:p w:rsidR="005B449A" w:rsidRDefault="005B44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531"/>
        <w:gridCol w:w="1247"/>
        <w:gridCol w:w="1871"/>
      </w:tblGrid>
      <w:tr w:rsidR="005B449A">
        <w:tc>
          <w:tcPr>
            <w:tcW w:w="4422" w:type="dxa"/>
            <w:vAlign w:val="center"/>
          </w:tcPr>
          <w:p w:rsidR="005B449A" w:rsidRDefault="005B449A">
            <w:pPr>
              <w:pStyle w:val="ConsPlusNormal"/>
              <w:jc w:val="center"/>
            </w:pPr>
            <w:r>
              <w:t>Наименование программы профессиональной переподготовки, программы повышения квалификации</w:t>
            </w:r>
          </w:p>
        </w:tc>
        <w:tc>
          <w:tcPr>
            <w:tcW w:w="1531" w:type="dxa"/>
            <w:vAlign w:val="center"/>
          </w:tcPr>
          <w:p w:rsidR="005B449A" w:rsidRDefault="005B449A">
            <w:pPr>
              <w:pStyle w:val="ConsPlusNormal"/>
              <w:jc w:val="center"/>
            </w:pPr>
            <w:r>
              <w:t>Сумма фактических затрат (руб.)</w:t>
            </w:r>
          </w:p>
        </w:tc>
        <w:tc>
          <w:tcPr>
            <w:tcW w:w="1247" w:type="dxa"/>
            <w:vAlign w:val="center"/>
          </w:tcPr>
          <w:p w:rsidR="005B449A" w:rsidRDefault="005B449A">
            <w:pPr>
              <w:pStyle w:val="ConsPlusNormal"/>
              <w:jc w:val="center"/>
            </w:pPr>
            <w:r>
              <w:t>Ставка субсидии</w:t>
            </w:r>
            <w:proofErr w:type="gramStart"/>
            <w:r>
              <w:t xml:space="preserve"> (%)</w:t>
            </w:r>
            <w:proofErr w:type="gramEnd"/>
          </w:p>
        </w:tc>
        <w:tc>
          <w:tcPr>
            <w:tcW w:w="1871" w:type="dxa"/>
            <w:vAlign w:val="center"/>
          </w:tcPr>
          <w:p w:rsidR="005B449A" w:rsidRDefault="005B449A">
            <w:pPr>
              <w:pStyle w:val="ConsPlusNormal"/>
              <w:jc w:val="center"/>
            </w:pPr>
            <w:r>
              <w:t>Сумма причитающейся субсидии (руб.)</w:t>
            </w:r>
          </w:p>
        </w:tc>
      </w:tr>
      <w:tr w:rsidR="005B449A">
        <w:tc>
          <w:tcPr>
            <w:tcW w:w="4422" w:type="dxa"/>
          </w:tcPr>
          <w:p w:rsidR="005B449A" w:rsidRDefault="005B449A">
            <w:pPr>
              <w:pStyle w:val="ConsPlusNormal"/>
            </w:pPr>
          </w:p>
        </w:tc>
        <w:tc>
          <w:tcPr>
            <w:tcW w:w="1531" w:type="dxa"/>
          </w:tcPr>
          <w:p w:rsidR="005B449A" w:rsidRDefault="005B449A">
            <w:pPr>
              <w:pStyle w:val="ConsPlusNormal"/>
            </w:pPr>
          </w:p>
        </w:tc>
        <w:tc>
          <w:tcPr>
            <w:tcW w:w="1247" w:type="dxa"/>
          </w:tcPr>
          <w:p w:rsidR="005B449A" w:rsidRDefault="005B449A">
            <w:pPr>
              <w:pStyle w:val="ConsPlusNormal"/>
            </w:pPr>
          </w:p>
        </w:tc>
        <w:tc>
          <w:tcPr>
            <w:tcW w:w="1871" w:type="dxa"/>
          </w:tcPr>
          <w:p w:rsidR="005B449A" w:rsidRDefault="005B449A">
            <w:pPr>
              <w:pStyle w:val="ConsPlusNormal"/>
            </w:pPr>
          </w:p>
        </w:tc>
      </w:tr>
      <w:tr w:rsidR="005B449A">
        <w:tc>
          <w:tcPr>
            <w:tcW w:w="4422" w:type="dxa"/>
          </w:tcPr>
          <w:p w:rsidR="005B449A" w:rsidRDefault="005B449A">
            <w:pPr>
              <w:pStyle w:val="ConsPlusNormal"/>
            </w:pPr>
          </w:p>
        </w:tc>
        <w:tc>
          <w:tcPr>
            <w:tcW w:w="1531" w:type="dxa"/>
          </w:tcPr>
          <w:p w:rsidR="005B449A" w:rsidRDefault="005B449A">
            <w:pPr>
              <w:pStyle w:val="ConsPlusNormal"/>
            </w:pPr>
          </w:p>
        </w:tc>
        <w:tc>
          <w:tcPr>
            <w:tcW w:w="1247" w:type="dxa"/>
          </w:tcPr>
          <w:p w:rsidR="005B449A" w:rsidRDefault="005B449A">
            <w:pPr>
              <w:pStyle w:val="ConsPlusNormal"/>
            </w:pPr>
          </w:p>
        </w:tc>
        <w:tc>
          <w:tcPr>
            <w:tcW w:w="1871" w:type="dxa"/>
          </w:tcPr>
          <w:p w:rsidR="005B449A" w:rsidRDefault="005B449A">
            <w:pPr>
              <w:pStyle w:val="ConsPlusNormal"/>
            </w:pPr>
          </w:p>
        </w:tc>
      </w:tr>
      <w:tr w:rsidR="005B449A">
        <w:tc>
          <w:tcPr>
            <w:tcW w:w="4422" w:type="dxa"/>
          </w:tcPr>
          <w:p w:rsidR="005B449A" w:rsidRDefault="005B449A">
            <w:pPr>
              <w:pStyle w:val="ConsPlusNormal"/>
            </w:pPr>
          </w:p>
        </w:tc>
        <w:tc>
          <w:tcPr>
            <w:tcW w:w="1531" w:type="dxa"/>
          </w:tcPr>
          <w:p w:rsidR="005B449A" w:rsidRDefault="005B449A">
            <w:pPr>
              <w:pStyle w:val="ConsPlusNormal"/>
            </w:pPr>
          </w:p>
        </w:tc>
        <w:tc>
          <w:tcPr>
            <w:tcW w:w="1247" w:type="dxa"/>
          </w:tcPr>
          <w:p w:rsidR="005B449A" w:rsidRDefault="005B449A">
            <w:pPr>
              <w:pStyle w:val="ConsPlusNormal"/>
            </w:pPr>
          </w:p>
        </w:tc>
        <w:tc>
          <w:tcPr>
            <w:tcW w:w="1871" w:type="dxa"/>
          </w:tcPr>
          <w:p w:rsidR="005B449A" w:rsidRDefault="005B449A">
            <w:pPr>
              <w:pStyle w:val="ConsPlusNormal"/>
            </w:pPr>
          </w:p>
        </w:tc>
      </w:tr>
    </w:tbl>
    <w:p w:rsidR="005B449A" w:rsidRDefault="005B449A">
      <w:pPr>
        <w:pStyle w:val="ConsPlusNormal"/>
        <w:jc w:val="both"/>
      </w:pPr>
    </w:p>
    <w:p w:rsidR="005B449A" w:rsidRDefault="005B449A">
      <w:pPr>
        <w:pStyle w:val="ConsPlusNonformat"/>
        <w:jc w:val="both"/>
      </w:pPr>
      <w:r>
        <w:t xml:space="preserve">Руководитель </w:t>
      </w:r>
      <w:proofErr w:type="gramStart"/>
      <w:r>
        <w:t>сельскохозяйственного</w:t>
      </w:r>
      <w:proofErr w:type="gramEnd"/>
    </w:p>
    <w:p w:rsidR="005B449A" w:rsidRDefault="005B449A">
      <w:pPr>
        <w:pStyle w:val="ConsPlusNonformat"/>
        <w:jc w:val="both"/>
      </w:pPr>
      <w:r>
        <w:t>товаропроизводителя области              ______________________ И.О.Фамилия</w:t>
      </w:r>
    </w:p>
    <w:p w:rsidR="005B449A" w:rsidRDefault="005B449A">
      <w:pPr>
        <w:pStyle w:val="ConsPlusNonformat"/>
        <w:jc w:val="both"/>
      </w:pPr>
      <w:r>
        <w:t xml:space="preserve">                                               (подпись)</w:t>
      </w:r>
    </w:p>
    <w:p w:rsidR="005B449A" w:rsidRDefault="005B449A">
      <w:pPr>
        <w:pStyle w:val="ConsPlusNonformat"/>
        <w:jc w:val="both"/>
      </w:pPr>
      <w:r>
        <w:t xml:space="preserve">                                      МП</w:t>
      </w:r>
    </w:p>
    <w:p w:rsidR="005B449A" w:rsidRDefault="005B449A">
      <w:pPr>
        <w:pStyle w:val="ConsPlusNonformat"/>
        <w:jc w:val="both"/>
      </w:pPr>
      <w:r>
        <w:t xml:space="preserve">                                (при наличии)</w:t>
      </w:r>
    </w:p>
    <w:p w:rsidR="005B449A" w:rsidRDefault="005B449A">
      <w:pPr>
        <w:pStyle w:val="ConsPlusNonformat"/>
        <w:jc w:val="both"/>
      </w:pPr>
      <w:r>
        <w:t>"__" ____________ 20__ года</w:t>
      </w:r>
    </w:p>
    <w:p w:rsidR="005B449A" w:rsidRDefault="005B449A">
      <w:pPr>
        <w:pStyle w:val="ConsPlusNonformat"/>
        <w:jc w:val="both"/>
      </w:pPr>
    </w:p>
    <w:p w:rsidR="005B449A" w:rsidRDefault="005B449A">
      <w:pPr>
        <w:pStyle w:val="ConsPlusNonformat"/>
        <w:jc w:val="both"/>
      </w:pPr>
      <w:r>
        <w:t xml:space="preserve">Главный бухгалтер </w:t>
      </w:r>
      <w:proofErr w:type="gramStart"/>
      <w:r>
        <w:t>сельскохозяйственного</w:t>
      </w:r>
      <w:proofErr w:type="gramEnd"/>
    </w:p>
    <w:p w:rsidR="005B449A" w:rsidRDefault="005B449A">
      <w:pPr>
        <w:pStyle w:val="ConsPlusNonformat"/>
        <w:jc w:val="both"/>
      </w:pPr>
      <w:r>
        <w:t>товаропроизводителя области</w:t>
      </w:r>
    </w:p>
    <w:p w:rsidR="005B449A" w:rsidRDefault="005B449A">
      <w:pPr>
        <w:pStyle w:val="ConsPlusNonformat"/>
        <w:jc w:val="both"/>
      </w:pPr>
      <w:r>
        <w:t>(при наличии главного бухгалтера)        ______________________ И.О.Фамилия</w:t>
      </w:r>
    </w:p>
    <w:p w:rsidR="005B449A" w:rsidRDefault="005B449A">
      <w:pPr>
        <w:pStyle w:val="ConsPlusNonformat"/>
        <w:jc w:val="both"/>
      </w:pPr>
      <w:r>
        <w:t xml:space="preserve">                                               (подпись)</w:t>
      </w:r>
    </w:p>
    <w:p w:rsidR="005B449A" w:rsidRDefault="005B449A">
      <w:pPr>
        <w:pStyle w:val="ConsPlusNormal"/>
        <w:jc w:val="both"/>
      </w:pPr>
    </w:p>
    <w:p w:rsidR="005B449A" w:rsidRDefault="005B449A">
      <w:pPr>
        <w:pStyle w:val="ConsPlusNormal"/>
        <w:jc w:val="both"/>
      </w:pPr>
    </w:p>
    <w:p w:rsidR="005B449A" w:rsidRDefault="005B449A">
      <w:pPr>
        <w:pStyle w:val="ConsPlusNormal"/>
        <w:pBdr>
          <w:top w:val="single" w:sz="6" w:space="0" w:color="auto"/>
        </w:pBdr>
        <w:spacing w:before="100" w:after="100"/>
        <w:jc w:val="both"/>
        <w:rPr>
          <w:sz w:val="2"/>
          <w:szCs w:val="2"/>
        </w:rPr>
      </w:pPr>
    </w:p>
    <w:p w:rsidR="0018011E" w:rsidRDefault="00111C39"/>
    <w:sectPr w:rsidR="0018011E" w:rsidSect="00D00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49A"/>
    <w:rsid w:val="00111C39"/>
    <w:rsid w:val="00135A7A"/>
    <w:rsid w:val="00293EE4"/>
    <w:rsid w:val="00403C7D"/>
    <w:rsid w:val="005B449A"/>
    <w:rsid w:val="005E5EC6"/>
    <w:rsid w:val="00666C38"/>
    <w:rsid w:val="007469BF"/>
    <w:rsid w:val="00881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4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7BC85E1139805DC08D2F6CC14B50FACA52D3132F1019BA763809D61F21A11CA106ED61806B352ED2E3562451BFB66AE1068A8C11E9A0652D143QAw9G" TargetMode="External"/><Relationship Id="rId13" Type="http://schemas.openxmlformats.org/officeDocument/2006/relationships/hyperlink" Target="consultantplus://offline/ref=9AA7BC85E1139805DC08D2F6CC14B50FACA52D3132F1019BA763809D61F21A11CA106ED61806B352ED2E346C451BFB66AE1068A8C11E9A0652D143QAw9G" TargetMode="External"/><Relationship Id="rId18" Type="http://schemas.openxmlformats.org/officeDocument/2006/relationships/hyperlink" Target="consultantplus://offline/ref=9AA7BC85E1139805DC08D2F6CC14B50FACA52D3132F1019BA763809D61F21A11CA106ED61806B352ED2E3763451BFB66AE1068A8C11E9A0652D143QAw9G" TargetMode="External"/><Relationship Id="rId26" Type="http://schemas.openxmlformats.org/officeDocument/2006/relationships/hyperlink" Target="consultantplus://offline/ref=9AA7BC85E1139805DC08D2F6CC14B50FACA52D3132F1019BA763809D61F21A11CA106ED61806B352ED2E316B451BFB66AE1068A8C11E9A0652D143QAw9G" TargetMode="External"/><Relationship Id="rId3" Type="http://schemas.openxmlformats.org/officeDocument/2006/relationships/webSettings" Target="webSettings.xml"/><Relationship Id="rId21" Type="http://schemas.openxmlformats.org/officeDocument/2006/relationships/hyperlink" Target="consultantplus://offline/ref=9AA7BC85E1139805DC08D2F6CC14B50FACA52D3132F1019BA763809D61F21A11CA106ED61806B352ED2E366E451BFB66AE1068A8C11E9A0652D143QAw9G" TargetMode="External"/><Relationship Id="rId7" Type="http://schemas.openxmlformats.org/officeDocument/2006/relationships/hyperlink" Target="consultantplus://offline/ref=9AA7BC85E1139805DC08D2F6CC14B50FACA52D3132F30E9AA363809D61F21A11CA106EC4185EBF50ED30356F504DAA20QFwBG" TargetMode="External"/><Relationship Id="rId12" Type="http://schemas.openxmlformats.org/officeDocument/2006/relationships/hyperlink" Target="consultantplus://offline/ref=9AA7BC85E1139805DC08D2F6CC14B50FACA52D3132F30E9AA363809D61F21A11CA106ED61806B352ED2E366F451BFB66AE1068A8C11E9A0652D143QAw9G" TargetMode="External"/><Relationship Id="rId17" Type="http://schemas.openxmlformats.org/officeDocument/2006/relationships/hyperlink" Target="consultantplus://offline/ref=9AA7BC85E1139805DC08D2F6CC14B50FACA52D3132F1019BA763809D61F21A11CA106ED61806B352ED2E376D451BFB66AE1068A8C11E9A0652D143QAw9G" TargetMode="External"/><Relationship Id="rId25" Type="http://schemas.openxmlformats.org/officeDocument/2006/relationships/hyperlink" Target="consultantplus://offline/ref=9AA7BC85E1139805DC08D2F6CC14B50FACA52D3132F1019BA763809D61F21A11CA106ED61806B352ED2E316A451BFB66AE1068A8C11E9A0652D143QAw9G" TargetMode="External"/><Relationship Id="rId2" Type="http://schemas.openxmlformats.org/officeDocument/2006/relationships/settings" Target="settings.xml"/><Relationship Id="rId16" Type="http://schemas.openxmlformats.org/officeDocument/2006/relationships/hyperlink" Target="consultantplus://offline/ref=9AA7BC85E1139805DC08D2F6CC14B50FACA52D3132F1019BA763809D61F21A11CA106ED61806B352ED2E3462451BFB66AE1068A8C11E9A0652D143QAw9G" TargetMode="External"/><Relationship Id="rId20" Type="http://schemas.openxmlformats.org/officeDocument/2006/relationships/hyperlink" Target="consultantplus://offline/ref=9AA7BC85E1139805DC08D2F6CC14B50FACA52D3132F1019BA763809D61F21A11CA106ED61806B352ED2E3668451BFB66AE1068A8C11E9A0652D143QAw9G" TargetMode="External"/><Relationship Id="rId29" Type="http://schemas.openxmlformats.org/officeDocument/2006/relationships/hyperlink" Target="consultantplus://offline/ref=9AA7BC85E1139805DC08D2F6CC14B50FACA52D3132F1019BA763809D61F21A11CA106ED61806B352ED2E306B451BFB66AE1068A8C11E9A0652D143QAw9G" TargetMode="External"/><Relationship Id="rId1" Type="http://schemas.openxmlformats.org/officeDocument/2006/relationships/styles" Target="styles.xml"/><Relationship Id="rId6" Type="http://schemas.openxmlformats.org/officeDocument/2006/relationships/hyperlink" Target="consultantplus://offline/ref=9AA7BC85E1139805DC08D2E0CF78EA07ABAB723C39F50CC4F83CDBC036FB10468D5F37945C08B15BE425613B0A1AA720FB036AADC11C9F1AQ5w0G" TargetMode="External"/><Relationship Id="rId11" Type="http://schemas.openxmlformats.org/officeDocument/2006/relationships/hyperlink" Target="consultantplus://offline/ref=9AA7BC85E1139805DC08D2F6CC14B50FACA52D3132F1019BA763809D61F21A11CA106ED61806B352ED2E346E451BFB66AE1068A8C11E9A0652D143QAw9G" TargetMode="External"/><Relationship Id="rId24" Type="http://schemas.openxmlformats.org/officeDocument/2006/relationships/hyperlink" Target="consultantplus://offline/ref=9AA7BC85E1139805DC08D2F6CC14B50FACA52D3132F1019BA763809D61F21A11CA106ED61806B352ED2E3663451BFB66AE1068A8C11E9A0652D143QAw9G" TargetMode="External"/><Relationship Id="rId32" Type="http://schemas.openxmlformats.org/officeDocument/2006/relationships/theme" Target="theme/theme1.xml"/><Relationship Id="rId5" Type="http://schemas.openxmlformats.org/officeDocument/2006/relationships/hyperlink" Target="consultantplus://offline/ref=9AA7BC85E1139805DC08D2F6CC14B50FACA52D3132F1019BA763809D61F21A11CA106ED61806B352ED2E356F451BFB66AE1068A8C11E9A0652D143QAw9G" TargetMode="External"/><Relationship Id="rId15" Type="http://schemas.openxmlformats.org/officeDocument/2006/relationships/hyperlink" Target="consultantplus://offline/ref=9AA7BC85E1139805DC08D2E0CF78EA07ABAC7A3D33F20CC4F83CDBC036FB10468D5F37945C0BB253EE25613B0A1AA720FB036AADC11C9F1AQ5w0G" TargetMode="External"/><Relationship Id="rId23" Type="http://schemas.openxmlformats.org/officeDocument/2006/relationships/hyperlink" Target="consultantplus://offline/ref=9AA7BC85E1139805DC08D2F6CC14B50FACA52D3132F1019BA763809D61F21A11CA106ED61806B352ED2E3662451BFB66AE1068A8C11E9A0652D143QAw9G" TargetMode="External"/><Relationship Id="rId28" Type="http://schemas.openxmlformats.org/officeDocument/2006/relationships/hyperlink" Target="consultantplus://offline/ref=9AA7BC85E1139805DC08D2F6CC14B50FACA52D3132F1019BA763809D61F21A11CA106ED61806B352ED2E3163451BFB66AE1068A8C11E9A0652D143QAw9G" TargetMode="External"/><Relationship Id="rId10" Type="http://schemas.openxmlformats.org/officeDocument/2006/relationships/hyperlink" Target="consultantplus://offline/ref=9AA7BC85E1139805DC08D2F6CC14B50FACA52D3132F1019BA763809D61F21A11CA106ED61806B352ED2E346B451BFB66AE1068A8C11E9A0652D143QAw9G" TargetMode="External"/><Relationship Id="rId19" Type="http://schemas.openxmlformats.org/officeDocument/2006/relationships/hyperlink" Target="consultantplus://offline/ref=9AA7BC85E1139805DC08D2F6CC14B50FACA52D3132F1019BA763809D61F21A11CA106ED61806B352ED2E366B451BFB66AE1068A8C11E9A0652D143QAw9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AA7BC85E1139805DC08D2F6CC14B50FACA52D3132F1019BA763809D61F21A11CA106ED61806B352ED2E3563451BFB66AE1068A8C11E9A0652D143QAw9G" TargetMode="External"/><Relationship Id="rId14" Type="http://schemas.openxmlformats.org/officeDocument/2006/relationships/hyperlink" Target="consultantplus://offline/ref=9AA7BC85E1139805DC08D2E0CF78EA07ABAC7A3D33F20CC4F83CDBC036FB10469F5F6F985E0BAC52E830376A4CQ4wFG" TargetMode="External"/><Relationship Id="rId22" Type="http://schemas.openxmlformats.org/officeDocument/2006/relationships/hyperlink" Target="consultantplus://offline/ref=9AA7BC85E1139805DC08D2F6CC14B50FACA52D3132F1019BA763809D61F21A11CA106ED61806B352ED2E366C451BFB66AE1068A8C11E9A0652D143QAw9G" TargetMode="External"/><Relationship Id="rId27" Type="http://schemas.openxmlformats.org/officeDocument/2006/relationships/hyperlink" Target="consultantplus://offline/ref=9AA7BC85E1139805DC08D2F6CC14B50FACA52D3132F1019BA763809D61F21A11CA106ED61806B352ED2E3162451BFB66AE1068A8C11E9A0652D143QAw9G" TargetMode="External"/><Relationship Id="rId30" Type="http://schemas.openxmlformats.org/officeDocument/2006/relationships/hyperlink" Target="consultantplus://offline/ref=9AA7BC85E1139805DC08D2F6CC14B50FACA52D3132F1019BA763809D61F21A11CA106ED61806B352ED2E3368451BFB66AE1068A8C11E9A0652D143QA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4377</Words>
  <Characters>24950</Characters>
  <Application>Microsoft Office Word</Application>
  <DocSecurity>0</DocSecurity>
  <Lines>207</Lines>
  <Paragraphs>58</Paragraphs>
  <ScaleCrop>false</ScaleCrop>
  <Company/>
  <LinksUpToDate>false</LinksUpToDate>
  <CharactersWithSpaces>29269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buh_mas</dc:creator>
  <cp:lastModifiedBy>User</cp:lastModifiedBy>
  <cp:revision>2</cp:revision>
  <dcterms:created xsi:type="dcterms:W3CDTF">2020-06-26T06:51:00Z</dcterms:created>
  <dcterms:modified xsi:type="dcterms:W3CDTF">2020-06-26T06:51:00Z</dcterms:modified>
</cp:coreProperties>
</file>