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68" w:rsidRPr="00405168" w:rsidRDefault="00405168" w:rsidP="00163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состояния подростковой преступности на </w:t>
      </w:r>
    </w:p>
    <w:p w:rsidR="00176B40" w:rsidRPr="00405168" w:rsidRDefault="00405168" w:rsidP="00163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0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Pr="0040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Батецкого</w:t>
      </w:r>
      <w:r w:rsidRPr="0040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</w:t>
      </w:r>
      <w:r w:rsidRPr="0040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 w:rsidR="001209DB" w:rsidRPr="004051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8526FD" w:rsidRDefault="008526FD" w:rsidP="00140114">
      <w:pPr>
        <w:ind w:left="-42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168" w:rsidRDefault="00405168" w:rsidP="0016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5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405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месяцев 2021 года несовершеннолетними и при их участии совершенно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05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преступлени</w:t>
      </w:r>
      <w:r w:rsidR="0016376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05168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 аналогичный период прошлого года (далее АППГ</w:t>
      </w:r>
      <w:r w:rsidR="004B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-5). </w:t>
      </w:r>
      <w:r w:rsidRPr="00405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Участниками преступлений стали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05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несовершеннолетних (АППГ – 5)</w:t>
      </w:r>
      <w:r w:rsidR="004B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Pr="00047D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</w:t>
      </w:r>
      <w:r w:rsidRPr="00047D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реступление, предусмотренное ст.158 УК РФ совершено несовершеннолетним жителем п. Батецкий, учащимся ОГАПУ «Дорожно-транспортный техникум» и   2 преступления, совершено 2 несовершеннолетними постоянно проживающими в Новгородском муниципальном районе.</w:t>
      </w:r>
      <w:r w:rsidRPr="004051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7DD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Самым распространенным видом преступлений, совершаемых несовершеннолетними, являются различного рода хищения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5168" w:rsidRDefault="00405168" w:rsidP="004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7D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Общественно - опасных деяний совершенных несовершеннолетними в 2021 года не зарегистрировано.</w:t>
      </w:r>
    </w:p>
    <w:p w:rsidR="00405168" w:rsidRPr="00047DD2" w:rsidRDefault="00405168" w:rsidP="004B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047DD2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основным показателям за 12 месяцев 2021 года произошло снижение подростковой преступности.</w:t>
      </w:r>
      <w:r w:rsidRPr="00047D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05168" w:rsidRPr="00047DD2" w:rsidRDefault="00405168" w:rsidP="004B47C0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047D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Подростков, вернувшихся из учреждений УИС, специальных УВУ не имеется.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4B47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047DD2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несовершеннолетних преступлений не   зарегистрировано.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047D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Случаев жестокого обращения с детьми на территории района не выявлено.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047D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Подростков, употребляющих наркотические и одурманивающие вещества, на территории района не выявлено. </w:t>
      </w:r>
    </w:p>
    <w:p w:rsidR="004B47C0" w:rsidRDefault="00405168" w:rsidP="0016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комиссией принято решение о необходимости продолжить практику правового просвещения несовершеннолетних и их родителей. Разработаны и выпущены информационные буклеты об уголовной и административной ответственности, по пропаганде – здорового образа жизни. </w:t>
      </w:r>
    </w:p>
    <w:p w:rsidR="00405168" w:rsidRPr="00405168" w:rsidRDefault="00405168" w:rsidP="00163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сентябре-ноябре 2021г. в 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дополнительные мероприятия по правовому просвещению подростков представителями «Лекторских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B47C0" w:rsidRDefault="00405168" w:rsidP="0016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4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тделением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Батецкому району 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МОМВД РФ «Новгородский» в целях предупреждения подростковой преступности в районе ежемесячно проводятся межведомственные рейдовые мероприятия по местам сборов молодежи в вечернее и ночное время. С подростками ведется разъяснительная работа, проводятся беседы. </w:t>
      </w:r>
    </w:p>
    <w:p w:rsidR="0016376D" w:rsidRPr="0016376D" w:rsidRDefault="004B47C0" w:rsidP="004B4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5168"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6D" w:rsidRPr="0016376D">
        <w:rPr>
          <w:rFonts w:ascii="Times New Roman" w:eastAsia="Calibri" w:hAnsi="Times New Roman" w:cs="Times New Roman"/>
          <w:sz w:val="28"/>
          <w:szCs w:val="28"/>
        </w:rPr>
        <w:t>В рамках реализации проекта «Социальный патруль» на территории Батецкого муниципального района в апреле 2021 года был сформирован основной состав «Социального патруля», в который входит 5 человек, из них 4 являются представителями молодежи, работающие в социальной сфере (1 чел.-комитет образования Администрации Батецкого муниципального района, 1чел. - муниципальное автономное учреждение «Физкультурно-спортивный комплекс», 2 чел.- Районный Дом культуры) и 1 представитель отделения полиции (инспектор по делам несовершеннолетних ГУУП и ПДН отделения полиции по Батецкому району МО МВД России «Новгородский»).</w:t>
      </w:r>
    </w:p>
    <w:p w:rsidR="0016376D" w:rsidRDefault="004B47C0" w:rsidP="004B4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6376D" w:rsidRPr="0016376D">
        <w:rPr>
          <w:rFonts w:ascii="Times New Roman" w:eastAsia="Calibri" w:hAnsi="Times New Roman" w:cs="Times New Roman"/>
          <w:sz w:val="28"/>
          <w:szCs w:val="28"/>
        </w:rPr>
        <w:t>28 мая 2021 года двое специалистов приняли участие в обучающем онлайн-семинаре для специалистов, ответственных за реализацию проекта «Социальный патруль» на территории муниципального образования.</w:t>
      </w:r>
    </w:p>
    <w:p w:rsidR="0016376D" w:rsidRPr="0016376D" w:rsidRDefault="0016376D" w:rsidP="00163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30 июня 2021 года состоялся рейд на территории Передольского сельского поселения в </w:t>
      </w:r>
      <w:r w:rsidR="004B47C0" w:rsidRPr="0016376D">
        <w:rPr>
          <w:rFonts w:ascii="Times New Roman" w:eastAsia="Calibri" w:hAnsi="Times New Roman" w:cs="Times New Roman"/>
          <w:sz w:val="28"/>
          <w:szCs w:val="28"/>
        </w:rPr>
        <w:t>новое</w:t>
      </w:r>
      <w:r w:rsidRPr="0016376D">
        <w:rPr>
          <w:rFonts w:ascii="Times New Roman" w:eastAsia="Calibri" w:hAnsi="Times New Roman" w:cs="Times New Roman"/>
          <w:sz w:val="28"/>
          <w:szCs w:val="28"/>
        </w:rPr>
        <w:t xml:space="preserve"> Овсино. </w:t>
      </w:r>
      <w:r w:rsidR="004B47C0" w:rsidRPr="0016376D">
        <w:rPr>
          <w:rFonts w:ascii="Times New Roman" w:eastAsia="Calibri" w:hAnsi="Times New Roman" w:cs="Times New Roman"/>
          <w:sz w:val="28"/>
          <w:szCs w:val="28"/>
        </w:rPr>
        <w:t>В ходе,</w:t>
      </w:r>
      <w:r w:rsidRPr="0016376D">
        <w:rPr>
          <w:rFonts w:ascii="Times New Roman" w:eastAsia="Calibri" w:hAnsi="Times New Roman" w:cs="Times New Roman"/>
          <w:sz w:val="28"/>
          <w:szCs w:val="28"/>
        </w:rPr>
        <w:t xml:space="preserve"> которого проведена профилактическая беседа с 5 подростками, по итогам которой 4 несовершеннолетних изъявили желание записаться в секцию по мини-футболу, еженедельно проводимой на базе МАОУ «Основная школа д.Новое Овсино» инструктором по спорту МАУ «ФСК».</w:t>
      </w:r>
    </w:p>
    <w:p w:rsidR="00405168" w:rsidRPr="00405168" w:rsidRDefault="00405168" w:rsidP="0016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новые формы совместной работы с полицией – объединения правоохранительной направленности продолжили свою деятельность в </w:t>
      </w:r>
      <w:r w:rsidR="004B4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 района.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продолжена в 2 формах: объединения правоохранительной направленности Центра внешкольной работы по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общеобразовательной программе «Юный правозащитник»; </w:t>
      </w:r>
      <w:r w:rsidRPr="004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клубы, отряды (разработаны положения).</w:t>
      </w:r>
    </w:p>
    <w:p w:rsidR="00405168" w:rsidRPr="00405168" w:rsidRDefault="00405168" w:rsidP="0016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охвачено движением 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ru-RU"/>
        </w:rPr>
        <w:t>26 ч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объединениях принимают участие ученики 6-11 классов. Проведено </w:t>
      </w:r>
      <w:r w:rsidR="004B4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</w:t>
      </w:r>
      <w:bookmarkStart w:id="0" w:name="_GoBack"/>
      <w:bookmarkEnd w:id="0"/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мероприятия, посвященные Неделе правовых знаний, Дню правовой защиты детей, беседы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начальных классов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5168" w:rsidRPr="00405168" w:rsidRDefault="00405168" w:rsidP="0016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общеобразовательных учреждений Батецкого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июне 2021 года функционировали  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лагерей с дневным пребыванием с охватом 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16376D" w:rsidRPr="0016376D" w:rsidRDefault="00405168" w:rsidP="00163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календарным планом официальных физкультурных мероприятий и спортивных мероприятий 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zh-CN"/>
        </w:rPr>
        <w:t>Батецкого</w:t>
      </w:r>
      <w:r w:rsidRPr="00405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на 2021 год</w:t>
      </w:r>
      <w:r w:rsidR="001637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376D" w:rsidRPr="0016376D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6376D" w:rsidRPr="0016376D">
        <w:rPr>
          <w:rFonts w:ascii="Times New Roman" w:eastAsia="Calibri" w:hAnsi="Times New Roman" w:cs="Times New Roman"/>
          <w:sz w:val="28"/>
          <w:szCs w:val="28"/>
        </w:rPr>
        <w:t>роведение физкультурны</w:t>
      </w:r>
      <w:r w:rsidR="0016376D" w:rsidRPr="0016376D">
        <w:rPr>
          <w:rFonts w:ascii="Times New Roman" w:eastAsia="Calibri" w:hAnsi="Times New Roman" w:cs="Times New Roman"/>
          <w:sz w:val="28"/>
          <w:szCs w:val="28"/>
        </w:rPr>
        <w:t>е</w:t>
      </w:r>
      <w:r w:rsidR="0016376D" w:rsidRPr="0016376D">
        <w:rPr>
          <w:rFonts w:ascii="Times New Roman" w:eastAsia="Calibri" w:hAnsi="Times New Roman" w:cs="Times New Roman"/>
          <w:sz w:val="28"/>
          <w:szCs w:val="28"/>
        </w:rPr>
        <w:t xml:space="preserve"> и спортивны</w:t>
      </w:r>
      <w:r w:rsidR="0016376D" w:rsidRPr="0016376D">
        <w:rPr>
          <w:rFonts w:ascii="Times New Roman" w:eastAsia="Calibri" w:hAnsi="Times New Roman" w:cs="Times New Roman"/>
          <w:sz w:val="28"/>
          <w:szCs w:val="28"/>
        </w:rPr>
        <w:t>е</w:t>
      </w:r>
      <w:r w:rsidR="0016376D" w:rsidRPr="0016376D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16376D" w:rsidRPr="0016376D">
        <w:rPr>
          <w:rFonts w:ascii="Times New Roman" w:eastAsia="Calibri" w:hAnsi="Times New Roman" w:cs="Times New Roman"/>
          <w:sz w:val="28"/>
          <w:szCs w:val="28"/>
        </w:rPr>
        <w:t>я:</w:t>
      </w:r>
      <w:r w:rsidR="0016376D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="0016376D" w:rsidRPr="0016376D">
        <w:rPr>
          <w:rFonts w:ascii="Times New Roman" w:eastAsia="Calibri" w:hAnsi="Times New Roman" w:cs="Times New Roman"/>
          <w:sz w:val="28"/>
          <w:szCs w:val="28"/>
        </w:rPr>
        <w:t>26 соревнований по различным видам спорта. Наиболее значимыми из них являются: Декада спорта и здоровья; День зимних видов Спорта; Лыжня России; Зимний фестиваль ВФСК «Готов к труду и обороне» среди всех категорий населения; открытый турнир по мини-футболу на Кубок Администрации Батецкого муниципального района, посвященный 76-годовщине Победы в ВОВ; открытый турнир по волейболу, посвященный Дню Победы. Охват населения спортивными мероприятиями составил 785 человек, в число которых входят двое несовершеннолетних, состоящих на учете в территориальных органах внутренних дел.</w:t>
      </w:r>
    </w:p>
    <w:p w:rsidR="0016376D" w:rsidRPr="0016376D" w:rsidRDefault="0016376D" w:rsidP="00163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76D" w:rsidRPr="0016376D" w:rsidRDefault="0016376D" w:rsidP="00163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76D" w:rsidRPr="0016376D" w:rsidRDefault="0016376D" w:rsidP="00163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DD2" w:rsidRDefault="00047DD2" w:rsidP="0016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D2" w:rsidRDefault="00047DD2" w:rsidP="0016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40" w:rsidRPr="00F84A58" w:rsidRDefault="00363B4E" w:rsidP="001637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7177FC" w:rsidRPr="00F84A58" w:rsidRDefault="007177FC" w:rsidP="0016376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177FC" w:rsidRPr="00F84A58" w:rsidSect="001637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40"/>
    <w:rsid w:val="00047DD2"/>
    <w:rsid w:val="001209DB"/>
    <w:rsid w:val="00140114"/>
    <w:rsid w:val="0016376D"/>
    <w:rsid w:val="00176B40"/>
    <w:rsid w:val="001E2840"/>
    <w:rsid w:val="002503C7"/>
    <w:rsid w:val="00363B4E"/>
    <w:rsid w:val="00405168"/>
    <w:rsid w:val="004B47C0"/>
    <w:rsid w:val="005442EA"/>
    <w:rsid w:val="0068191E"/>
    <w:rsid w:val="007177FC"/>
    <w:rsid w:val="007873BF"/>
    <w:rsid w:val="008526FD"/>
    <w:rsid w:val="009317B9"/>
    <w:rsid w:val="00F54A0D"/>
    <w:rsid w:val="00F811CC"/>
    <w:rsid w:val="00F84A58"/>
    <w:rsid w:val="00F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01F87-8D7B-4A50-9CED-A22F9DC4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3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389095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Владимир Ходченков</cp:lastModifiedBy>
  <cp:revision>4</cp:revision>
  <dcterms:created xsi:type="dcterms:W3CDTF">2021-07-02T09:12:00Z</dcterms:created>
  <dcterms:modified xsi:type="dcterms:W3CDTF">2022-01-23T09:42:00Z</dcterms:modified>
</cp:coreProperties>
</file>