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E6" w:rsidRPr="009616DB" w:rsidRDefault="00252EED" w:rsidP="00243BEF">
      <w:pPr>
        <w:jc w:val="both"/>
        <w:rPr>
          <w:rFonts w:ascii="Times New Roman" w:hAnsi="Times New Roman"/>
        </w:rPr>
      </w:pPr>
      <w:r w:rsidRPr="009616DB">
        <w:rPr>
          <w:rFonts w:ascii="Times New Roman" w:hAnsi="Times New Roman"/>
        </w:rPr>
        <w:t xml:space="preserve">         </w:t>
      </w:r>
      <w:r w:rsidR="00AD46CD" w:rsidRPr="009616DB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401F71" w:rsidRPr="009616DB">
        <w:rPr>
          <w:rFonts w:ascii="Times New Roman" w:hAnsi="Times New Roman"/>
        </w:rPr>
        <w:t xml:space="preserve">  </w:t>
      </w:r>
      <w:r w:rsidR="00AD46CD" w:rsidRPr="009616DB">
        <w:rPr>
          <w:rFonts w:ascii="Times New Roman" w:hAnsi="Times New Roman"/>
        </w:rPr>
        <w:t xml:space="preserve"> Приложение к письму</w:t>
      </w:r>
    </w:p>
    <w:p w:rsidR="00AD46CD" w:rsidRPr="009616DB" w:rsidRDefault="00AD46CD" w:rsidP="00243BEF">
      <w:pPr>
        <w:jc w:val="both"/>
        <w:rPr>
          <w:rFonts w:ascii="Times New Roman" w:hAnsi="Times New Roman"/>
        </w:rPr>
      </w:pPr>
      <w:r w:rsidRPr="009616DB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401F71" w:rsidRPr="009616DB">
        <w:rPr>
          <w:rFonts w:ascii="Times New Roman" w:hAnsi="Times New Roman"/>
        </w:rPr>
        <w:t xml:space="preserve">        </w:t>
      </w:r>
      <w:r w:rsidRPr="009616DB">
        <w:rPr>
          <w:rFonts w:ascii="Times New Roman" w:hAnsi="Times New Roman"/>
        </w:rPr>
        <w:t>Контрольно-счетной  палаты</w:t>
      </w:r>
    </w:p>
    <w:p w:rsidR="00AD46CD" w:rsidRPr="009616DB" w:rsidRDefault="00AD46CD" w:rsidP="00243BEF">
      <w:pPr>
        <w:jc w:val="both"/>
        <w:rPr>
          <w:rFonts w:ascii="Times New Roman" w:hAnsi="Times New Roman"/>
        </w:rPr>
      </w:pPr>
      <w:r w:rsidRPr="009616DB">
        <w:rPr>
          <w:rFonts w:ascii="Times New Roman" w:hAnsi="Times New Roman"/>
        </w:rPr>
        <w:t xml:space="preserve">                                                                                                            Батецкого муниципального района</w:t>
      </w:r>
    </w:p>
    <w:p w:rsidR="00AD46CD" w:rsidRPr="009616DB" w:rsidRDefault="00AD46CD" w:rsidP="00243BEF">
      <w:pPr>
        <w:jc w:val="both"/>
        <w:rPr>
          <w:rFonts w:ascii="Times New Roman" w:hAnsi="Times New Roman"/>
        </w:rPr>
      </w:pPr>
      <w:r w:rsidRPr="009616DB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450793" w:rsidRPr="009616DB">
        <w:rPr>
          <w:rFonts w:ascii="Times New Roman" w:hAnsi="Times New Roman"/>
        </w:rPr>
        <w:t xml:space="preserve">            </w:t>
      </w:r>
      <w:r w:rsidRPr="009616DB">
        <w:rPr>
          <w:rFonts w:ascii="Times New Roman" w:hAnsi="Times New Roman"/>
        </w:rPr>
        <w:t xml:space="preserve"> </w:t>
      </w:r>
      <w:r w:rsidR="004039FF" w:rsidRPr="009616DB">
        <w:rPr>
          <w:rFonts w:ascii="Times New Roman" w:hAnsi="Times New Roman"/>
        </w:rPr>
        <w:t>О</w:t>
      </w:r>
      <w:r w:rsidRPr="009616DB">
        <w:rPr>
          <w:rFonts w:ascii="Times New Roman" w:hAnsi="Times New Roman"/>
        </w:rPr>
        <w:t>т</w:t>
      </w:r>
      <w:r w:rsidR="004039FF">
        <w:rPr>
          <w:rFonts w:ascii="Times New Roman" w:hAnsi="Times New Roman"/>
        </w:rPr>
        <w:t xml:space="preserve"> 13.12.2019</w:t>
      </w:r>
      <w:r w:rsidRPr="009616DB">
        <w:rPr>
          <w:rFonts w:ascii="Times New Roman" w:hAnsi="Times New Roman"/>
        </w:rPr>
        <w:t xml:space="preserve">    № </w:t>
      </w:r>
      <w:r w:rsidR="004039FF">
        <w:rPr>
          <w:rFonts w:ascii="Times New Roman" w:hAnsi="Times New Roman"/>
        </w:rPr>
        <w:t xml:space="preserve"> 34</w:t>
      </w:r>
    </w:p>
    <w:p w:rsidR="002435D2" w:rsidRPr="00DA0318" w:rsidRDefault="00DA0318" w:rsidP="00243B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A0318">
        <w:rPr>
          <w:rFonts w:ascii="Times New Roman" w:hAnsi="Times New Roman"/>
          <w:b/>
          <w:sz w:val="28"/>
          <w:szCs w:val="28"/>
        </w:rPr>
        <w:t>Заключение</w:t>
      </w:r>
    </w:p>
    <w:p w:rsidR="002435D2" w:rsidRPr="009616DB" w:rsidRDefault="004039FF" w:rsidP="00243B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616DB">
        <w:rPr>
          <w:rFonts w:ascii="Times New Roman" w:hAnsi="Times New Roman"/>
          <w:b/>
          <w:sz w:val="28"/>
          <w:szCs w:val="28"/>
        </w:rPr>
        <w:t>н</w:t>
      </w:r>
      <w:r w:rsidR="002435D2" w:rsidRPr="009616DB">
        <w:rPr>
          <w:rFonts w:ascii="Times New Roman" w:hAnsi="Times New Roman"/>
          <w:b/>
          <w:sz w:val="28"/>
          <w:szCs w:val="28"/>
        </w:rPr>
        <w:t xml:space="preserve">а проект решения Думы Батецкого муниципального района «О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435D2" w:rsidRPr="009616DB">
        <w:rPr>
          <w:rFonts w:ascii="Times New Roman" w:hAnsi="Times New Roman"/>
          <w:b/>
          <w:sz w:val="28"/>
          <w:szCs w:val="28"/>
        </w:rPr>
        <w:t>бюджете Батецкого муниципального района на 20</w:t>
      </w:r>
      <w:r w:rsidR="00286D56">
        <w:rPr>
          <w:rFonts w:ascii="Times New Roman" w:hAnsi="Times New Roman"/>
          <w:b/>
          <w:sz w:val="28"/>
          <w:szCs w:val="28"/>
        </w:rPr>
        <w:t>20</w:t>
      </w:r>
      <w:r w:rsidR="002435D2" w:rsidRPr="009616DB">
        <w:rPr>
          <w:rFonts w:ascii="Times New Roman" w:hAnsi="Times New Roman"/>
          <w:b/>
          <w:sz w:val="28"/>
          <w:szCs w:val="28"/>
        </w:rPr>
        <w:t xml:space="preserve">  год</w:t>
      </w:r>
      <w:r w:rsidR="00507DA1" w:rsidRPr="009616DB">
        <w:rPr>
          <w:rFonts w:ascii="Times New Roman" w:hAnsi="Times New Roman"/>
          <w:b/>
          <w:sz w:val="28"/>
          <w:szCs w:val="28"/>
        </w:rPr>
        <w:t xml:space="preserve">  и плановый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07DA1" w:rsidRPr="009616DB">
        <w:rPr>
          <w:rFonts w:ascii="Times New Roman" w:hAnsi="Times New Roman"/>
          <w:b/>
          <w:sz w:val="28"/>
          <w:szCs w:val="28"/>
        </w:rPr>
        <w:t>период  20</w:t>
      </w:r>
      <w:r w:rsidR="00167E2A">
        <w:rPr>
          <w:rFonts w:ascii="Times New Roman" w:hAnsi="Times New Roman"/>
          <w:b/>
          <w:sz w:val="28"/>
          <w:szCs w:val="28"/>
        </w:rPr>
        <w:t>2</w:t>
      </w:r>
      <w:r w:rsidR="00286D56">
        <w:rPr>
          <w:rFonts w:ascii="Times New Roman" w:hAnsi="Times New Roman"/>
          <w:b/>
          <w:sz w:val="28"/>
          <w:szCs w:val="28"/>
        </w:rPr>
        <w:t>1</w:t>
      </w:r>
      <w:r w:rsidR="00507DA1" w:rsidRPr="009616DB">
        <w:rPr>
          <w:rFonts w:ascii="Times New Roman" w:hAnsi="Times New Roman"/>
          <w:b/>
          <w:sz w:val="28"/>
          <w:szCs w:val="28"/>
        </w:rPr>
        <w:t xml:space="preserve">  и 20</w:t>
      </w:r>
      <w:r w:rsidR="00164913" w:rsidRPr="009616DB">
        <w:rPr>
          <w:rFonts w:ascii="Times New Roman" w:hAnsi="Times New Roman"/>
          <w:b/>
          <w:sz w:val="28"/>
          <w:szCs w:val="28"/>
        </w:rPr>
        <w:t>2</w:t>
      </w:r>
      <w:r w:rsidR="00286D56">
        <w:rPr>
          <w:rFonts w:ascii="Times New Roman" w:hAnsi="Times New Roman"/>
          <w:b/>
          <w:sz w:val="28"/>
          <w:szCs w:val="28"/>
        </w:rPr>
        <w:t>2</w:t>
      </w:r>
      <w:r w:rsidR="00507DA1" w:rsidRPr="009616DB">
        <w:rPr>
          <w:rFonts w:ascii="Times New Roman" w:hAnsi="Times New Roman"/>
          <w:b/>
          <w:sz w:val="28"/>
          <w:szCs w:val="28"/>
        </w:rPr>
        <w:t xml:space="preserve"> годов </w:t>
      </w:r>
      <w:r w:rsidR="006A58FD" w:rsidRPr="009616DB">
        <w:rPr>
          <w:rFonts w:ascii="Times New Roman" w:hAnsi="Times New Roman"/>
          <w:b/>
          <w:sz w:val="28"/>
          <w:szCs w:val="28"/>
        </w:rPr>
        <w:t>».</w:t>
      </w:r>
    </w:p>
    <w:p w:rsidR="002435D2" w:rsidRPr="009616DB" w:rsidRDefault="002435D2" w:rsidP="00243BEF">
      <w:pPr>
        <w:jc w:val="both"/>
        <w:rPr>
          <w:rFonts w:ascii="Times New Roman" w:hAnsi="Times New Roman"/>
          <w:b/>
          <w:sz w:val="28"/>
          <w:szCs w:val="28"/>
        </w:rPr>
      </w:pPr>
    </w:p>
    <w:p w:rsidR="009616DB" w:rsidRDefault="00C1096E" w:rsidP="009616D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Заключение Контрольно-счетной палаты Батецкого муниципального района  на проект решения Думы Батецкого муниципального района «</w:t>
      </w:r>
      <w:r w:rsidR="00944633" w:rsidRPr="009616DB">
        <w:rPr>
          <w:rFonts w:ascii="Times New Roman" w:hAnsi="Times New Roman"/>
          <w:sz w:val="28"/>
          <w:szCs w:val="28"/>
        </w:rPr>
        <w:t>О</w:t>
      </w:r>
      <w:r w:rsidRPr="009616DB">
        <w:rPr>
          <w:rFonts w:ascii="Times New Roman" w:hAnsi="Times New Roman"/>
          <w:sz w:val="28"/>
          <w:szCs w:val="28"/>
        </w:rPr>
        <w:t xml:space="preserve"> бюджете Батецкого муни</w:t>
      </w:r>
      <w:r w:rsidR="00507DA1" w:rsidRPr="009616DB">
        <w:rPr>
          <w:rFonts w:ascii="Times New Roman" w:hAnsi="Times New Roman"/>
          <w:sz w:val="28"/>
          <w:szCs w:val="28"/>
        </w:rPr>
        <w:t>ципального района на 20</w:t>
      </w:r>
      <w:r w:rsidR="00286D56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год</w:t>
      </w:r>
      <w:r w:rsidR="00507DA1" w:rsidRPr="009616DB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167E2A">
        <w:rPr>
          <w:rFonts w:ascii="Times New Roman" w:hAnsi="Times New Roman"/>
          <w:sz w:val="28"/>
          <w:szCs w:val="28"/>
        </w:rPr>
        <w:t>2</w:t>
      </w:r>
      <w:r w:rsidR="00286D56">
        <w:rPr>
          <w:rFonts w:ascii="Times New Roman" w:hAnsi="Times New Roman"/>
          <w:sz w:val="28"/>
          <w:szCs w:val="28"/>
        </w:rPr>
        <w:t>1</w:t>
      </w:r>
      <w:r w:rsidR="00507DA1" w:rsidRPr="009616DB">
        <w:rPr>
          <w:rFonts w:ascii="Times New Roman" w:hAnsi="Times New Roman"/>
          <w:sz w:val="28"/>
          <w:szCs w:val="28"/>
        </w:rPr>
        <w:t xml:space="preserve"> и 20</w:t>
      </w:r>
      <w:r w:rsidR="00170159" w:rsidRPr="009616DB">
        <w:rPr>
          <w:rFonts w:ascii="Times New Roman" w:hAnsi="Times New Roman"/>
          <w:sz w:val="28"/>
          <w:szCs w:val="28"/>
        </w:rPr>
        <w:t>2</w:t>
      </w:r>
      <w:r w:rsidR="00286D56">
        <w:rPr>
          <w:rFonts w:ascii="Times New Roman" w:hAnsi="Times New Roman"/>
          <w:sz w:val="28"/>
          <w:szCs w:val="28"/>
        </w:rPr>
        <w:t>2</w:t>
      </w:r>
      <w:r w:rsidR="00507DA1" w:rsidRPr="009616DB">
        <w:rPr>
          <w:rFonts w:ascii="Times New Roman" w:hAnsi="Times New Roman"/>
          <w:sz w:val="28"/>
          <w:szCs w:val="28"/>
        </w:rPr>
        <w:t xml:space="preserve"> годов</w:t>
      </w:r>
      <w:r w:rsidRPr="009616DB">
        <w:rPr>
          <w:rFonts w:ascii="Times New Roman" w:hAnsi="Times New Roman"/>
          <w:sz w:val="28"/>
          <w:szCs w:val="28"/>
        </w:rPr>
        <w:t>» ( дале</w:t>
      </w:r>
      <w:proofErr w:type="gramStart"/>
      <w:r w:rsidRPr="009616DB">
        <w:rPr>
          <w:rFonts w:ascii="Times New Roman" w:hAnsi="Times New Roman"/>
          <w:sz w:val="28"/>
          <w:szCs w:val="28"/>
        </w:rPr>
        <w:t>е-</w:t>
      </w:r>
      <w:proofErr w:type="gramEnd"/>
      <w:r w:rsidRPr="009616DB">
        <w:rPr>
          <w:rFonts w:ascii="Times New Roman" w:hAnsi="Times New Roman"/>
          <w:sz w:val="28"/>
          <w:szCs w:val="28"/>
        </w:rPr>
        <w:t xml:space="preserve"> Заключение)  подготовлено в соответствии  с Бюджетным  кодексом Российской Федерации, решением Думы Батецкого муниципального района от 29.04.2010 № 349-РД  «О бюджетном процессе </w:t>
      </w:r>
      <w:r w:rsidR="00450793" w:rsidRPr="009616DB">
        <w:rPr>
          <w:rFonts w:ascii="Times New Roman" w:hAnsi="Times New Roman"/>
          <w:sz w:val="28"/>
          <w:szCs w:val="28"/>
        </w:rPr>
        <w:t>в</w:t>
      </w:r>
      <w:r w:rsidRPr="009616DB">
        <w:rPr>
          <w:rFonts w:ascii="Times New Roman" w:hAnsi="Times New Roman"/>
          <w:sz w:val="28"/>
          <w:szCs w:val="28"/>
        </w:rPr>
        <w:t xml:space="preserve"> Батецком муниципальном районе в новой редакции», решением</w:t>
      </w:r>
      <w:r w:rsidR="00F778C5" w:rsidRPr="009616DB">
        <w:rPr>
          <w:rFonts w:ascii="Times New Roman" w:hAnsi="Times New Roman"/>
          <w:sz w:val="28"/>
          <w:szCs w:val="28"/>
        </w:rPr>
        <w:t xml:space="preserve"> Думы Батецкого муниципального района от </w:t>
      </w:r>
      <w:r w:rsidR="00170159" w:rsidRPr="009616DB">
        <w:rPr>
          <w:rFonts w:ascii="Times New Roman" w:hAnsi="Times New Roman"/>
          <w:sz w:val="28"/>
          <w:szCs w:val="28"/>
        </w:rPr>
        <w:t>26</w:t>
      </w:r>
      <w:r w:rsidR="00F778C5" w:rsidRPr="009616DB">
        <w:rPr>
          <w:rFonts w:ascii="Times New Roman" w:hAnsi="Times New Roman"/>
          <w:sz w:val="28"/>
          <w:szCs w:val="28"/>
        </w:rPr>
        <w:t>.</w:t>
      </w:r>
      <w:r w:rsidR="00170159" w:rsidRPr="009616DB">
        <w:rPr>
          <w:rFonts w:ascii="Times New Roman" w:hAnsi="Times New Roman"/>
          <w:sz w:val="28"/>
          <w:szCs w:val="28"/>
        </w:rPr>
        <w:t>07</w:t>
      </w:r>
      <w:r w:rsidR="00F778C5" w:rsidRPr="009616DB">
        <w:rPr>
          <w:rFonts w:ascii="Times New Roman" w:hAnsi="Times New Roman"/>
          <w:sz w:val="28"/>
          <w:szCs w:val="28"/>
        </w:rPr>
        <w:t>.201</w:t>
      </w:r>
      <w:r w:rsidR="00170159" w:rsidRPr="009616DB">
        <w:rPr>
          <w:rFonts w:ascii="Times New Roman" w:hAnsi="Times New Roman"/>
          <w:sz w:val="28"/>
          <w:szCs w:val="28"/>
        </w:rPr>
        <w:t>7</w:t>
      </w:r>
      <w:r w:rsidR="00F778C5" w:rsidRPr="009616DB">
        <w:rPr>
          <w:rFonts w:ascii="Times New Roman" w:hAnsi="Times New Roman"/>
          <w:sz w:val="28"/>
          <w:szCs w:val="28"/>
        </w:rPr>
        <w:t xml:space="preserve"> №</w:t>
      </w:r>
      <w:r w:rsidR="00170159" w:rsidRPr="009616DB">
        <w:rPr>
          <w:rFonts w:ascii="Times New Roman" w:hAnsi="Times New Roman"/>
          <w:sz w:val="28"/>
          <w:szCs w:val="28"/>
        </w:rPr>
        <w:t>145</w:t>
      </w:r>
      <w:r w:rsidR="00F778C5" w:rsidRPr="009616DB">
        <w:rPr>
          <w:rFonts w:ascii="Times New Roman" w:hAnsi="Times New Roman"/>
          <w:sz w:val="28"/>
          <w:szCs w:val="28"/>
        </w:rPr>
        <w:t>-РД « О положении  о Контрольно-счетной палате Батецкого муниципального район</w:t>
      </w:r>
      <w:proofErr w:type="gramStart"/>
      <w:r w:rsidR="00F778C5" w:rsidRPr="009616DB">
        <w:rPr>
          <w:rFonts w:ascii="Times New Roman" w:hAnsi="Times New Roman"/>
          <w:sz w:val="28"/>
          <w:szCs w:val="28"/>
        </w:rPr>
        <w:t>а</w:t>
      </w:r>
      <w:r w:rsidR="00170159" w:rsidRPr="009616DB">
        <w:rPr>
          <w:rFonts w:ascii="Times New Roman" w:hAnsi="Times New Roman"/>
          <w:sz w:val="28"/>
          <w:szCs w:val="28"/>
        </w:rPr>
        <w:t>(</w:t>
      </w:r>
      <w:proofErr w:type="gramEnd"/>
      <w:r w:rsidR="00170159" w:rsidRPr="009616DB">
        <w:rPr>
          <w:rFonts w:ascii="Times New Roman" w:hAnsi="Times New Roman"/>
          <w:sz w:val="28"/>
          <w:szCs w:val="28"/>
        </w:rPr>
        <w:t xml:space="preserve"> в новой редакции)</w:t>
      </w:r>
      <w:r w:rsidR="00F778C5" w:rsidRPr="009616DB">
        <w:rPr>
          <w:rFonts w:ascii="Times New Roman" w:hAnsi="Times New Roman"/>
          <w:sz w:val="28"/>
          <w:szCs w:val="28"/>
        </w:rPr>
        <w:t>».</w:t>
      </w:r>
    </w:p>
    <w:p w:rsidR="00AF3379" w:rsidRPr="009616DB" w:rsidRDefault="004B004C" w:rsidP="00243BE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 </w:t>
      </w:r>
      <w:r w:rsidR="00F778C5" w:rsidRPr="009616DB">
        <w:rPr>
          <w:rFonts w:ascii="Times New Roman" w:hAnsi="Times New Roman"/>
          <w:sz w:val="28"/>
          <w:szCs w:val="28"/>
        </w:rPr>
        <w:t xml:space="preserve">При подготовке </w:t>
      </w:r>
      <w:r w:rsidR="00EB297E" w:rsidRPr="009616DB">
        <w:rPr>
          <w:rFonts w:ascii="Times New Roman" w:hAnsi="Times New Roman"/>
          <w:sz w:val="28"/>
          <w:szCs w:val="28"/>
        </w:rPr>
        <w:t>Заключения  Контрольно-счетная палата  Батецкого муниципального района (далее</w:t>
      </w:r>
      <w:r w:rsidR="001A0D0A" w:rsidRPr="009616DB">
        <w:rPr>
          <w:rFonts w:ascii="Times New Roman" w:hAnsi="Times New Roman"/>
          <w:sz w:val="28"/>
          <w:szCs w:val="28"/>
        </w:rPr>
        <w:t xml:space="preserve"> </w:t>
      </w:r>
      <w:r w:rsidR="00EB297E" w:rsidRPr="009616DB">
        <w:rPr>
          <w:rFonts w:ascii="Times New Roman" w:hAnsi="Times New Roman"/>
          <w:sz w:val="28"/>
          <w:szCs w:val="28"/>
        </w:rPr>
        <w:t>-</w:t>
      </w:r>
      <w:r w:rsidR="007B6150" w:rsidRPr="009616DB">
        <w:rPr>
          <w:rFonts w:ascii="Times New Roman" w:hAnsi="Times New Roman"/>
          <w:sz w:val="28"/>
          <w:szCs w:val="28"/>
        </w:rPr>
        <w:t xml:space="preserve"> </w:t>
      </w:r>
      <w:r w:rsidR="00EB297E" w:rsidRPr="009616DB">
        <w:rPr>
          <w:rFonts w:ascii="Times New Roman" w:hAnsi="Times New Roman"/>
          <w:sz w:val="28"/>
          <w:szCs w:val="28"/>
        </w:rPr>
        <w:t>Контрольно-счётная палата) основывалась на соответствии проекта решения Думы Батецкого муниципального района « О бюджете Батецкого муниципального района на 20</w:t>
      </w:r>
      <w:r w:rsidR="00286D56">
        <w:rPr>
          <w:rFonts w:ascii="Times New Roman" w:hAnsi="Times New Roman"/>
          <w:sz w:val="28"/>
          <w:szCs w:val="28"/>
        </w:rPr>
        <w:t>20</w:t>
      </w:r>
      <w:r w:rsidR="00EB297E" w:rsidRPr="009616DB">
        <w:rPr>
          <w:rFonts w:ascii="Times New Roman" w:hAnsi="Times New Roman"/>
          <w:sz w:val="28"/>
          <w:szCs w:val="28"/>
        </w:rPr>
        <w:t xml:space="preserve"> год</w:t>
      </w:r>
      <w:r w:rsidRPr="009616DB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D0425F">
        <w:rPr>
          <w:rFonts w:ascii="Times New Roman" w:hAnsi="Times New Roman"/>
          <w:sz w:val="28"/>
          <w:szCs w:val="28"/>
        </w:rPr>
        <w:t>2</w:t>
      </w:r>
      <w:r w:rsidR="00286D56">
        <w:rPr>
          <w:rFonts w:ascii="Times New Roman" w:hAnsi="Times New Roman"/>
          <w:sz w:val="28"/>
          <w:szCs w:val="28"/>
        </w:rPr>
        <w:t>1</w:t>
      </w:r>
      <w:r w:rsidRPr="009616DB">
        <w:rPr>
          <w:rFonts w:ascii="Times New Roman" w:hAnsi="Times New Roman"/>
          <w:sz w:val="28"/>
          <w:szCs w:val="28"/>
        </w:rPr>
        <w:t xml:space="preserve"> и 20</w:t>
      </w:r>
      <w:r w:rsidR="00170159" w:rsidRPr="009616DB">
        <w:rPr>
          <w:rFonts w:ascii="Times New Roman" w:hAnsi="Times New Roman"/>
          <w:sz w:val="28"/>
          <w:szCs w:val="28"/>
        </w:rPr>
        <w:t>2</w:t>
      </w:r>
      <w:r w:rsidR="00286D56">
        <w:rPr>
          <w:rFonts w:ascii="Times New Roman" w:hAnsi="Times New Roman"/>
          <w:sz w:val="28"/>
          <w:szCs w:val="28"/>
        </w:rPr>
        <w:t>2</w:t>
      </w:r>
      <w:r w:rsidRPr="009616DB">
        <w:rPr>
          <w:rFonts w:ascii="Times New Roman" w:hAnsi="Times New Roman"/>
          <w:sz w:val="28"/>
          <w:szCs w:val="28"/>
        </w:rPr>
        <w:t xml:space="preserve"> годов </w:t>
      </w:r>
      <w:r w:rsidR="00EB297E" w:rsidRPr="009616DB">
        <w:rPr>
          <w:rFonts w:ascii="Times New Roman" w:hAnsi="Times New Roman"/>
          <w:sz w:val="28"/>
          <w:szCs w:val="28"/>
        </w:rPr>
        <w:t xml:space="preserve"> </w:t>
      </w:r>
      <w:r w:rsidR="009E13C8" w:rsidRPr="009616DB">
        <w:rPr>
          <w:rFonts w:ascii="Times New Roman" w:hAnsi="Times New Roman"/>
          <w:sz w:val="28"/>
          <w:szCs w:val="28"/>
        </w:rPr>
        <w:t>«</w:t>
      </w:r>
      <w:r w:rsidR="00EB297E" w:rsidRPr="009616DB">
        <w:rPr>
          <w:rFonts w:ascii="Times New Roman" w:hAnsi="Times New Roman"/>
          <w:sz w:val="28"/>
          <w:szCs w:val="28"/>
        </w:rPr>
        <w:t>(дале</w:t>
      </w:r>
      <w:proofErr w:type="gramStart"/>
      <w:r w:rsidR="00EB297E" w:rsidRPr="009616DB">
        <w:rPr>
          <w:rFonts w:ascii="Times New Roman" w:hAnsi="Times New Roman"/>
          <w:sz w:val="28"/>
          <w:szCs w:val="28"/>
        </w:rPr>
        <w:t>е-</w:t>
      </w:r>
      <w:proofErr w:type="gramEnd"/>
      <w:r w:rsidR="00EB297E" w:rsidRPr="009616DB">
        <w:rPr>
          <w:rFonts w:ascii="Times New Roman" w:hAnsi="Times New Roman"/>
          <w:sz w:val="28"/>
          <w:szCs w:val="28"/>
        </w:rPr>
        <w:t xml:space="preserve"> проект решения</w:t>
      </w:r>
      <w:r w:rsidR="009E13C8" w:rsidRPr="009616DB">
        <w:rPr>
          <w:rFonts w:ascii="Times New Roman" w:hAnsi="Times New Roman"/>
          <w:sz w:val="28"/>
          <w:szCs w:val="28"/>
        </w:rPr>
        <w:t xml:space="preserve"> и (или)</w:t>
      </w:r>
      <w:r w:rsidR="00EB297E" w:rsidRPr="009616DB">
        <w:rPr>
          <w:rFonts w:ascii="Times New Roman" w:hAnsi="Times New Roman"/>
          <w:sz w:val="28"/>
          <w:szCs w:val="28"/>
        </w:rPr>
        <w:t xml:space="preserve"> проект бюджета) основным направлениям бюджетной и налоговой политики в Батецком муниципальном районе на 20</w:t>
      </w:r>
      <w:r w:rsidR="00286D56">
        <w:rPr>
          <w:rFonts w:ascii="Times New Roman" w:hAnsi="Times New Roman"/>
          <w:sz w:val="28"/>
          <w:szCs w:val="28"/>
        </w:rPr>
        <w:t>20</w:t>
      </w:r>
      <w:r w:rsidR="00EB297E" w:rsidRPr="009616DB">
        <w:rPr>
          <w:rFonts w:ascii="Times New Roman" w:hAnsi="Times New Roman"/>
          <w:sz w:val="28"/>
          <w:szCs w:val="28"/>
        </w:rPr>
        <w:t xml:space="preserve"> год</w:t>
      </w:r>
      <w:r w:rsidRPr="009616DB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D0425F">
        <w:rPr>
          <w:rFonts w:ascii="Times New Roman" w:hAnsi="Times New Roman"/>
          <w:sz w:val="28"/>
          <w:szCs w:val="28"/>
        </w:rPr>
        <w:t>2</w:t>
      </w:r>
      <w:r w:rsidR="00286D56">
        <w:rPr>
          <w:rFonts w:ascii="Times New Roman" w:hAnsi="Times New Roman"/>
          <w:sz w:val="28"/>
          <w:szCs w:val="28"/>
        </w:rPr>
        <w:t>1</w:t>
      </w:r>
      <w:r w:rsidRPr="009616DB">
        <w:rPr>
          <w:rFonts w:ascii="Times New Roman" w:hAnsi="Times New Roman"/>
          <w:sz w:val="28"/>
          <w:szCs w:val="28"/>
        </w:rPr>
        <w:t xml:space="preserve"> и 20</w:t>
      </w:r>
      <w:r w:rsidR="00170159" w:rsidRPr="009616DB">
        <w:rPr>
          <w:rFonts w:ascii="Times New Roman" w:hAnsi="Times New Roman"/>
          <w:sz w:val="28"/>
          <w:szCs w:val="28"/>
        </w:rPr>
        <w:t>2</w:t>
      </w:r>
      <w:r w:rsidR="00D0425F">
        <w:rPr>
          <w:rFonts w:ascii="Times New Roman" w:hAnsi="Times New Roman"/>
          <w:sz w:val="28"/>
          <w:szCs w:val="28"/>
        </w:rPr>
        <w:t>1</w:t>
      </w:r>
      <w:r w:rsidR="00286D56">
        <w:rPr>
          <w:rFonts w:ascii="Times New Roman" w:hAnsi="Times New Roman"/>
          <w:sz w:val="28"/>
          <w:szCs w:val="28"/>
        </w:rPr>
        <w:t>2</w:t>
      </w:r>
      <w:r w:rsidRPr="009616DB">
        <w:rPr>
          <w:rFonts w:ascii="Times New Roman" w:hAnsi="Times New Roman"/>
          <w:sz w:val="28"/>
          <w:szCs w:val="28"/>
        </w:rPr>
        <w:t>годов</w:t>
      </w:r>
      <w:r w:rsidR="00EB297E" w:rsidRPr="009616DB">
        <w:rPr>
          <w:rFonts w:ascii="Times New Roman" w:hAnsi="Times New Roman"/>
          <w:sz w:val="28"/>
          <w:szCs w:val="28"/>
        </w:rPr>
        <w:t>, Прогнозу социально-экономического развития Батецкого муниципального района на 201</w:t>
      </w:r>
      <w:r w:rsidR="00D0425F">
        <w:rPr>
          <w:rFonts w:ascii="Times New Roman" w:hAnsi="Times New Roman"/>
          <w:sz w:val="28"/>
          <w:szCs w:val="28"/>
        </w:rPr>
        <w:t>9</w:t>
      </w:r>
      <w:r w:rsidR="00EB297E" w:rsidRPr="009616DB">
        <w:rPr>
          <w:rFonts w:ascii="Times New Roman" w:hAnsi="Times New Roman"/>
          <w:sz w:val="28"/>
          <w:szCs w:val="28"/>
        </w:rPr>
        <w:t xml:space="preserve"> годы</w:t>
      </w:r>
      <w:r w:rsidRPr="009616DB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D0425F">
        <w:rPr>
          <w:rFonts w:ascii="Times New Roman" w:hAnsi="Times New Roman"/>
          <w:sz w:val="28"/>
          <w:szCs w:val="28"/>
        </w:rPr>
        <w:t>20</w:t>
      </w:r>
      <w:r w:rsidR="00286D56">
        <w:rPr>
          <w:rFonts w:ascii="Times New Roman" w:hAnsi="Times New Roman"/>
          <w:sz w:val="28"/>
          <w:szCs w:val="28"/>
        </w:rPr>
        <w:t>-</w:t>
      </w:r>
      <w:r w:rsidRPr="009616DB">
        <w:rPr>
          <w:rFonts w:ascii="Times New Roman" w:hAnsi="Times New Roman"/>
          <w:sz w:val="28"/>
          <w:szCs w:val="28"/>
        </w:rPr>
        <w:t xml:space="preserve"> 20</w:t>
      </w:r>
      <w:r w:rsidR="00170159" w:rsidRPr="009616DB">
        <w:rPr>
          <w:rFonts w:ascii="Times New Roman" w:hAnsi="Times New Roman"/>
          <w:sz w:val="28"/>
          <w:szCs w:val="28"/>
        </w:rPr>
        <w:t>2</w:t>
      </w:r>
      <w:r w:rsidR="00286D56">
        <w:rPr>
          <w:rFonts w:ascii="Times New Roman" w:hAnsi="Times New Roman"/>
          <w:sz w:val="28"/>
          <w:szCs w:val="28"/>
        </w:rPr>
        <w:t>4</w:t>
      </w:r>
      <w:r w:rsidRPr="009616DB">
        <w:rPr>
          <w:rFonts w:ascii="Times New Roman" w:hAnsi="Times New Roman"/>
          <w:sz w:val="28"/>
          <w:szCs w:val="28"/>
        </w:rPr>
        <w:t xml:space="preserve"> годов</w:t>
      </w:r>
      <w:r w:rsidR="00EB297E" w:rsidRPr="009616DB">
        <w:rPr>
          <w:rFonts w:ascii="Times New Roman" w:hAnsi="Times New Roman"/>
          <w:sz w:val="28"/>
          <w:szCs w:val="28"/>
        </w:rPr>
        <w:t>, Оценке ожидаемого исполнения  бюджета Батецкого муниципального района за 201</w:t>
      </w:r>
      <w:r w:rsidR="00286D56">
        <w:rPr>
          <w:rFonts w:ascii="Times New Roman" w:hAnsi="Times New Roman"/>
          <w:sz w:val="28"/>
          <w:szCs w:val="28"/>
        </w:rPr>
        <w:t>9</w:t>
      </w:r>
      <w:r w:rsidR="00EB297E" w:rsidRPr="009616DB">
        <w:rPr>
          <w:rFonts w:ascii="Times New Roman" w:hAnsi="Times New Roman"/>
          <w:sz w:val="28"/>
          <w:szCs w:val="28"/>
        </w:rPr>
        <w:t xml:space="preserve"> год.</w:t>
      </w:r>
    </w:p>
    <w:p w:rsidR="00CF1741" w:rsidRPr="009616DB" w:rsidRDefault="00CF1741" w:rsidP="00243BEF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                    </w:t>
      </w:r>
      <w:r w:rsidR="003D49CB" w:rsidRPr="009616DB">
        <w:rPr>
          <w:rFonts w:ascii="Times New Roman" w:hAnsi="Times New Roman"/>
          <w:sz w:val="28"/>
          <w:szCs w:val="28"/>
        </w:rPr>
        <w:t xml:space="preserve">        </w:t>
      </w:r>
      <w:r w:rsidRPr="009616DB">
        <w:rPr>
          <w:rFonts w:ascii="Times New Roman" w:hAnsi="Times New Roman"/>
          <w:sz w:val="28"/>
          <w:szCs w:val="28"/>
        </w:rPr>
        <w:t xml:space="preserve">  </w:t>
      </w:r>
      <w:r w:rsidRPr="009616D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50AE0" w:rsidRPr="009616DB" w:rsidRDefault="00CF1741" w:rsidP="009616DB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Проект  решения поступил в Контрольно-счетную палату </w:t>
      </w:r>
      <w:r w:rsidR="00286D56">
        <w:rPr>
          <w:rFonts w:ascii="Times New Roman" w:hAnsi="Times New Roman"/>
          <w:sz w:val="28"/>
          <w:szCs w:val="28"/>
        </w:rPr>
        <w:t>15 ноября</w:t>
      </w:r>
      <w:r w:rsidRPr="009616DB">
        <w:rPr>
          <w:rFonts w:ascii="Times New Roman" w:hAnsi="Times New Roman"/>
          <w:sz w:val="28"/>
          <w:szCs w:val="28"/>
        </w:rPr>
        <w:t xml:space="preserve"> </w:t>
      </w:r>
      <w:r w:rsidR="004B004C" w:rsidRPr="009616DB">
        <w:rPr>
          <w:rFonts w:ascii="Times New Roman" w:hAnsi="Times New Roman"/>
          <w:sz w:val="28"/>
          <w:szCs w:val="28"/>
        </w:rPr>
        <w:t xml:space="preserve"> </w:t>
      </w:r>
      <w:r w:rsidR="00D0425F">
        <w:rPr>
          <w:rFonts w:ascii="Times New Roman" w:hAnsi="Times New Roman"/>
          <w:sz w:val="28"/>
          <w:szCs w:val="28"/>
        </w:rPr>
        <w:t xml:space="preserve"> </w:t>
      </w:r>
      <w:r w:rsidR="004B004C" w:rsidRPr="009616DB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 xml:space="preserve"> 201</w:t>
      </w:r>
      <w:r w:rsidR="00286D56">
        <w:rPr>
          <w:rFonts w:ascii="Times New Roman" w:hAnsi="Times New Roman"/>
          <w:sz w:val="28"/>
          <w:szCs w:val="28"/>
        </w:rPr>
        <w:t>9</w:t>
      </w:r>
      <w:r w:rsidRPr="009616DB">
        <w:rPr>
          <w:rFonts w:ascii="Times New Roman" w:hAnsi="Times New Roman"/>
          <w:sz w:val="28"/>
          <w:szCs w:val="28"/>
        </w:rPr>
        <w:t xml:space="preserve"> года.</w:t>
      </w:r>
      <w:r w:rsidR="00286D56">
        <w:rPr>
          <w:rFonts w:ascii="Times New Roman" w:hAnsi="Times New Roman"/>
          <w:sz w:val="28"/>
          <w:szCs w:val="28"/>
        </w:rPr>
        <w:t xml:space="preserve">  </w:t>
      </w:r>
      <w:r w:rsidRPr="00961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3777" w:rsidRPr="009616DB">
        <w:rPr>
          <w:rFonts w:ascii="Times New Roman" w:hAnsi="Times New Roman"/>
          <w:sz w:val="28"/>
          <w:szCs w:val="28"/>
        </w:rPr>
        <w:t xml:space="preserve">Проект </w:t>
      </w:r>
      <w:r w:rsidR="00286D56">
        <w:rPr>
          <w:rFonts w:ascii="Times New Roman" w:hAnsi="Times New Roman"/>
          <w:sz w:val="28"/>
          <w:szCs w:val="28"/>
        </w:rPr>
        <w:t xml:space="preserve"> </w:t>
      </w:r>
      <w:r w:rsidR="00353777" w:rsidRPr="009616DB">
        <w:rPr>
          <w:rFonts w:ascii="Times New Roman" w:hAnsi="Times New Roman"/>
          <w:sz w:val="28"/>
          <w:szCs w:val="28"/>
        </w:rPr>
        <w:t>решения  подготовлен с учетом  требований  статьи 18</w:t>
      </w:r>
      <w:r w:rsidR="00B50AE0" w:rsidRPr="009616DB">
        <w:rPr>
          <w:rFonts w:ascii="Times New Roman" w:hAnsi="Times New Roman"/>
          <w:sz w:val="28"/>
          <w:szCs w:val="28"/>
        </w:rPr>
        <w:t>5</w:t>
      </w:r>
      <w:r w:rsidR="00353777" w:rsidRPr="009616DB">
        <w:rPr>
          <w:rFonts w:ascii="Times New Roman" w:hAnsi="Times New Roman"/>
          <w:sz w:val="28"/>
          <w:szCs w:val="28"/>
        </w:rPr>
        <w:t xml:space="preserve"> Бюджетного кодекса, </w:t>
      </w:r>
      <w:r w:rsidRPr="009616DB">
        <w:rPr>
          <w:rFonts w:ascii="Times New Roman" w:hAnsi="Times New Roman"/>
          <w:sz w:val="28"/>
          <w:szCs w:val="28"/>
        </w:rPr>
        <w:t>представлен</w:t>
      </w:r>
      <w:r w:rsidR="00353777" w:rsidRPr="009616DB">
        <w:rPr>
          <w:rFonts w:ascii="Times New Roman" w:hAnsi="Times New Roman"/>
          <w:sz w:val="28"/>
          <w:szCs w:val="28"/>
        </w:rPr>
        <w:t xml:space="preserve"> с необходимыми   материалами и сведениями</w:t>
      </w:r>
      <w:r w:rsidR="00B50AE0" w:rsidRPr="009616DB">
        <w:rPr>
          <w:rFonts w:ascii="Times New Roman" w:hAnsi="Times New Roman"/>
          <w:sz w:val="28"/>
          <w:szCs w:val="28"/>
        </w:rPr>
        <w:t xml:space="preserve"> в</w:t>
      </w:r>
      <w:r w:rsidR="00353777" w:rsidRPr="009616DB">
        <w:rPr>
          <w:rFonts w:ascii="Times New Roman" w:hAnsi="Times New Roman"/>
          <w:sz w:val="28"/>
          <w:szCs w:val="28"/>
        </w:rPr>
        <w:t xml:space="preserve"> </w:t>
      </w:r>
      <w:r w:rsidR="00B50AE0" w:rsidRPr="009616DB">
        <w:rPr>
          <w:rFonts w:ascii="Times New Roman" w:hAnsi="Times New Roman"/>
          <w:sz w:val="28"/>
          <w:szCs w:val="28"/>
        </w:rPr>
        <w:t>с</w:t>
      </w:r>
      <w:r w:rsidR="00663C90" w:rsidRPr="009616DB">
        <w:rPr>
          <w:rFonts w:ascii="Times New Roman" w:hAnsi="Times New Roman"/>
          <w:sz w:val="28"/>
          <w:szCs w:val="28"/>
        </w:rPr>
        <w:t>оответств</w:t>
      </w:r>
      <w:r w:rsidR="00353777" w:rsidRPr="009616DB">
        <w:rPr>
          <w:rFonts w:ascii="Times New Roman" w:hAnsi="Times New Roman"/>
          <w:sz w:val="28"/>
          <w:szCs w:val="28"/>
        </w:rPr>
        <w:t>ии со</w:t>
      </w:r>
      <w:r w:rsidR="00B50AE0" w:rsidRPr="009616DB">
        <w:rPr>
          <w:rFonts w:ascii="Times New Roman" w:hAnsi="Times New Roman"/>
          <w:sz w:val="28"/>
          <w:szCs w:val="28"/>
        </w:rPr>
        <w:t xml:space="preserve"> </w:t>
      </w:r>
      <w:r w:rsidR="00663C90" w:rsidRPr="009616DB">
        <w:rPr>
          <w:rFonts w:ascii="Times New Roman" w:hAnsi="Times New Roman"/>
          <w:sz w:val="28"/>
          <w:szCs w:val="28"/>
        </w:rPr>
        <w:t>стать</w:t>
      </w:r>
      <w:r w:rsidR="00353777" w:rsidRPr="009616DB">
        <w:rPr>
          <w:rFonts w:ascii="Times New Roman" w:hAnsi="Times New Roman"/>
          <w:sz w:val="28"/>
          <w:szCs w:val="28"/>
        </w:rPr>
        <w:t>ей</w:t>
      </w:r>
      <w:r w:rsidR="00663C90" w:rsidRPr="009616DB">
        <w:rPr>
          <w:rFonts w:ascii="Times New Roman" w:hAnsi="Times New Roman"/>
          <w:sz w:val="28"/>
          <w:szCs w:val="28"/>
        </w:rPr>
        <w:t xml:space="preserve"> 184.</w:t>
      </w:r>
      <w:r w:rsidR="00B50AE0" w:rsidRPr="009616DB">
        <w:rPr>
          <w:rFonts w:ascii="Times New Roman" w:hAnsi="Times New Roman"/>
          <w:sz w:val="28"/>
          <w:szCs w:val="28"/>
        </w:rPr>
        <w:t>3</w:t>
      </w:r>
      <w:proofErr w:type="gramEnd"/>
      <w:r w:rsidR="00B50AE0" w:rsidRPr="009616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3C90" w:rsidRPr="009616D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 статьи 15 решения Думы </w:t>
      </w:r>
      <w:r w:rsidR="00663C90" w:rsidRPr="009616DB">
        <w:rPr>
          <w:rFonts w:ascii="Times New Roman" w:hAnsi="Times New Roman"/>
          <w:sz w:val="28"/>
          <w:szCs w:val="28"/>
        </w:rPr>
        <w:lastRenderedPageBreak/>
        <w:t>Батецкого муниципального района  от 29.04.201</w:t>
      </w:r>
      <w:r w:rsidR="00205BA1" w:rsidRPr="009616DB">
        <w:rPr>
          <w:rFonts w:ascii="Times New Roman" w:hAnsi="Times New Roman"/>
          <w:sz w:val="28"/>
          <w:szCs w:val="28"/>
        </w:rPr>
        <w:t>0</w:t>
      </w:r>
      <w:r w:rsidR="00663C90" w:rsidRPr="009616DB">
        <w:rPr>
          <w:rFonts w:ascii="Times New Roman" w:hAnsi="Times New Roman"/>
          <w:sz w:val="28"/>
          <w:szCs w:val="28"/>
        </w:rPr>
        <w:t xml:space="preserve"> № 349-РД  « О бюджетном процессе </w:t>
      </w:r>
      <w:r w:rsidR="00353777" w:rsidRPr="009616DB">
        <w:rPr>
          <w:rFonts w:ascii="Times New Roman" w:hAnsi="Times New Roman"/>
          <w:sz w:val="28"/>
          <w:szCs w:val="28"/>
        </w:rPr>
        <w:t>в</w:t>
      </w:r>
      <w:r w:rsidR="00663C90" w:rsidRPr="009616DB">
        <w:rPr>
          <w:rFonts w:ascii="Times New Roman" w:hAnsi="Times New Roman"/>
          <w:sz w:val="28"/>
          <w:szCs w:val="28"/>
        </w:rPr>
        <w:t xml:space="preserve"> Батецком муниципальном районе в новой редакции» .  Структура и содержание  проекта  бюджета  соответствуют </w:t>
      </w:r>
      <w:r w:rsidR="00D5153D" w:rsidRPr="009616DB">
        <w:rPr>
          <w:rFonts w:ascii="Times New Roman" w:hAnsi="Times New Roman"/>
          <w:sz w:val="28"/>
          <w:szCs w:val="28"/>
        </w:rPr>
        <w:t xml:space="preserve"> Бюджетному кодексу  Российской Федерации</w:t>
      </w:r>
      <w:r w:rsidR="00B50AE0" w:rsidRPr="009616DB">
        <w:rPr>
          <w:rFonts w:ascii="Times New Roman" w:hAnsi="Times New Roman"/>
          <w:sz w:val="28"/>
          <w:szCs w:val="28"/>
        </w:rPr>
        <w:t xml:space="preserve"> </w:t>
      </w:r>
      <w:r w:rsidR="00D5153D" w:rsidRPr="009616DB">
        <w:rPr>
          <w:rFonts w:ascii="Times New Roman" w:hAnsi="Times New Roman"/>
          <w:sz w:val="28"/>
          <w:szCs w:val="28"/>
        </w:rPr>
        <w:t>(далее-</w:t>
      </w:r>
      <w:r w:rsidR="001A0D0A" w:rsidRPr="009616DB">
        <w:rPr>
          <w:rFonts w:ascii="Times New Roman" w:hAnsi="Times New Roman"/>
          <w:sz w:val="28"/>
          <w:szCs w:val="28"/>
        </w:rPr>
        <w:t xml:space="preserve"> </w:t>
      </w:r>
      <w:r w:rsidR="00D5153D" w:rsidRPr="009616DB">
        <w:rPr>
          <w:rFonts w:ascii="Times New Roman" w:hAnsi="Times New Roman"/>
          <w:sz w:val="28"/>
          <w:szCs w:val="28"/>
        </w:rPr>
        <w:t>Кодекс).</w:t>
      </w:r>
    </w:p>
    <w:p w:rsidR="00CC2D2D" w:rsidRPr="005A70D1" w:rsidRDefault="00425D24" w:rsidP="009616DB">
      <w:pPr>
        <w:spacing w:after="0"/>
        <w:ind w:left="142" w:firstLine="567"/>
        <w:jc w:val="both"/>
        <w:rPr>
          <w:rFonts w:ascii="Times New Roman" w:hAnsi="Times New Roman"/>
          <w:b/>
          <w:sz w:val="56"/>
          <w:szCs w:val="56"/>
        </w:rPr>
      </w:pPr>
      <w:r w:rsidRPr="009616DB">
        <w:rPr>
          <w:rFonts w:ascii="Times New Roman" w:hAnsi="Times New Roman"/>
          <w:sz w:val="28"/>
          <w:szCs w:val="28"/>
        </w:rPr>
        <w:t xml:space="preserve">Постановлением Администрации Батецкого муниципального района  от </w:t>
      </w:r>
      <w:r w:rsidR="005320BD" w:rsidRPr="009616DB">
        <w:rPr>
          <w:rFonts w:ascii="Times New Roman" w:hAnsi="Times New Roman"/>
          <w:sz w:val="28"/>
          <w:szCs w:val="28"/>
        </w:rPr>
        <w:t>09</w:t>
      </w:r>
      <w:r w:rsidR="0015137A" w:rsidRPr="009616DB">
        <w:rPr>
          <w:rFonts w:ascii="Times New Roman" w:hAnsi="Times New Roman"/>
          <w:sz w:val="28"/>
          <w:szCs w:val="28"/>
        </w:rPr>
        <w:t>.</w:t>
      </w:r>
      <w:r w:rsidR="005320BD" w:rsidRPr="009616DB">
        <w:rPr>
          <w:rFonts w:ascii="Times New Roman" w:hAnsi="Times New Roman"/>
          <w:sz w:val="28"/>
          <w:szCs w:val="28"/>
        </w:rPr>
        <w:t>10</w:t>
      </w:r>
      <w:r w:rsidR="0015137A" w:rsidRPr="009616DB">
        <w:rPr>
          <w:rFonts w:ascii="Times New Roman" w:hAnsi="Times New Roman"/>
          <w:sz w:val="28"/>
          <w:szCs w:val="28"/>
        </w:rPr>
        <w:t>.201</w:t>
      </w:r>
      <w:r w:rsidR="005320BD" w:rsidRPr="009616DB">
        <w:rPr>
          <w:rFonts w:ascii="Times New Roman" w:hAnsi="Times New Roman"/>
          <w:sz w:val="28"/>
          <w:szCs w:val="28"/>
        </w:rPr>
        <w:t>3</w:t>
      </w:r>
      <w:r w:rsidRPr="009616DB">
        <w:rPr>
          <w:rFonts w:ascii="Times New Roman" w:hAnsi="Times New Roman"/>
          <w:b/>
          <w:sz w:val="40"/>
          <w:szCs w:val="40"/>
        </w:rPr>
        <w:t xml:space="preserve">  </w:t>
      </w:r>
      <w:r w:rsidRPr="009616DB">
        <w:rPr>
          <w:rFonts w:ascii="Times New Roman" w:hAnsi="Times New Roman"/>
          <w:sz w:val="28"/>
          <w:szCs w:val="28"/>
        </w:rPr>
        <w:t xml:space="preserve"> № </w:t>
      </w:r>
      <w:r w:rsidR="0015137A" w:rsidRPr="009616DB">
        <w:rPr>
          <w:rFonts w:ascii="Times New Roman" w:hAnsi="Times New Roman"/>
          <w:sz w:val="28"/>
          <w:szCs w:val="28"/>
        </w:rPr>
        <w:t>6</w:t>
      </w:r>
      <w:r w:rsidR="005320BD" w:rsidRPr="009616DB">
        <w:rPr>
          <w:rFonts w:ascii="Times New Roman" w:hAnsi="Times New Roman"/>
          <w:sz w:val="28"/>
          <w:szCs w:val="28"/>
        </w:rPr>
        <w:t>02</w:t>
      </w:r>
      <w:r w:rsidRPr="009616DB">
        <w:rPr>
          <w:rFonts w:ascii="Times New Roman" w:hAnsi="Times New Roman"/>
          <w:sz w:val="28"/>
          <w:szCs w:val="28"/>
        </w:rPr>
        <w:t xml:space="preserve"> утвержден </w:t>
      </w:r>
      <w:r w:rsidR="00E37A07" w:rsidRPr="009616DB">
        <w:rPr>
          <w:rFonts w:ascii="Times New Roman" w:hAnsi="Times New Roman"/>
          <w:sz w:val="28"/>
          <w:szCs w:val="28"/>
        </w:rPr>
        <w:t xml:space="preserve"> По</w:t>
      </w:r>
      <w:r w:rsidRPr="009616DB">
        <w:rPr>
          <w:rFonts w:ascii="Times New Roman" w:hAnsi="Times New Roman"/>
          <w:sz w:val="28"/>
          <w:szCs w:val="28"/>
        </w:rPr>
        <w:t>рядок  принятия решений о разработке муниципальных</w:t>
      </w:r>
      <w:r w:rsidR="00E54577" w:rsidRPr="009616DB">
        <w:rPr>
          <w:rFonts w:ascii="Times New Roman" w:hAnsi="Times New Roman"/>
          <w:sz w:val="28"/>
          <w:szCs w:val="28"/>
        </w:rPr>
        <w:t xml:space="preserve"> программ </w:t>
      </w:r>
      <w:r w:rsidRPr="009616DB">
        <w:rPr>
          <w:rFonts w:ascii="Times New Roman" w:hAnsi="Times New Roman"/>
          <w:sz w:val="28"/>
          <w:szCs w:val="28"/>
        </w:rPr>
        <w:t xml:space="preserve"> </w:t>
      </w:r>
      <w:r w:rsidR="00091EC7" w:rsidRPr="009616DB">
        <w:rPr>
          <w:rFonts w:ascii="Times New Roman" w:hAnsi="Times New Roman"/>
          <w:sz w:val="28"/>
          <w:szCs w:val="28"/>
        </w:rPr>
        <w:t xml:space="preserve"> Батецкого муниципального района</w:t>
      </w:r>
      <w:proofErr w:type="gramStart"/>
      <w:r w:rsidR="00091EC7" w:rsidRPr="009616D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91EC7" w:rsidRPr="009616DB">
        <w:rPr>
          <w:rFonts w:ascii="Times New Roman" w:hAnsi="Times New Roman"/>
          <w:sz w:val="28"/>
          <w:szCs w:val="28"/>
        </w:rPr>
        <w:t xml:space="preserve"> их формирование и реализация( далее Порядок). </w:t>
      </w:r>
      <w:r w:rsidR="0015137A" w:rsidRPr="009616DB">
        <w:rPr>
          <w:rFonts w:ascii="Times New Roman" w:hAnsi="Times New Roman"/>
          <w:sz w:val="28"/>
          <w:szCs w:val="28"/>
        </w:rPr>
        <w:t xml:space="preserve"> Постановлением  Администрации  Батецкого муниципального района от 30.06.2014 № 378  внесены изменения  в Порядок.</w:t>
      </w:r>
      <w:r w:rsidR="00CF135C" w:rsidRPr="009616DB">
        <w:rPr>
          <w:rFonts w:ascii="Times New Roman" w:hAnsi="Times New Roman"/>
          <w:sz w:val="28"/>
          <w:szCs w:val="28"/>
        </w:rPr>
        <w:t xml:space="preserve"> </w:t>
      </w:r>
      <w:r w:rsidR="005A70D1">
        <w:rPr>
          <w:rFonts w:ascii="Times New Roman" w:hAnsi="Times New Roman"/>
          <w:sz w:val="28"/>
          <w:szCs w:val="28"/>
        </w:rPr>
        <w:t xml:space="preserve"> </w:t>
      </w:r>
    </w:p>
    <w:p w:rsidR="00633F1F" w:rsidRDefault="0015137A" w:rsidP="00633F1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Постановлением </w:t>
      </w:r>
      <w:r w:rsidR="00091EC7" w:rsidRPr="009616DB">
        <w:rPr>
          <w:rFonts w:ascii="Times New Roman" w:hAnsi="Times New Roman"/>
          <w:sz w:val="28"/>
          <w:szCs w:val="28"/>
        </w:rPr>
        <w:t xml:space="preserve">  Администрации Батецкого муниципального района  от  </w:t>
      </w:r>
      <w:r w:rsidR="00286D56">
        <w:rPr>
          <w:rFonts w:ascii="Times New Roman" w:hAnsi="Times New Roman"/>
          <w:sz w:val="28"/>
          <w:szCs w:val="28"/>
        </w:rPr>
        <w:t>31</w:t>
      </w:r>
      <w:r w:rsidRPr="009616DB">
        <w:rPr>
          <w:rFonts w:ascii="Times New Roman" w:hAnsi="Times New Roman"/>
          <w:sz w:val="28"/>
          <w:szCs w:val="28"/>
        </w:rPr>
        <w:t>.</w:t>
      </w:r>
      <w:r w:rsidR="00286D56">
        <w:rPr>
          <w:rFonts w:ascii="Times New Roman" w:hAnsi="Times New Roman"/>
          <w:sz w:val="28"/>
          <w:szCs w:val="28"/>
        </w:rPr>
        <w:t>10</w:t>
      </w:r>
      <w:r w:rsidRPr="009616DB">
        <w:rPr>
          <w:rFonts w:ascii="Times New Roman" w:hAnsi="Times New Roman"/>
          <w:sz w:val="28"/>
          <w:szCs w:val="28"/>
        </w:rPr>
        <w:t>.201</w:t>
      </w:r>
      <w:r w:rsidR="00286D56">
        <w:rPr>
          <w:rFonts w:ascii="Times New Roman" w:hAnsi="Times New Roman"/>
          <w:sz w:val="28"/>
          <w:szCs w:val="28"/>
        </w:rPr>
        <w:t>9</w:t>
      </w:r>
      <w:r w:rsidRPr="009616DB">
        <w:rPr>
          <w:rFonts w:ascii="Times New Roman" w:hAnsi="Times New Roman"/>
          <w:sz w:val="28"/>
          <w:szCs w:val="28"/>
        </w:rPr>
        <w:t xml:space="preserve"> </w:t>
      </w:r>
      <w:r w:rsidR="00091EC7" w:rsidRPr="009616DB">
        <w:rPr>
          <w:rFonts w:ascii="Times New Roman" w:hAnsi="Times New Roman"/>
          <w:sz w:val="28"/>
          <w:szCs w:val="28"/>
        </w:rPr>
        <w:t xml:space="preserve">   №</w:t>
      </w:r>
      <w:r w:rsidR="00291E9C" w:rsidRPr="009616DB">
        <w:rPr>
          <w:rFonts w:ascii="Times New Roman" w:hAnsi="Times New Roman"/>
          <w:sz w:val="28"/>
          <w:szCs w:val="28"/>
        </w:rPr>
        <w:t xml:space="preserve"> </w:t>
      </w:r>
      <w:r w:rsidR="00286D56">
        <w:rPr>
          <w:rFonts w:ascii="Times New Roman" w:hAnsi="Times New Roman"/>
          <w:sz w:val="28"/>
          <w:szCs w:val="28"/>
        </w:rPr>
        <w:t>788</w:t>
      </w:r>
      <w:r w:rsidR="00205BA1" w:rsidRPr="009616DB">
        <w:rPr>
          <w:rFonts w:ascii="Times New Roman" w:hAnsi="Times New Roman"/>
          <w:sz w:val="28"/>
          <w:szCs w:val="28"/>
        </w:rPr>
        <w:t xml:space="preserve"> </w:t>
      </w:r>
      <w:r w:rsidR="00091EC7" w:rsidRPr="009616DB">
        <w:rPr>
          <w:rFonts w:ascii="Times New Roman" w:hAnsi="Times New Roman"/>
          <w:sz w:val="28"/>
          <w:szCs w:val="28"/>
        </w:rPr>
        <w:t xml:space="preserve">     утвержден </w:t>
      </w:r>
      <w:r w:rsidRPr="009616DB">
        <w:rPr>
          <w:rFonts w:ascii="Times New Roman" w:hAnsi="Times New Roman"/>
          <w:sz w:val="28"/>
          <w:szCs w:val="28"/>
        </w:rPr>
        <w:t>П</w:t>
      </w:r>
      <w:r w:rsidR="00091EC7" w:rsidRPr="009616DB">
        <w:rPr>
          <w:rFonts w:ascii="Times New Roman" w:hAnsi="Times New Roman"/>
          <w:sz w:val="28"/>
          <w:szCs w:val="28"/>
        </w:rPr>
        <w:t>еречень муниципальных программ Батецкого муниципального район</w:t>
      </w:r>
      <w:proofErr w:type="gramStart"/>
      <w:r w:rsidR="00091EC7" w:rsidRPr="009616DB">
        <w:rPr>
          <w:rFonts w:ascii="Times New Roman" w:hAnsi="Times New Roman"/>
          <w:sz w:val="28"/>
          <w:szCs w:val="28"/>
        </w:rPr>
        <w:t>а(</w:t>
      </w:r>
      <w:proofErr w:type="gramEnd"/>
      <w:r w:rsidR="00091EC7" w:rsidRPr="009616DB">
        <w:rPr>
          <w:rFonts w:ascii="Times New Roman" w:hAnsi="Times New Roman"/>
          <w:sz w:val="28"/>
          <w:szCs w:val="28"/>
        </w:rPr>
        <w:t>далее –Перечень)</w:t>
      </w:r>
      <w:r w:rsidRPr="009616DB">
        <w:rPr>
          <w:rFonts w:ascii="Times New Roman" w:hAnsi="Times New Roman"/>
          <w:sz w:val="28"/>
          <w:szCs w:val="28"/>
        </w:rPr>
        <w:t xml:space="preserve"> на 20</w:t>
      </w:r>
      <w:r w:rsidR="00286D56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год.</w:t>
      </w:r>
      <w:r w:rsidR="009D5DF0" w:rsidRPr="009616DB">
        <w:rPr>
          <w:rFonts w:ascii="Times New Roman" w:hAnsi="Times New Roman"/>
          <w:sz w:val="28"/>
          <w:szCs w:val="28"/>
        </w:rPr>
        <w:t xml:space="preserve"> Перечнем утверждено  </w:t>
      </w:r>
      <w:r w:rsidR="00B50AE0" w:rsidRPr="009616DB">
        <w:rPr>
          <w:rFonts w:ascii="Times New Roman" w:hAnsi="Times New Roman"/>
          <w:sz w:val="28"/>
          <w:szCs w:val="28"/>
        </w:rPr>
        <w:t>1</w:t>
      </w:r>
      <w:r w:rsidR="00286D56">
        <w:rPr>
          <w:rFonts w:ascii="Times New Roman" w:hAnsi="Times New Roman"/>
          <w:sz w:val="28"/>
          <w:szCs w:val="28"/>
        </w:rPr>
        <w:t>9</w:t>
      </w:r>
      <w:r w:rsidR="009D5DF0" w:rsidRPr="009616DB">
        <w:rPr>
          <w:rFonts w:ascii="Times New Roman" w:hAnsi="Times New Roman"/>
          <w:sz w:val="28"/>
          <w:szCs w:val="28"/>
        </w:rPr>
        <w:t xml:space="preserve">   муниципальных программ</w:t>
      </w:r>
      <w:r w:rsidR="00CF135C" w:rsidRPr="009616DB">
        <w:rPr>
          <w:rFonts w:ascii="Times New Roman" w:hAnsi="Times New Roman"/>
          <w:sz w:val="28"/>
          <w:szCs w:val="28"/>
        </w:rPr>
        <w:t>. Проектом бюджета предусмотрено финансирование в 20</w:t>
      </w:r>
      <w:r w:rsidR="00286D56">
        <w:rPr>
          <w:rFonts w:ascii="Times New Roman" w:hAnsi="Times New Roman"/>
          <w:sz w:val="28"/>
          <w:szCs w:val="28"/>
        </w:rPr>
        <w:t>20</w:t>
      </w:r>
      <w:r w:rsidR="00291E9C" w:rsidRPr="009616DB">
        <w:rPr>
          <w:rFonts w:ascii="Times New Roman" w:hAnsi="Times New Roman"/>
          <w:sz w:val="28"/>
          <w:szCs w:val="28"/>
        </w:rPr>
        <w:t>-202</w:t>
      </w:r>
      <w:r w:rsidR="00286D56">
        <w:rPr>
          <w:rFonts w:ascii="Times New Roman" w:hAnsi="Times New Roman"/>
          <w:sz w:val="28"/>
          <w:szCs w:val="28"/>
        </w:rPr>
        <w:t>2</w:t>
      </w:r>
      <w:r w:rsidR="00313066" w:rsidRPr="009616DB">
        <w:rPr>
          <w:rFonts w:ascii="Times New Roman" w:hAnsi="Times New Roman"/>
          <w:sz w:val="28"/>
          <w:szCs w:val="28"/>
        </w:rPr>
        <w:t xml:space="preserve"> </w:t>
      </w:r>
      <w:r w:rsidR="00CF135C" w:rsidRPr="009616DB">
        <w:rPr>
          <w:rFonts w:ascii="Times New Roman" w:hAnsi="Times New Roman"/>
          <w:sz w:val="28"/>
          <w:szCs w:val="28"/>
        </w:rPr>
        <w:t xml:space="preserve"> году</w:t>
      </w:r>
      <w:r w:rsidR="00DA0318">
        <w:rPr>
          <w:rFonts w:ascii="Times New Roman" w:hAnsi="Times New Roman"/>
          <w:sz w:val="28"/>
          <w:szCs w:val="28"/>
        </w:rPr>
        <w:t xml:space="preserve">  13</w:t>
      </w:r>
      <w:r w:rsidR="008D0436" w:rsidRPr="009616DB">
        <w:rPr>
          <w:rFonts w:ascii="Times New Roman" w:hAnsi="Times New Roman"/>
          <w:sz w:val="28"/>
          <w:szCs w:val="28"/>
        </w:rPr>
        <w:t xml:space="preserve"> муниципальных программ.  </w:t>
      </w:r>
    </w:p>
    <w:p w:rsidR="00633F1F" w:rsidRPr="00633F1F" w:rsidRDefault="00633F1F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 w:rsidRPr="00633F1F">
        <w:rPr>
          <w:rFonts w:ascii="Times New Roman" w:hAnsi="Times New Roman"/>
          <w:sz w:val="28"/>
        </w:rPr>
        <w:t xml:space="preserve">В составе документов и материалов к проекту бюджета представлены  </w:t>
      </w:r>
      <w:r w:rsidRPr="00633F1F">
        <w:rPr>
          <w:rFonts w:ascii="Times New Roman" w:hAnsi="Times New Roman"/>
          <w:b/>
          <w:sz w:val="28"/>
        </w:rPr>
        <w:t xml:space="preserve">Основные направления  бюджетной и налоговой политики  </w:t>
      </w:r>
      <w:r>
        <w:rPr>
          <w:rFonts w:ascii="Times New Roman" w:hAnsi="Times New Roman"/>
          <w:b/>
          <w:sz w:val="28"/>
        </w:rPr>
        <w:t xml:space="preserve">  в </w:t>
      </w:r>
      <w:r w:rsidRPr="00633F1F">
        <w:rPr>
          <w:rFonts w:ascii="Times New Roman" w:hAnsi="Times New Roman"/>
          <w:b/>
          <w:sz w:val="28"/>
        </w:rPr>
        <w:t xml:space="preserve">  Батецко</w:t>
      </w:r>
      <w:r>
        <w:rPr>
          <w:rFonts w:ascii="Times New Roman" w:hAnsi="Times New Roman"/>
          <w:b/>
          <w:sz w:val="28"/>
        </w:rPr>
        <w:t>м муниципальном районе</w:t>
      </w:r>
      <w:r w:rsidRPr="00633F1F">
        <w:rPr>
          <w:rFonts w:ascii="Times New Roman" w:hAnsi="Times New Roman"/>
          <w:b/>
          <w:sz w:val="28"/>
        </w:rPr>
        <w:t xml:space="preserve">  на 2020 год и плановый период 2021 и 2022 годов</w:t>
      </w:r>
      <w:proofErr w:type="gramStart"/>
      <w:r w:rsidRPr="00633F1F">
        <w:rPr>
          <w:rFonts w:ascii="Times New Roman" w:hAnsi="Times New Roman"/>
          <w:sz w:val="28"/>
        </w:rPr>
        <w:t xml:space="preserve"> ,</w:t>
      </w:r>
      <w:proofErr w:type="gramEnd"/>
      <w:r w:rsidRPr="00633F1F">
        <w:rPr>
          <w:rFonts w:ascii="Times New Roman" w:hAnsi="Times New Roman"/>
          <w:sz w:val="28"/>
        </w:rPr>
        <w:t xml:space="preserve">  проект</w:t>
      </w:r>
      <w:r w:rsidRPr="00633F1F">
        <w:rPr>
          <w:rFonts w:ascii="Times New Roman" w:hAnsi="Times New Roman"/>
          <w:sz w:val="40"/>
          <w:szCs w:val="40"/>
        </w:rPr>
        <w:t xml:space="preserve">  </w:t>
      </w:r>
      <w:r w:rsidRPr="00633F1F">
        <w:rPr>
          <w:rFonts w:ascii="Times New Roman" w:hAnsi="Times New Roman"/>
          <w:sz w:val="28"/>
        </w:rPr>
        <w:t xml:space="preserve">Прогноза    социально-экономического  развития  Батецкого  </w:t>
      </w:r>
      <w:r>
        <w:rPr>
          <w:rFonts w:ascii="Times New Roman" w:hAnsi="Times New Roman"/>
          <w:sz w:val="28"/>
        </w:rPr>
        <w:t xml:space="preserve"> муниципального района </w:t>
      </w:r>
      <w:r w:rsidRPr="00633F1F">
        <w:rPr>
          <w:rFonts w:ascii="Times New Roman" w:hAnsi="Times New Roman"/>
          <w:sz w:val="28"/>
        </w:rPr>
        <w:t xml:space="preserve"> на 2019 год и  на  плановый  период 202</w:t>
      </w:r>
      <w:r w:rsidR="004038C4">
        <w:rPr>
          <w:rFonts w:ascii="Times New Roman" w:hAnsi="Times New Roman"/>
          <w:sz w:val="28"/>
        </w:rPr>
        <w:t>0</w:t>
      </w:r>
      <w:r w:rsidRPr="00633F1F">
        <w:rPr>
          <w:rFonts w:ascii="Times New Roman" w:hAnsi="Times New Roman"/>
          <w:sz w:val="28"/>
        </w:rPr>
        <w:t>- 2024 годов.</w:t>
      </w:r>
    </w:p>
    <w:p w:rsidR="00633F1F" w:rsidRPr="00633F1F" w:rsidRDefault="00291E9C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 w:rsidRPr="00633F1F">
        <w:rPr>
          <w:rFonts w:ascii="Times New Roman" w:hAnsi="Times New Roman"/>
          <w:sz w:val="28"/>
          <w:szCs w:val="28"/>
        </w:rPr>
        <w:t xml:space="preserve"> </w:t>
      </w:r>
      <w:r w:rsidR="00633F1F" w:rsidRPr="00633F1F">
        <w:rPr>
          <w:rFonts w:ascii="Times New Roman" w:hAnsi="Times New Roman"/>
          <w:sz w:val="28"/>
        </w:rPr>
        <w:t>Основными задачами   бюджетной и налоговой политики на 2020 год и плановый период 2021 и 2022 годов определено решение следующих задач:</w:t>
      </w:r>
    </w:p>
    <w:p w:rsidR="00633F1F" w:rsidRPr="00633F1F" w:rsidRDefault="00633F1F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 w:rsidRPr="00633F1F">
        <w:rPr>
          <w:rFonts w:ascii="Times New Roman" w:hAnsi="Times New Roman"/>
          <w:sz w:val="28"/>
        </w:rPr>
        <w:t xml:space="preserve"> -сохранение устойчивости бюджет</w:t>
      </w:r>
      <w:r>
        <w:rPr>
          <w:rFonts w:ascii="Times New Roman" w:hAnsi="Times New Roman"/>
          <w:sz w:val="28"/>
        </w:rPr>
        <w:t xml:space="preserve">ной системы </w:t>
      </w:r>
      <w:r w:rsidRPr="00633F1F">
        <w:rPr>
          <w:rFonts w:ascii="Times New Roman" w:hAnsi="Times New Roman"/>
          <w:sz w:val="28"/>
        </w:rPr>
        <w:t xml:space="preserve"> Батецкого </w:t>
      </w:r>
      <w:r>
        <w:rPr>
          <w:rFonts w:ascii="Times New Roman" w:hAnsi="Times New Roman"/>
          <w:sz w:val="28"/>
        </w:rPr>
        <w:t xml:space="preserve"> муниципального района</w:t>
      </w:r>
      <w:r w:rsidRPr="00633F1F">
        <w:rPr>
          <w:rFonts w:ascii="Times New Roman" w:hAnsi="Times New Roman"/>
          <w:sz w:val="28"/>
        </w:rPr>
        <w:t xml:space="preserve">  и обеспечение его долгосрочной сбалансированности</w:t>
      </w:r>
      <w:r>
        <w:rPr>
          <w:rFonts w:ascii="Times New Roman" w:hAnsi="Times New Roman"/>
          <w:sz w:val="28"/>
        </w:rPr>
        <w:t xml:space="preserve"> бюджетов муниципальных образований  Батецкого муниципального района</w:t>
      </w:r>
      <w:r w:rsidRPr="00633F1F">
        <w:rPr>
          <w:rFonts w:ascii="Times New Roman" w:hAnsi="Times New Roman"/>
          <w:sz w:val="28"/>
        </w:rPr>
        <w:t>;</w:t>
      </w:r>
    </w:p>
    <w:p w:rsidR="00633F1F" w:rsidRPr="00633F1F" w:rsidRDefault="00633F1F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 w:rsidRPr="00633F1F">
        <w:rPr>
          <w:rFonts w:ascii="Times New Roman" w:hAnsi="Times New Roman"/>
          <w:sz w:val="28"/>
        </w:rPr>
        <w:t xml:space="preserve">-укрепление доходной базы </w:t>
      </w:r>
      <w:r>
        <w:rPr>
          <w:rFonts w:ascii="Times New Roman" w:hAnsi="Times New Roman"/>
          <w:sz w:val="28"/>
        </w:rPr>
        <w:t xml:space="preserve"> консолидированного </w:t>
      </w:r>
      <w:r w:rsidRPr="00633F1F">
        <w:rPr>
          <w:rFonts w:ascii="Times New Roman" w:hAnsi="Times New Roman"/>
          <w:sz w:val="28"/>
        </w:rPr>
        <w:t xml:space="preserve">бюджета  Батецкого </w:t>
      </w:r>
      <w:r w:rsidR="00905D45">
        <w:rPr>
          <w:rFonts w:ascii="Times New Roman" w:hAnsi="Times New Roman"/>
          <w:sz w:val="28"/>
        </w:rPr>
        <w:t xml:space="preserve"> муниципального района </w:t>
      </w:r>
      <w:r w:rsidRPr="00633F1F">
        <w:rPr>
          <w:rFonts w:ascii="Times New Roman" w:hAnsi="Times New Roman"/>
          <w:sz w:val="28"/>
        </w:rPr>
        <w:t xml:space="preserve"> за счет наращивания стабильных доходных источников и мобилизации </w:t>
      </w:r>
      <w:r w:rsidR="00905D45">
        <w:rPr>
          <w:rFonts w:ascii="Times New Roman" w:hAnsi="Times New Roman"/>
          <w:sz w:val="28"/>
        </w:rPr>
        <w:t xml:space="preserve"> в бюджет</w:t>
      </w:r>
      <w:r w:rsidRPr="00633F1F">
        <w:rPr>
          <w:rFonts w:ascii="Times New Roman" w:hAnsi="Times New Roman"/>
          <w:sz w:val="28"/>
        </w:rPr>
        <w:t xml:space="preserve"> имеющихся резервов;</w:t>
      </w:r>
    </w:p>
    <w:p w:rsidR="00633F1F" w:rsidRPr="00633F1F" w:rsidRDefault="00633F1F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 w:rsidRPr="00633F1F">
        <w:rPr>
          <w:rFonts w:ascii="Times New Roman" w:hAnsi="Times New Roman"/>
          <w:sz w:val="28"/>
        </w:rPr>
        <w:t xml:space="preserve">-обеспечение прозрачного механизма оценки эффективности предоставленных налоговых льгот, установленных соответствующими нормативными правовыми актами </w:t>
      </w:r>
      <w:r w:rsidR="00905D45">
        <w:rPr>
          <w:rFonts w:ascii="Times New Roman" w:hAnsi="Times New Roman"/>
          <w:sz w:val="28"/>
        </w:rPr>
        <w:t xml:space="preserve"> муниципальных образований  </w:t>
      </w:r>
      <w:r w:rsidRPr="00633F1F">
        <w:rPr>
          <w:rFonts w:ascii="Times New Roman" w:hAnsi="Times New Roman"/>
          <w:sz w:val="28"/>
        </w:rPr>
        <w:t xml:space="preserve">Батецкого </w:t>
      </w:r>
      <w:r w:rsidR="00905D45">
        <w:rPr>
          <w:rFonts w:ascii="Times New Roman" w:hAnsi="Times New Roman"/>
          <w:sz w:val="28"/>
        </w:rPr>
        <w:t xml:space="preserve">  муниципального  района</w:t>
      </w:r>
      <w:r w:rsidRPr="00633F1F">
        <w:rPr>
          <w:rFonts w:ascii="Times New Roman" w:hAnsi="Times New Roman"/>
          <w:sz w:val="28"/>
        </w:rPr>
        <w:t xml:space="preserve"> о налогах;</w:t>
      </w:r>
    </w:p>
    <w:p w:rsidR="00633F1F" w:rsidRDefault="00633F1F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 w:rsidRPr="00633F1F">
        <w:rPr>
          <w:rFonts w:ascii="Times New Roman" w:hAnsi="Times New Roman"/>
          <w:sz w:val="28"/>
        </w:rPr>
        <w:t xml:space="preserve">-безусловное исполнение всех обязательств государства и реализация  приоритетных направлений и национальных проектов, в первую очередь направленных на решение задач, поставленных  в Указе </w:t>
      </w:r>
      <w:r w:rsidRPr="00633F1F">
        <w:rPr>
          <w:rFonts w:ascii="Times New Roman" w:hAnsi="Times New Roman"/>
          <w:sz w:val="28"/>
        </w:rPr>
        <w:lastRenderedPageBreak/>
        <w:t>Президента Российской Федерации  от 07.05.2018 № 204  «О национальных целях  и стратегических задачах развития Российской Федерации на период до 2024 года»;</w:t>
      </w:r>
    </w:p>
    <w:p w:rsidR="00905D45" w:rsidRPr="00633F1F" w:rsidRDefault="00905D45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условий  Соглашений  о социально-экономическом развитии муниципального района, предоставлении бюджетных кредитов  из областного бюджета, заключаемых с Правительством Новгородской  области;</w:t>
      </w:r>
    </w:p>
    <w:p w:rsidR="00633F1F" w:rsidRDefault="00633F1F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 w:rsidRPr="00633F1F">
        <w:rPr>
          <w:rFonts w:ascii="Times New Roman" w:hAnsi="Times New Roman"/>
          <w:sz w:val="28"/>
        </w:rPr>
        <w:t>-проведение ответственной бюджетной политики</w:t>
      </w:r>
      <w:proofErr w:type="gramStart"/>
      <w:r w:rsidRPr="00633F1F">
        <w:rPr>
          <w:rFonts w:ascii="Times New Roman" w:hAnsi="Times New Roman"/>
          <w:sz w:val="28"/>
        </w:rPr>
        <w:t xml:space="preserve"> ,</w:t>
      </w:r>
      <w:proofErr w:type="gramEnd"/>
      <w:r w:rsidRPr="00633F1F">
        <w:rPr>
          <w:rFonts w:ascii="Times New Roman" w:hAnsi="Times New Roman"/>
          <w:sz w:val="28"/>
        </w:rPr>
        <w:t xml:space="preserve"> направленной на  снижение рисков возникновения  просроченной кредиторской задолженности бюджета Батецкого</w:t>
      </w:r>
      <w:r w:rsidR="00905D45">
        <w:rPr>
          <w:rFonts w:ascii="Times New Roman" w:hAnsi="Times New Roman"/>
          <w:sz w:val="28"/>
        </w:rPr>
        <w:t xml:space="preserve"> муниципального района</w:t>
      </w:r>
      <w:r w:rsidRPr="00633F1F">
        <w:rPr>
          <w:rFonts w:ascii="Times New Roman" w:hAnsi="Times New Roman"/>
          <w:sz w:val="28"/>
        </w:rPr>
        <w:t>.</w:t>
      </w:r>
    </w:p>
    <w:p w:rsidR="00905D45" w:rsidRDefault="00905D45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Приоритетными направлениями  </w:t>
      </w:r>
      <w:r w:rsidRPr="00905D45">
        <w:rPr>
          <w:rFonts w:ascii="Times New Roman" w:hAnsi="Times New Roman"/>
          <w:b/>
          <w:sz w:val="28"/>
        </w:rPr>
        <w:t>Налоговой политики</w:t>
      </w:r>
      <w:r>
        <w:rPr>
          <w:rFonts w:ascii="Times New Roman" w:hAnsi="Times New Roman"/>
          <w:sz w:val="28"/>
        </w:rPr>
        <w:t xml:space="preserve"> в Батецком муниципальном районе  </w:t>
      </w:r>
      <w:r w:rsidR="00454954">
        <w:rPr>
          <w:rFonts w:ascii="Times New Roman" w:hAnsi="Times New Roman"/>
          <w:sz w:val="28"/>
        </w:rPr>
        <w:t xml:space="preserve">  в ближайшие 3 года  будут  являться эффективное и стабильное функционирование налоговой системы, обеспечивающей бюджетную устойчивость в среднесрочной  и долгосрочной перспективе. 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454954" w:rsidRDefault="00454954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 направлениями налоговой политики в Батецком муниципальном районе  на 2020-2022 годы определены:</w:t>
      </w:r>
    </w:p>
    <w:p w:rsidR="00454954" w:rsidRDefault="00454954" w:rsidP="00633F1F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налогового потенциала муниципального района за счет налогового стимулирования деловой активности, привлечения инвестиций  и высокоэффективных инвестиционных и инновационных проектов;</w:t>
      </w:r>
    </w:p>
    <w:p w:rsidR="00454954" w:rsidRDefault="00454954" w:rsidP="00454954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-муниципальная поддержка  приоритетных отраслей экономики и организаций малого и среднего бизнеса;</w:t>
      </w:r>
    </w:p>
    <w:p w:rsidR="00454954" w:rsidRPr="00454954" w:rsidRDefault="00454954" w:rsidP="00454954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 w:rsidRPr="00454954">
        <w:rPr>
          <w:rFonts w:ascii="Times New Roman" w:hAnsi="Times New Roman"/>
          <w:sz w:val="28"/>
        </w:rPr>
        <w:t xml:space="preserve">дальнейшее совершенствование </w:t>
      </w:r>
      <w:r w:rsidR="00EA1433">
        <w:rPr>
          <w:rFonts w:ascii="Times New Roman" w:hAnsi="Times New Roman"/>
          <w:sz w:val="28"/>
        </w:rPr>
        <w:t xml:space="preserve"> налогового администрирования,</w:t>
      </w:r>
      <w:r w:rsidRPr="00454954">
        <w:rPr>
          <w:rFonts w:ascii="Times New Roman" w:hAnsi="Times New Roman"/>
          <w:sz w:val="28"/>
        </w:rPr>
        <w:t xml:space="preserve"> повышение 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  назначений по доходам местных бюджетов</w:t>
      </w:r>
      <w:r w:rsidR="00EA1433">
        <w:rPr>
          <w:rFonts w:ascii="Times New Roman" w:hAnsi="Times New Roman"/>
          <w:sz w:val="28"/>
        </w:rPr>
        <w:t xml:space="preserve"> на территории Батецкого муниципального района</w:t>
      </w:r>
      <w:proofErr w:type="gramStart"/>
      <w:r w:rsidRPr="00454954">
        <w:rPr>
          <w:rFonts w:ascii="Times New Roman" w:hAnsi="Times New Roman"/>
          <w:sz w:val="28"/>
        </w:rPr>
        <w:t xml:space="preserve"> </w:t>
      </w:r>
      <w:r w:rsidR="00EA1433">
        <w:rPr>
          <w:rFonts w:ascii="Times New Roman" w:hAnsi="Times New Roman"/>
          <w:sz w:val="28"/>
        </w:rPr>
        <w:t>,</w:t>
      </w:r>
      <w:proofErr w:type="gramEnd"/>
      <w:r w:rsidR="00EA1433">
        <w:rPr>
          <w:rFonts w:ascii="Times New Roman" w:hAnsi="Times New Roman"/>
          <w:sz w:val="28"/>
        </w:rPr>
        <w:t xml:space="preserve"> активизация </w:t>
      </w:r>
      <w:proofErr w:type="spellStart"/>
      <w:r w:rsidR="00EA1433">
        <w:rPr>
          <w:rFonts w:ascii="Times New Roman" w:hAnsi="Times New Roman"/>
          <w:sz w:val="28"/>
        </w:rPr>
        <w:t>претензионно</w:t>
      </w:r>
      <w:proofErr w:type="spellEnd"/>
      <w:r w:rsidR="00EA1433">
        <w:rPr>
          <w:rFonts w:ascii="Times New Roman" w:hAnsi="Times New Roman"/>
          <w:sz w:val="28"/>
        </w:rPr>
        <w:t>-исковой деятельности</w:t>
      </w:r>
      <w:r w:rsidRPr="00454954">
        <w:rPr>
          <w:rFonts w:ascii="Times New Roman" w:hAnsi="Times New Roman"/>
          <w:sz w:val="28"/>
        </w:rPr>
        <w:t>;</w:t>
      </w:r>
    </w:p>
    <w:p w:rsidR="00454954" w:rsidRPr="00454954" w:rsidRDefault="00454954" w:rsidP="00454954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проведение мероприятий по повышению эффективности управления муниципальной собственностью,  в том числе выявление земельных участков, используемых не по целевому назначению, а также невостребованных  земельных участко</w:t>
      </w:r>
      <w:proofErr w:type="gramStart"/>
      <w:r w:rsidRPr="00454954">
        <w:rPr>
          <w:rFonts w:ascii="Times New Roman" w:hAnsi="Times New Roman"/>
          <w:sz w:val="28"/>
        </w:rPr>
        <w:t>в(</w:t>
      </w:r>
      <w:proofErr w:type="gramEnd"/>
      <w:r w:rsidRPr="00454954">
        <w:rPr>
          <w:rFonts w:ascii="Times New Roman" w:hAnsi="Times New Roman"/>
          <w:sz w:val="28"/>
        </w:rPr>
        <w:t xml:space="preserve">долей, паев) из земель сельскохозяйственного назначения для принятия мер по их оформлению  в муниципальную собственность.  </w:t>
      </w:r>
    </w:p>
    <w:p w:rsidR="00454954" w:rsidRPr="00454954" w:rsidRDefault="00454954" w:rsidP="004549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 xml:space="preserve">При формировании проекта бюджета Батецкого </w:t>
      </w:r>
      <w:r w:rsidR="00EA1433">
        <w:rPr>
          <w:rFonts w:ascii="Times New Roman" w:hAnsi="Times New Roman"/>
          <w:sz w:val="28"/>
        </w:rPr>
        <w:t xml:space="preserve"> муниципального района</w:t>
      </w:r>
      <w:r w:rsidRPr="00454954">
        <w:rPr>
          <w:rFonts w:ascii="Times New Roman" w:hAnsi="Times New Roman"/>
          <w:sz w:val="28"/>
        </w:rPr>
        <w:t xml:space="preserve">  учтены  планируемые  к принятию с 2020 года  изменения законодательства, а именно:</w:t>
      </w:r>
    </w:p>
    <w:p w:rsidR="00454954" w:rsidRP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 xml:space="preserve"> субъекты Российской Федерации наделяются правом  устанавливать  правила  по применению инвестиционного  налогового вычета  в отношении </w:t>
      </w:r>
      <w:r w:rsidRPr="00454954">
        <w:rPr>
          <w:rFonts w:ascii="Times New Roman" w:hAnsi="Times New Roman"/>
          <w:sz w:val="28"/>
        </w:rPr>
        <w:lastRenderedPageBreak/>
        <w:t>расходов налогоплательщика применительно к объектам транспортной, коммунальной и социальной инфраструктур, а также снимается ограничение на применение инвестиционного налогового вычета участникам  консолидированных групп налогоплательщиков;</w:t>
      </w:r>
    </w:p>
    <w:p w:rsidR="00454954" w:rsidRP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- уточняется порядок налогообложения доходов физических лиц при продаже объекта недвижимости, образованного в  середине года. Для определения  облагаемых доходов  будет применяться  кадастровая стоимость объекта на дату постановки его на кадастровый учет</w:t>
      </w:r>
      <w:proofErr w:type="gramStart"/>
      <w:r w:rsidRPr="00454954">
        <w:rPr>
          <w:rFonts w:ascii="Times New Roman" w:hAnsi="Times New Roman"/>
          <w:sz w:val="28"/>
        </w:rPr>
        <w:t xml:space="preserve"> ,</w:t>
      </w:r>
      <w:proofErr w:type="gramEnd"/>
      <w:r w:rsidRPr="00454954">
        <w:rPr>
          <w:rFonts w:ascii="Times New Roman" w:hAnsi="Times New Roman"/>
          <w:sz w:val="28"/>
        </w:rPr>
        <w:t xml:space="preserve"> умноженная на коэффициент 0,7.  В настоящее время  применяется кадастровая стоимость объекта  по состоянию на  1 января года, в котором зарегистрирован переход права собственности на объект,  умноженная на коэффициент 0,7.</w:t>
      </w:r>
    </w:p>
    <w:p w:rsidR="00454954" w:rsidRP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- сокращен  с пяти до трех лет  минимальный предельный срок владения объектом недвижимого имущества, по истечении  которого доход, полученный физическим лицом от продажи такого объекта, освобождается от налогообложения, в случае если объект недвижимого имущества  в соответствие с Жилищным кодексом Российской Федерации является единственным жилым помещением, находящемся в собственности налогоплательщика;</w:t>
      </w:r>
    </w:p>
    <w:p w:rsidR="00454954" w:rsidRP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-  планируется освободить  от налогообложения НДФЛ доходы в виде  единовременных компенсационных выплат учителям, произведенных в рамках государственной программы  «Земский учитель»;</w:t>
      </w:r>
    </w:p>
    <w:p w:rsidR="00454954" w:rsidRP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- начиная с отчетности за 2020 год</w:t>
      </w:r>
      <w:proofErr w:type="gramStart"/>
      <w:r w:rsidRPr="00454954">
        <w:rPr>
          <w:rFonts w:ascii="Times New Roman" w:hAnsi="Times New Roman"/>
          <w:sz w:val="28"/>
        </w:rPr>
        <w:t xml:space="preserve"> ,</w:t>
      </w:r>
      <w:proofErr w:type="gramEnd"/>
      <w:r w:rsidRPr="00454954">
        <w:rPr>
          <w:rFonts w:ascii="Times New Roman" w:hAnsi="Times New Roman"/>
          <w:sz w:val="28"/>
        </w:rPr>
        <w:t xml:space="preserve"> отменяются налоговые декларации  по земельному и транспортному налогу для организаций;</w:t>
      </w:r>
    </w:p>
    <w:p w:rsid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- увеличивается с 58,1 % до 66,6 % норматив зачисления в бюджеты  субъектов Российской Федерации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54954">
        <w:rPr>
          <w:rFonts w:ascii="Times New Roman" w:hAnsi="Times New Roman"/>
          <w:sz w:val="28"/>
        </w:rPr>
        <w:t>инжекторных</w:t>
      </w:r>
      <w:proofErr w:type="spellEnd"/>
      <w:r w:rsidRPr="00454954">
        <w:rPr>
          <w:rFonts w:ascii="Times New Roman" w:hAnsi="Times New Roman"/>
          <w:sz w:val="28"/>
        </w:rPr>
        <w:t>) двигателей;</w:t>
      </w:r>
    </w:p>
    <w:p w:rsidR="00EA1433" w:rsidRDefault="00EA1433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-планируется установление запрета </w:t>
      </w:r>
      <w:r w:rsidR="00065022">
        <w:rPr>
          <w:rFonts w:ascii="Times New Roman" w:hAnsi="Times New Roman"/>
          <w:sz w:val="28"/>
        </w:rPr>
        <w:t xml:space="preserve"> на применение  единого  налога на вмененный доход для отдельных видов деятельности  и патентной системы налогообложения в отношении розничной торговли лекарственными препаратами</w:t>
      </w:r>
      <w:proofErr w:type="gramStart"/>
      <w:r w:rsidR="00065022">
        <w:rPr>
          <w:rFonts w:ascii="Times New Roman" w:hAnsi="Times New Roman"/>
          <w:sz w:val="28"/>
        </w:rPr>
        <w:t xml:space="preserve"> ,</w:t>
      </w:r>
      <w:proofErr w:type="gramEnd"/>
      <w:r w:rsidR="00065022">
        <w:rPr>
          <w:rFonts w:ascii="Times New Roman" w:hAnsi="Times New Roman"/>
          <w:sz w:val="28"/>
        </w:rPr>
        <w:t xml:space="preserve"> обувными товарами и предметами одежды, принадлежностями  к одежде и  прочими  изделиями из натурального меха, подлежащими обязательной маркировке  средствами идентификации, в том числе контрольными (идентификационными) знаками;</w:t>
      </w:r>
    </w:p>
    <w:p w:rsidR="00065022" w:rsidRDefault="00065022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субъекты Российской Федерации планируется  </w:t>
      </w:r>
      <w:proofErr w:type="gramStart"/>
      <w:r>
        <w:rPr>
          <w:rFonts w:ascii="Times New Roman" w:hAnsi="Times New Roman"/>
          <w:sz w:val="28"/>
        </w:rPr>
        <w:t>наделить  правом устанавливать</w:t>
      </w:r>
      <w:proofErr w:type="gramEnd"/>
      <w:r>
        <w:rPr>
          <w:rFonts w:ascii="Times New Roman" w:hAnsi="Times New Roman"/>
          <w:sz w:val="28"/>
        </w:rPr>
        <w:t xml:space="preserve">  дополнительные ограничения </w:t>
      </w:r>
      <w:r w:rsidR="007E69B2">
        <w:rPr>
          <w:rFonts w:ascii="Times New Roman" w:hAnsi="Times New Roman"/>
          <w:sz w:val="28"/>
        </w:rPr>
        <w:t xml:space="preserve"> для применения патентной системы налогообложения:</w:t>
      </w:r>
    </w:p>
    <w:p w:rsidR="007E69B2" w:rsidRDefault="007E69B2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для сдачи в аренд</w:t>
      </w:r>
      <w:proofErr w:type="gramStart"/>
      <w:r>
        <w:rPr>
          <w:rFonts w:ascii="Times New Roman" w:hAnsi="Times New Roman"/>
          <w:sz w:val="28"/>
        </w:rPr>
        <w:t>у(</w:t>
      </w:r>
      <w:proofErr w:type="gramEnd"/>
      <w:r>
        <w:rPr>
          <w:rFonts w:ascii="Times New Roman" w:hAnsi="Times New Roman"/>
          <w:sz w:val="28"/>
        </w:rPr>
        <w:t xml:space="preserve">наем) принадлежащих индивидуальному предпринимателю на праве собственности жилых и нежилых помещений, </w:t>
      </w:r>
      <w:r>
        <w:rPr>
          <w:rFonts w:ascii="Times New Roman" w:hAnsi="Times New Roman"/>
          <w:sz w:val="28"/>
        </w:rPr>
        <w:lastRenderedPageBreak/>
        <w:t>земельных участков – по общей площади сдаваемых в аренду помещений  и земельных участков;</w:t>
      </w:r>
    </w:p>
    <w:p w:rsidR="007E69B2" w:rsidRDefault="007E69B2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для оказания  услуг по перевозке грузов и пассажиров автомобильным или  водным транспортом – по  общему количеству автотранспортных средств и судов  водного транспорта соответственно;</w:t>
      </w:r>
    </w:p>
    <w:p w:rsidR="007E69B2" w:rsidRDefault="007E69B2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 для розничной торговли и услуг общественного питания – по общему количеству объектов  стационарной и нестационарной торговой сети  и объектов организации общественного питания и (или) их общей площади;</w:t>
      </w:r>
    </w:p>
    <w:p w:rsidR="007E69B2" w:rsidRDefault="007E69B2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планируется, что  субъекты Российской Федерации  смогут устанавливать  размер потенциально возможного к получению индивидуальными  предпринимателями годового дохода по патентной системе  налогообложения на  единицу физического показател</w:t>
      </w:r>
      <w:proofErr w:type="gramStart"/>
      <w:r>
        <w:rPr>
          <w:rFonts w:ascii="Times New Roman" w:hAnsi="Times New Roman"/>
          <w:sz w:val="28"/>
        </w:rPr>
        <w:t>я(</w:t>
      </w:r>
      <w:proofErr w:type="gramEnd"/>
      <w:r>
        <w:rPr>
          <w:rFonts w:ascii="Times New Roman" w:hAnsi="Times New Roman"/>
          <w:sz w:val="28"/>
        </w:rPr>
        <w:t xml:space="preserve"> на ед</w:t>
      </w:r>
      <w:r w:rsidR="00577BD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ницу</w:t>
      </w:r>
      <w:r w:rsidR="00577BD3">
        <w:rPr>
          <w:rFonts w:ascii="Times New Roman" w:hAnsi="Times New Roman"/>
          <w:sz w:val="28"/>
        </w:rPr>
        <w:t xml:space="preserve"> средней численности наемных работников; на единицу количества автотранспортных средств, судов водного транспорта; на 1 тонну грузоподъемности транспортных средств; на одно пассажирское место и т.д.);</w:t>
      </w:r>
    </w:p>
    <w:p w:rsidR="00C65058" w:rsidRDefault="00C65058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планируется уточнить порядок расчета по патентной  системе налогообложения в зависимости от количества дней срока, на который  выдан  патент;</w:t>
      </w:r>
    </w:p>
    <w:p w:rsidR="00454954" w:rsidRP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- меняется принцип зачисления  доходов от уплаты штрафов, установленный  статьей 46 Бюджетного кодекса Российской Федерации;</w:t>
      </w:r>
    </w:p>
    <w:p w:rsid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- предусматривается зачисление штрафов, установленных Кодексом РФ об административных правонарушениях, в основном в доходы бюджета, за счет средств  которого осуществляется финансовое обеспечение контролирующего органа</w:t>
      </w:r>
      <w:r w:rsidR="00C65058">
        <w:rPr>
          <w:rFonts w:ascii="Times New Roman" w:hAnsi="Times New Roman"/>
          <w:sz w:val="28"/>
        </w:rPr>
        <w:t>;</w:t>
      </w:r>
    </w:p>
    <w:p w:rsidR="00C65058" w:rsidRPr="00454954" w:rsidRDefault="00C65058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увеличивается  с 55% до 60% норматив зачисления в местные бюджеты платы за негативное воздействие   на окружающую среду.</w:t>
      </w:r>
    </w:p>
    <w:p w:rsid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На региональном уровне вступают в силу, а также планируются к принятию с 2020 года следующие изменения законодательства:</w:t>
      </w:r>
    </w:p>
    <w:p w:rsidR="00C65058" w:rsidRDefault="00C65058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транспортному налогу  с 01.01.2020 установлены дифференцированные налоговые ставки по легковым автомоб</w:t>
      </w:r>
      <w:r w:rsidR="00520A91">
        <w:rPr>
          <w:rFonts w:ascii="Times New Roman" w:hAnsi="Times New Roman"/>
          <w:sz w:val="28"/>
        </w:rPr>
        <w:t>илям и автобусам, исходя из кол</w:t>
      </w:r>
      <w:r>
        <w:rPr>
          <w:rFonts w:ascii="Times New Roman" w:hAnsi="Times New Roman"/>
          <w:sz w:val="28"/>
        </w:rPr>
        <w:t xml:space="preserve">ичества </w:t>
      </w:r>
      <w:r w:rsidR="00520A91">
        <w:rPr>
          <w:rFonts w:ascii="Times New Roman" w:hAnsi="Times New Roman"/>
          <w:sz w:val="28"/>
        </w:rPr>
        <w:t xml:space="preserve"> лет, прошедших с года выпуска, а также введена более детальная градация ставок по легковым автомобилям;</w:t>
      </w:r>
    </w:p>
    <w:p w:rsidR="00520A91" w:rsidRDefault="00520A91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налогу на имущество организаций  в связи с изменением  федерального законодательства, внесены изменения в категории имущества, облагаемого  по кадастровой стоимости;</w:t>
      </w:r>
    </w:p>
    <w:p w:rsidR="00520A91" w:rsidRDefault="00520A91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2020 год  планируется установить  коффициент</w:t>
      </w:r>
      <w:proofErr w:type="gramStart"/>
      <w:r>
        <w:rPr>
          <w:rFonts w:ascii="Times New Roman" w:hAnsi="Times New Roman"/>
          <w:sz w:val="28"/>
        </w:rPr>
        <w:t>0</w:t>
      </w:r>
      <w:proofErr w:type="gramEnd"/>
      <w:r>
        <w:rPr>
          <w:rFonts w:ascii="Times New Roman" w:hAnsi="Times New Roman"/>
          <w:sz w:val="28"/>
        </w:rPr>
        <w:t xml:space="preserve"> используемый для расчета суммы  фиксированного авансового платежа  по налогу на доходы  </w:t>
      </w:r>
      <w:r>
        <w:rPr>
          <w:rFonts w:ascii="Times New Roman" w:hAnsi="Times New Roman"/>
          <w:sz w:val="28"/>
        </w:rPr>
        <w:lastRenderedPageBreak/>
        <w:t>физических лиц  для иностранных граждан  в Новгородской области, в размере 2,3;</w:t>
      </w:r>
    </w:p>
    <w:p w:rsidR="00520A91" w:rsidRPr="00454954" w:rsidRDefault="00520A91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предлагается установить налоговые льготы (пониженные налоговые ставки) по налогу, взимаемому в связи с применением упрощенной  системы  налогообложения (УСН), а также установить  ставку в размере 0 процентов  по УСН и патентной системе налогообложения для индивидуальных  предпринимателей, впервые зарегистрированных на территории  Новгородской области и осуществляющих производство  изделий народных художественных промыслов</w:t>
      </w:r>
      <w:r w:rsidR="00A213BB">
        <w:rPr>
          <w:rFonts w:ascii="Times New Roman" w:hAnsi="Times New Roman"/>
          <w:sz w:val="28"/>
        </w:rPr>
        <w:t>;</w:t>
      </w:r>
    </w:p>
    <w:p w:rsidR="00454954" w:rsidRP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54954">
        <w:rPr>
          <w:rFonts w:ascii="Times New Roman" w:hAnsi="Times New Roman"/>
          <w:sz w:val="28"/>
        </w:rPr>
        <w:t>- планируется установление на соответствующий год коэффициентов индексации арендной  платы за земельные  участки, находящиеся в государственной собственности Новгородской области, и земельные участки, государственная собственность на которые не разграничена, в зависимости от вида разрешенного использования земельных участков; для земельных участков, государственная собственность на которые не разграничена, указанный коэффициент устанавливается  нормативными правовыми актами  органов местного самоуправления муниципальных образований Новгородской области;</w:t>
      </w:r>
      <w:proofErr w:type="gramEnd"/>
      <w:r w:rsidRPr="00454954">
        <w:rPr>
          <w:rFonts w:ascii="Times New Roman" w:hAnsi="Times New Roman"/>
          <w:sz w:val="28"/>
        </w:rPr>
        <w:t xml:space="preserve"> для определения  размера арендной платы за земельные участки, находящиеся в собственности Новгородской области, применяются коэффициенты</w:t>
      </w:r>
      <w:proofErr w:type="gramStart"/>
      <w:r w:rsidRPr="00454954">
        <w:rPr>
          <w:rFonts w:ascii="Times New Roman" w:hAnsi="Times New Roman"/>
          <w:sz w:val="28"/>
        </w:rPr>
        <w:t xml:space="preserve"> ,</w:t>
      </w:r>
      <w:proofErr w:type="gramEnd"/>
      <w:r w:rsidRPr="00454954">
        <w:rPr>
          <w:rFonts w:ascii="Times New Roman" w:hAnsi="Times New Roman"/>
          <w:sz w:val="28"/>
        </w:rPr>
        <w:t xml:space="preserve"> установленные  нормативными правовыми актами органов местного  самоуправления муниципальных образований Новгородской области.</w:t>
      </w:r>
    </w:p>
    <w:p w:rsidR="00454954" w:rsidRP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 xml:space="preserve">На уровне </w:t>
      </w:r>
      <w:r w:rsidR="00A213BB">
        <w:rPr>
          <w:rFonts w:ascii="Times New Roman" w:hAnsi="Times New Roman"/>
          <w:sz w:val="28"/>
        </w:rPr>
        <w:t xml:space="preserve"> муниципальных образований Батецкого  муниципального района </w:t>
      </w:r>
      <w:r w:rsidRPr="00454954">
        <w:rPr>
          <w:rFonts w:ascii="Times New Roman" w:hAnsi="Times New Roman"/>
          <w:sz w:val="28"/>
        </w:rPr>
        <w:t xml:space="preserve"> вступают в силу, а также планируются к принятию с 2020 года следующие изменения законодательства:</w:t>
      </w:r>
    </w:p>
    <w:p w:rsidR="00454954" w:rsidRP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-  принято Положение о земельном налоге на территории</w:t>
      </w:r>
      <w:r w:rsidR="00A213BB">
        <w:rPr>
          <w:rFonts w:ascii="Times New Roman" w:hAnsi="Times New Roman"/>
          <w:sz w:val="28"/>
        </w:rPr>
        <w:t xml:space="preserve"> каждого</w:t>
      </w:r>
      <w:r w:rsidRPr="00454954">
        <w:rPr>
          <w:rFonts w:ascii="Times New Roman" w:hAnsi="Times New Roman"/>
          <w:sz w:val="28"/>
        </w:rPr>
        <w:t xml:space="preserve"> сельского поселения</w:t>
      </w:r>
      <w:proofErr w:type="gramStart"/>
      <w:r w:rsidRPr="00454954">
        <w:rPr>
          <w:rFonts w:ascii="Times New Roman" w:hAnsi="Times New Roman"/>
          <w:sz w:val="28"/>
        </w:rPr>
        <w:t xml:space="preserve"> ,</w:t>
      </w:r>
      <w:proofErr w:type="gramEnd"/>
      <w:r w:rsidRPr="00454954">
        <w:rPr>
          <w:rFonts w:ascii="Times New Roman" w:hAnsi="Times New Roman"/>
          <w:sz w:val="28"/>
        </w:rPr>
        <w:t xml:space="preserve"> в котором с 2020 года прекращают действие налоговые льготы для органов местного  самоуправления и муниципальных организаций. Ранее  действовавшее Положение о земельном налоге утратит свою силу с 1 января 2020 года.</w:t>
      </w:r>
    </w:p>
    <w:p w:rsidR="00454954" w:rsidRDefault="00454954" w:rsidP="004549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54954">
        <w:rPr>
          <w:rFonts w:ascii="Times New Roman" w:hAnsi="Times New Roman"/>
          <w:sz w:val="28"/>
        </w:rPr>
        <w:t>-планируется внести  изменения  в Положение по налогу на имущество физических лиц на территории</w:t>
      </w:r>
      <w:r w:rsidR="00A213BB">
        <w:rPr>
          <w:rFonts w:ascii="Times New Roman" w:hAnsi="Times New Roman"/>
          <w:sz w:val="28"/>
        </w:rPr>
        <w:t xml:space="preserve"> каждого </w:t>
      </w:r>
      <w:r w:rsidRPr="00454954">
        <w:rPr>
          <w:rFonts w:ascii="Times New Roman" w:hAnsi="Times New Roman"/>
          <w:sz w:val="28"/>
        </w:rPr>
        <w:t xml:space="preserve"> сельского поселения, снизив налоговую ставку для недвижимого имущества, в отношении которого налоговая ставка определяется как кадастровая стоимость (объекты торговли, общественного питания)  с 2 до 1 процента.</w:t>
      </w:r>
    </w:p>
    <w:p w:rsidR="00286D56" w:rsidRDefault="00A213BB" w:rsidP="004039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внесены  дополнения по ЕНВД – внесены изменения в решение Думы Батецкого муниципального района от 14.11.2012 № 167-РД « О системе налогообложения в виде единого налога на вмененный доход для отдельных видов деятельности»- в случае если значение  корректирующего </w:t>
      </w:r>
      <w:r>
        <w:rPr>
          <w:rFonts w:ascii="Times New Roman" w:hAnsi="Times New Roman"/>
          <w:sz w:val="28"/>
        </w:rPr>
        <w:lastRenderedPageBreak/>
        <w:t>коэффициента превышает 1, то налогоплательщиком значение корректирующего коэффициента принимается равным 1.</w:t>
      </w:r>
    </w:p>
    <w:p w:rsidR="00DB066C" w:rsidRPr="009616DB" w:rsidRDefault="00DB066C" w:rsidP="00243BEF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 xml:space="preserve">Анализ </w:t>
      </w:r>
      <w:proofErr w:type="gramStart"/>
      <w:r w:rsidRPr="009616DB">
        <w:rPr>
          <w:rFonts w:ascii="Times New Roman" w:hAnsi="Times New Roman"/>
          <w:b/>
          <w:sz w:val="28"/>
          <w:szCs w:val="28"/>
        </w:rPr>
        <w:t>параметров  прогноза  основных показателей социально-экономического  развития Батецкого муниципального района</w:t>
      </w:r>
      <w:proofErr w:type="gramEnd"/>
    </w:p>
    <w:p w:rsidR="00D11CE4" w:rsidRDefault="00DB066C" w:rsidP="00DB001E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В составе документов и материалов  к проекту бюджета представлен  Прогноз социально-экономического развития Батецкого муниципального района на 201</w:t>
      </w:r>
      <w:r w:rsidR="00433396">
        <w:rPr>
          <w:rFonts w:ascii="Times New Roman" w:hAnsi="Times New Roman"/>
          <w:sz w:val="28"/>
          <w:szCs w:val="28"/>
        </w:rPr>
        <w:t>9</w:t>
      </w:r>
      <w:r w:rsidRPr="009616D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33396">
        <w:rPr>
          <w:rFonts w:ascii="Times New Roman" w:hAnsi="Times New Roman"/>
          <w:sz w:val="28"/>
          <w:szCs w:val="28"/>
        </w:rPr>
        <w:t>20</w:t>
      </w:r>
      <w:r w:rsidR="00D11CE4">
        <w:rPr>
          <w:rFonts w:ascii="Times New Roman" w:hAnsi="Times New Roman"/>
          <w:sz w:val="28"/>
          <w:szCs w:val="28"/>
        </w:rPr>
        <w:t>-</w:t>
      </w:r>
      <w:r w:rsidRPr="009616DB">
        <w:rPr>
          <w:rFonts w:ascii="Times New Roman" w:hAnsi="Times New Roman"/>
          <w:sz w:val="28"/>
          <w:szCs w:val="28"/>
        </w:rPr>
        <w:t>20</w:t>
      </w:r>
      <w:r w:rsidR="00291E9C" w:rsidRPr="009616DB">
        <w:rPr>
          <w:rFonts w:ascii="Times New Roman" w:hAnsi="Times New Roman"/>
          <w:sz w:val="28"/>
          <w:szCs w:val="28"/>
        </w:rPr>
        <w:t>2</w:t>
      </w:r>
      <w:r w:rsidR="00D11CE4">
        <w:rPr>
          <w:rFonts w:ascii="Times New Roman" w:hAnsi="Times New Roman"/>
          <w:sz w:val="28"/>
          <w:szCs w:val="28"/>
        </w:rPr>
        <w:t>4</w:t>
      </w:r>
      <w:r w:rsidRPr="009616DB">
        <w:rPr>
          <w:rFonts w:ascii="Times New Roman" w:hAnsi="Times New Roman"/>
          <w:sz w:val="28"/>
          <w:szCs w:val="28"/>
        </w:rPr>
        <w:t xml:space="preserve"> годов (консолидированный</w:t>
      </w:r>
      <w:proofErr w:type="gramStart"/>
      <w:r w:rsidRPr="009616DB">
        <w:rPr>
          <w:rFonts w:ascii="Times New Roman" w:hAnsi="Times New Roman"/>
          <w:sz w:val="28"/>
          <w:szCs w:val="28"/>
        </w:rPr>
        <w:t>)</w:t>
      </w:r>
      <w:r w:rsidR="008D0436" w:rsidRPr="009616DB">
        <w:rPr>
          <w:rFonts w:ascii="Times New Roman" w:hAnsi="Times New Roman"/>
          <w:sz w:val="28"/>
          <w:szCs w:val="28"/>
        </w:rPr>
        <w:t>(</w:t>
      </w:r>
      <w:proofErr w:type="gramEnd"/>
      <w:r w:rsidR="008D0436" w:rsidRPr="009616DB">
        <w:rPr>
          <w:rFonts w:ascii="Times New Roman" w:hAnsi="Times New Roman"/>
          <w:sz w:val="28"/>
          <w:szCs w:val="28"/>
        </w:rPr>
        <w:t>далее-</w:t>
      </w:r>
      <w:r w:rsidR="007B6150" w:rsidRPr="009616DB">
        <w:rPr>
          <w:rFonts w:ascii="Times New Roman" w:hAnsi="Times New Roman"/>
          <w:sz w:val="28"/>
          <w:szCs w:val="28"/>
        </w:rPr>
        <w:t xml:space="preserve"> </w:t>
      </w:r>
      <w:r w:rsidR="008D0436" w:rsidRPr="009616DB">
        <w:rPr>
          <w:rFonts w:ascii="Times New Roman" w:hAnsi="Times New Roman"/>
          <w:sz w:val="28"/>
          <w:szCs w:val="28"/>
        </w:rPr>
        <w:t>Прогноз</w:t>
      </w:r>
      <w:r w:rsidR="00107190">
        <w:rPr>
          <w:rFonts w:ascii="Times New Roman" w:hAnsi="Times New Roman"/>
          <w:sz w:val="28"/>
          <w:szCs w:val="28"/>
        </w:rPr>
        <w:t>).</w:t>
      </w:r>
      <w:r w:rsidR="008D0436" w:rsidRPr="009616DB">
        <w:rPr>
          <w:rFonts w:ascii="Times New Roman" w:hAnsi="Times New Roman"/>
          <w:sz w:val="28"/>
          <w:szCs w:val="28"/>
        </w:rPr>
        <w:t xml:space="preserve"> </w:t>
      </w:r>
      <w:r w:rsidR="00D11CE4">
        <w:rPr>
          <w:rFonts w:ascii="Times New Roman" w:hAnsi="Times New Roman"/>
          <w:sz w:val="28"/>
          <w:szCs w:val="28"/>
        </w:rPr>
        <w:t xml:space="preserve"> </w:t>
      </w:r>
    </w:p>
    <w:p w:rsidR="00D11CE4" w:rsidRDefault="00D11CE4" w:rsidP="00DB001E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В  соответствии  с требованиями  ст.173 Бюджетного  Кодекса   разработан</w:t>
      </w:r>
      <w:r>
        <w:rPr>
          <w:rFonts w:ascii="Times New Roman" w:hAnsi="Times New Roman"/>
          <w:sz w:val="28"/>
          <w:szCs w:val="28"/>
        </w:rPr>
        <w:t>о Положение  о порядке</w:t>
      </w:r>
      <w:r w:rsidRPr="009616DB">
        <w:rPr>
          <w:rFonts w:ascii="Times New Roman" w:hAnsi="Times New Roman"/>
          <w:sz w:val="28"/>
          <w:szCs w:val="28"/>
        </w:rPr>
        <w:t xml:space="preserve">   разработки Прогноза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 развития Батецкого муниципального района, утвержденное Постановлением Администрации Батецкого муниципального района № 387 от 02.06.2015 года.</w:t>
      </w:r>
    </w:p>
    <w:p w:rsidR="00D11CE4" w:rsidRDefault="00D11CE4" w:rsidP="00DB001E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 развития Батецкого муниципального района на  период 2020-2024 годы разработан  на основании Постановления Администрации</w:t>
      </w:r>
      <w:r w:rsidR="00F05CFE">
        <w:rPr>
          <w:rFonts w:ascii="Times New Roman" w:hAnsi="Times New Roman"/>
          <w:sz w:val="28"/>
          <w:szCs w:val="28"/>
        </w:rPr>
        <w:t xml:space="preserve">  Батецкого муниципального района  от 13.05.2019 № 325 « О   разработке прогноза социально-экономического развития муниципального района».</w:t>
      </w:r>
    </w:p>
    <w:p w:rsidR="00201CDB" w:rsidRPr="009616DB" w:rsidRDefault="008D0436" w:rsidP="00DB001E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Для разработки </w:t>
      </w:r>
      <w:r w:rsidR="00201CDB" w:rsidRPr="009616DB">
        <w:rPr>
          <w:rFonts w:ascii="Times New Roman" w:hAnsi="Times New Roman"/>
          <w:sz w:val="28"/>
          <w:szCs w:val="28"/>
        </w:rPr>
        <w:t>П</w:t>
      </w:r>
      <w:r w:rsidRPr="009616DB">
        <w:rPr>
          <w:rFonts w:ascii="Times New Roman" w:hAnsi="Times New Roman"/>
          <w:sz w:val="28"/>
          <w:szCs w:val="28"/>
        </w:rPr>
        <w:t>рогноза</w:t>
      </w:r>
      <w:r w:rsidR="00201CDB" w:rsidRPr="009616DB">
        <w:rPr>
          <w:rFonts w:ascii="Times New Roman" w:hAnsi="Times New Roman"/>
          <w:sz w:val="28"/>
          <w:szCs w:val="28"/>
        </w:rPr>
        <w:t xml:space="preserve">  применяется форма  2п  «Основные  показатели, представляемые для разработки прогноза социально-экономического  развития Российской Федерации  на 201</w:t>
      </w:r>
      <w:r w:rsidR="00433396">
        <w:rPr>
          <w:rFonts w:ascii="Times New Roman" w:hAnsi="Times New Roman"/>
          <w:sz w:val="28"/>
          <w:szCs w:val="28"/>
        </w:rPr>
        <w:t>9</w:t>
      </w:r>
      <w:r w:rsidR="00201CDB" w:rsidRPr="009616DB">
        <w:rPr>
          <w:rFonts w:ascii="Times New Roman" w:hAnsi="Times New Roman"/>
          <w:sz w:val="28"/>
          <w:szCs w:val="28"/>
        </w:rPr>
        <w:t xml:space="preserve"> год и  на период до 20</w:t>
      </w:r>
      <w:r w:rsidR="00014170" w:rsidRPr="009616DB">
        <w:rPr>
          <w:rFonts w:ascii="Times New Roman" w:hAnsi="Times New Roman"/>
          <w:sz w:val="28"/>
          <w:szCs w:val="28"/>
        </w:rPr>
        <w:t>2</w:t>
      </w:r>
      <w:r w:rsidR="00D11CE4">
        <w:rPr>
          <w:rFonts w:ascii="Times New Roman" w:hAnsi="Times New Roman"/>
          <w:sz w:val="28"/>
          <w:szCs w:val="28"/>
        </w:rPr>
        <w:t>4</w:t>
      </w:r>
      <w:r w:rsidR="00201CDB" w:rsidRPr="009616DB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201CDB" w:rsidRPr="009616DB">
        <w:rPr>
          <w:rFonts w:ascii="Times New Roman" w:hAnsi="Times New Roman"/>
          <w:sz w:val="28"/>
          <w:szCs w:val="28"/>
        </w:rPr>
        <w:t>а</w:t>
      </w:r>
      <w:r w:rsidR="00014170" w:rsidRPr="009616DB">
        <w:rPr>
          <w:rFonts w:ascii="Times New Roman" w:hAnsi="Times New Roman"/>
          <w:sz w:val="28"/>
          <w:szCs w:val="28"/>
        </w:rPr>
        <w:t>(</w:t>
      </w:r>
      <w:proofErr w:type="gramEnd"/>
      <w:r w:rsidR="00014170" w:rsidRPr="009616DB">
        <w:rPr>
          <w:rFonts w:ascii="Times New Roman" w:hAnsi="Times New Roman"/>
          <w:sz w:val="28"/>
          <w:szCs w:val="28"/>
        </w:rPr>
        <w:t xml:space="preserve"> для субъектов Российской Федерации)</w:t>
      </w:r>
      <w:r w:rsidR="00201CDB" w:rsidRPr="009616DB">
        <w:rPr>
          <w:rFonts w:ascii="Times New Roman" w:hAnsi="Times New Roman"/>
          <w:sz w:val="28"/>
          <w:szCs w:val="28"/>
        </w:rPr>
        <w:t xml:space="preserve">  по  Батецкому муниципальному району.</w:t>
      </w:r>
    </w:p>
    <w:p w:rsidR="008E7A4A" w:rsidRPr="009616DB" w:rsidRDefault="00E700FD" w:rsidP="00243BE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01CDB" w:rsidRPr="009616DB">
        <w:rPr>
          <w:rFonts w:ascii="Times New Roman" w:hAnsi="Times New Roman"/>
          <w:sz w:val="28"/>
          <w:szCs w:val="28"/>
        </w:rPr>
        <w:t xml:space="preserve"> </w:t>
      </w:r>
      <w:r w:rsidR="008E7A4A" w:rsidRPr="009616DB">
        <w:rPr>
          <w:rFonts w:ascii="Times New Roman" w:hAnsi="Times New Roman"/>
          <w:sz w:val="28"/>
          <w:szCs w:val="28"/>
        </w:rPr>
        <w:t>Динамика  основных показателей  социально-экономического  развития муниципального района характеризуется  показателями</w:t>
      </w:r>
      <w:proofErr w:type="gramStart"/>
      <w:r w:rsidR="008E7A4A" w:rsidRPr="009616D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44594" w:rsidRPr="009616DB" w:rsidRDefault="00944594" w:rsidP="00243BEF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W w:w="1159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8"/>
        <w:gridCol w:w="709"/>
        <w:gridCol w:w="921"/>
        <w:gridCol w:w="922"/>
        <w:gridCol w:w="1134"/>
        <w:gridCol w:w="1134"/>
        <w:gridCol w:w="1134"/>
        <w:gridCol w:w="2234"/>
        <w:gridCol w:w="35"/>
      </w:tblGrid>
      <w:tr w:rsidR="00014170" w:rsidRPr="009616DB" w:rsidTr="00742202">
        <w:trPr>
          <w:gridAfter w:val="1"/>
          <w:wAfter w:w="35" w:type="dxa"/>
          <w:trHeight w:val="353"/>
        </w:trPr>
        <w:tc>
          <w:tcPr>
            <w:tcW w:w="1951" w:type="dxa"/>
          </w:tcPr>
          <w:p w:rsidR="00014170" w:rsidRPr="009616DB" w:rsidRDefault="00014170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014170" w:rsidRPr="00F05CFE" w:rsidRDefault="00014170" w:rsidP="00F05C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5CFE">
              <w:rPr>
                <w:rFonts w:ascii="Times New Roman" w:hAnsi="Times New Roman"/>
                <w:sz w:val="18"/>
                <w:szCs w:val="18"/>
              </w:rPr>
              <w:t>Отчет 201</w:t>
            </w:r>
            <w:r w:rsidR="00F05CFE" w:rsidRPr="00F05C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014170" w:rsidRPr="00F05CFE" w:rsidRDefault="00014170" w:rsidP="00F05C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5CFE">
              <w:rPr>
                <w:rFonts w:ascii="Times New Roman" w:hAnsi="Times New Roman"/>
                <w:sz w:val="18"/>
                <w:szCs w:val="18"/>
              </w:rPr>
              <w:t>Отчет 201</w:t>
            </w:r>
            <w:r w:rsidR="00F05CFE" w:rsidRPr="00F05CF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4170" w:rsidRPr="009616DB" w:rsidRDefault="00014170" w:rsidP="00F05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Ожидаемая оценка 201</w:t>
            </w:r>
            <w:r w:rsidR="00F05C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79" w:type="dxa"/>
            <w:gridSpan w:val="6"/>
          </w:tcPr>
          <w:p w:rsidR="00014170" w:rsidRPr="009616DB" w:rsidRDefault="00014170" w:rsidP="00F05C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 xml:space="preserve">                             Прогноз </w:t>
            </w:r>
          </w:p>
        </w:tc>
      </w:tr>
      <w:tr w:rsidR="00742202" w:rsidRPr="009616DB" w:rsidTr="00C751E1">
        <w:trPr>
          <w:gridAfter w:val="1"/>
          <w:wAfter w:w="35" w:type="dxa"/>
          <w:trHeight w:val="353"/>
        </w:trPr>
        <w:tc>
          <w:tcPr>
            <w:tcW w:w="1951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42202" w:rsidRPr="009616DB" w:rsidRDefault="00742202" w:rsidP="00742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68" w:type="dxa"/>
            <w:gridSpan w:val="2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368" w:type="dxa"/>
            <w:gridSpan w:val="2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742202" w:rsidRPr="009616DB" w:rsidTr="00742202">
        <w:trPr>
          <w:gridAfter w:val="1"/>
          <w:wAfter w:w="35" w:type="dxa"/>
          <w:trHeight w:val="353"/>
        </w:trPr>
        <w:tc>
          <w:tcPr>
            <w:tcW w:w="1951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42202" w:rsidRPr="009616DB" w:rsidRDefault="00742202" w:rsidP="00742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Консервативный вар-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922" w:type="dxa"/>
          </w:tcPr>
          <w:p w:rsidR="00742202" w:rsidRPr="009616DB" w:rsidRDefault="00742202" w:rsidP="00742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вар-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1134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Консервативный вар-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1134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вар-н</w:t>
            </w:r>
          </w:p>
        </w:tc>
        <w:tc>
          <w:tcPr>
            <w:tcW w:w="1134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Консервативный вар-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2234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вар-н</w:t>
            </w:r>
          </w:p>
        </w:tc>
      </w:tr>
      <w:tr w:rsidR="00742202" w:rsidRPr="009616DB" w:rsidTr="00FC44BA">
        <w:tc>
          <w:tcPr>
            <w:tcW w:w="1951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Валовой региональный продук</w:t>
            </w:r>
            <w:proofErr w:type="gramStart"/>
            <w:r w:rsidRPr="009616DB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9616DB">
              <w:rPr>
                <w:rFonts w:ascii="Times New Roman" w:hAnsi="Times New Roman"/>
                <w:sz w:val="20"/>
                <w:szCs w:val="20"/>
              </w:rPr>
              <w:t>ВРП), (млн.руб.)</w:t>
            </w:r>
          </w:p>
        </w:tc>
        <w:tc>
          <w:tcPr>
            <w:tcW w:w="709" w:type="dxa"/>
          </w:tcPr>
          <w:p w:rsidR="00742202" w:rsidRPr="009616DB" w:rsidRDefault="00742202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1171,0</w:t>
            </w:r>
          </w:p>
        </w:tc>
        <w:tc>
          <w:tcPr>
            <w:tcW w:w="708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1175,0</w:t>
            </w:r>
          </w:p>
        </w:tc>
        <w:tc>
          <w:tcPr>
            <w:tcW w:w="709" w:type="dxa"/>
          </w:tcPr>
          <w:p w:rsidR="00742202" w:rsidRPr="009616DB" w:rsidRDefault="00FC44BA" w:rsidP="000141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1178,0</w:t>
            </w:r>
          </w:p>
        </w:tc>
        <w:tc>
          <w:tcPr>
            <w:tcW w:w="921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1181,5</w:t>
            </w:r>
          </w:p>
        </w:tc>
        <w:tc>
          <w:tcPr>
            <w:tcW w:w="922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1184,0</w:t>
            </w:r>
          </w:p>
        </w:tc>
        <w:tc>
          <w:tcPr>
            <w:tcW w:w="1134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1187,0</w:t>
            </w:r>
          </w:p>
        </w:tc>
        <w:tc>
          <w:tcPr>
            <w:tcW w:w="1134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1195,8</w:t>
            </w:r>
          </w:p>
        </w:tc>
        <w:tc>
          <w:tcPr>
            <w:tcW w:w="1134" w:type="dxa"/>
          </w:tcPr>
          <w:p w:rsidR="00742202" w:rsidRPr="009616DB" w:rsidRDefault="00FC44BA" w:rsidP="00E700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1195,7</w:t>
            </w:r>
          </w:p>
        </w:tc>
        <w:tc>
          <w:tcPr>
            <w:tcW w:w="2269" w:type="dxa"/>
            <w:gridSpan w:val="2"/>
          </w:tcPr>
          <w:p w:rsidR="00742202" w:rsidRPr="009616DB" w:rsidRDefault="00FC44BA" w:rsidP="00E700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1210,0</w:t>
            </w:r>
          </w:p>
        </w:tc>
      </w:tr>
      <w:tr w:rsidR="00742202" w:rsidRPr="009616DB" w:rsidTr="00FC44BA">
        <w:tc>
          <w:tcPr>
            <w:tcW w:w="1951" w:type="dxa"/>
          </w:tcPr>
          <w:p w:rsidR="00742202" w:rsidRPr="009616DB" w:rsidRDefault="00742202" w:rsidP="00D53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отгруженной продукци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 услуг), млн.рублей</w:t>
            </w:r>
            <w:r w:rsidRPr="00961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836,3</w:t>
            </w:r>
          </w:p>
        </w:tc>
        <w:tc>
          <w:tcPr>
            <w:tcW w:w="708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902,6</w:t>
            </w:r>
          </w:p>
        </w:tc>
        <w:tc>
          <w:tcPr>
            <w:tcW w:w="709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970,9</w:t>
            </w:r>
          </w:p>
        </w:tc>
        <w:tc>
          <w:tcPr>
            <w:tcW w:w="921" w:type="dxa"/>
          </w:tcPr>
          <w:p w:rsidR="00742202" w:rsidRPr="009616DB" w:rsidRDefault="00FC44BA" w:rsidP="000141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1010,9</w:t>
            </w:r>
          </w:p>
        </w:tc>
        <w:tc>
          <w:tcPr>
            <w:tcW w:w="922" w:type="dxa"/>
          </w:tcPr>
          <w:p w:rsidR="00742202" w:rsidRPr="009616DB" w:rsidRDefault="00FC44BA" w:rsidP="000141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1028,8</w:t>
            </w:r>
          </w:p>
        </w:tc>
        <w:tc>
          <w:tcPr>
            <w:tcW w:w="1134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1061,5</w:t>
            </w:r>
          </w:p>
        </w:tc>
        <w:tc>
          <w:tcPr>
            <w:tcW w:w="1134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1091,6</w:t>
            </w:r>
          </w:p>
        </w:tc>
        <w:tc>
          <w:tcPr>
            <w:tcW w:w="1134" w:type="dxa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1115,5</w:t>
            </w:r>
          </w:p>
        </w:tc>
        <w:tc>
          <w:tcPr>
            <w:tcW w:w="2269" w:type="dxa"/>
            <w:gridSpan w:val="2"/>
          </w:tcPr>
          <w:p w:rsidR="00742202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1158,5</w:t>
            </w:r>
          </w:p>
        </w:tc>
      </w:tr>
      <w:tr w:rsidR="00FC44BA" w:rsidRPr="009616DB" w:rsidTr="00FC44BA">
        <w:trPr>
          <w:trHeight w:val="1190"/>
        </w:trPr>
        <w:tc>
          <w:tcPr>
            <w:tcW w:w="1951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lastRenderedPageBreak/>
              <w:t>Продукция сельского хозяйства, (млн</w:t>
            </w:r>
            <w:proofErr w:type="gramStart"/>
            <w:r w:rsidRPr="009616D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616DB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708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511,0</w:t>
            </w:r>
          </w:p>
        </w:tc>
        <w:tc>
          <w:tcPr>
            <w:tcW w:w="709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537,0</w:t>
            </w:r>
          </w:p>
        </w:tc>
        <w:tc>
          <w:tcPr>
            <w:tcW w:w="921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559,0</w:t>
            </w:r>
          </w:p>
        </w:tc>
        <w:tc>
          <w:tcPr>
            <w:tcW w:w="922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564,4</w:t>
            </w: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584,2</w:t>
            </w: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592,6</w:t>
            </w: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607,6</w:t>
            </w:r>
          </w:p>
        </w:tc>
        <w:tc>
          <w:tcPr>
            <w:tcW w:w="2269" w:type="dxa"/>
            <w:gridSpan w:val="2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622,2</w:t>
            </w:r>
          </w:p>
        </w:tc>
      </w:tr>
      <w:tr w:rsidR="00FC44BA" w:rsidRPr="009616DB" w:rsidTr="00FC44BA">
        <w:tc>
          <w:tcPr>
            <w:tcW w:w="1951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639,1</w:t>
            </w:r>
            <w:r w:rsidRPr="009616DB">
              <w:rPr>
                <w:rFonts w:ascii="Times New Roman" w:hAnsi="Times New Roman"/>
                <w:sz w:val="20"/>
                <w:szCs w:val="20"/>
              </w:rPr>
              <w:t>Оборот  розничной торговли, (млн</w:t>
            </w:r>
            <w:proofErr w:type="gramStart"/>
            <w:r w:rsidRPr="009616D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616DB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708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362,2</w:t>
            </w:r>
          </w:p>
        </w:tc>
        <w:tc>
          <w:tcPr>
            <w:tcW w:w="709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21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385,0</w:t>
            </w:r>
          </w:p>
        </w:tc>
        <w:tc>
          <w:tcPr>
            <w:tcW w:w="922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395,0</w:t>
            </w: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412,0</w:t>
            </w:r>
          </w:p>
        </w:tc>
        <w:tc>
          <w:tcPr>
            <w:tcW w:w="2269" w:type="dxa"/>
            <w:gridSpan w:val="2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421,8</w:t>
            </w:r>
          </w:p>
        </w:tc>
      </w:tr>
      <w:tr w:rsidR="00FC44BA" w:rsidRPr="009616DB" w:rsidTr="00FC44BA">
        <w:tc>
          <w:tcPr>
            <w:tcW w:w="1951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Оборот общественного питания, (млн</w:t>
            </w:r>
            <w:proofErr w:type="gramStart"/>
            <w:r w:rsidRPr="009616D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616DB">
              <w:rPr>
                <w:rFonts w:ascii="Times New Roman" w:hAnsi="Times New Roman"/>
                <w:sz w:val="20"/>
                <w:szCs w:val="20"/>
              </w:rPr>
              <w:t>уб</w:t>
            </w:r>
            <w:r w:rsidRPr="009616D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4BA" w:rsidRPr="009616DB" w:rsidRDefault="00FC44BA" w:rsidP="004D6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4BA" w:rsidRPr="009616DB" w:rsidTr="00FC44BA">
        <w:tc>
          <w:tcPr>
            <w:tcW w:w="1951" w:type="dxa"/>
          </w:tcPr>
          <w:p w:rsidR="00FC44BA" w:rsidRPr="009616DB" w:rsidRDefault="00FC44BA" w:rsidP="00BB4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Инвестиции в основной  в основной капитал, (мл</w:t>
            </w:r>
            <w:r>
              <w:rPr>
                <w:rFonts w:ascii="Times New Roman" w:hAnsi="Times New Roman"/>
                <w:sz w:val="20"/>
                <w:szCs w:val="20"/>
              </w:rPr>
              <w:t>рд</w:t>
            </w:r>
            <w:proofErr w:type="gramStart"/>
            <w:r w:rsidRPr="009616D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616DB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21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22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69" w:type="dxa"/>
            <w:gridSpan w:val="2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FC44BA" w:rsidRPr="009616DB" w:rsidTr="00FC44BA">
        <w:tc>
          <w:tcPr>
            <w:tcW w:w="1951" w:type="dxa"/>
          </w:tcPr>
          <w:p w:rsidR="00FC44BA" w:rsidRPr="009616DB" w:rsidRDefault="00FC44BA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Денежные доходы  населения (млн</w:t>
            </w:r>
            <w:proofErr w:type="gramStart"/>
            <w:r w:rsidRPr="009616D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616DB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709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708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709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921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22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2269" w:type="dxa"/>
            <w:gridSpan w:val="2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FC44BA" w:rsidRPr="009616DB" w:rsidTr="00FC44BA">
        <w:tc>
          <w:tcPr>
            <w:tcW w:w="1951" w:type="dxa"/>
          </w:tcPr>
          <w:p w:rsidR="00FC44BA" w:rsidRPr="009616DB" w:rsidRDefault="00F71F19" w:rsidP="00F71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Прожиточный минимум в среднем на душу населения</w:t>
            </w:r>
            <w:r w:rsidR="00FC44BA" w:rsidRPr="009616DB">
              <w:rPr>
                <w:rFonts w:ascii="Times New Roman" w:hAnsi="Times New Roman"/>
                <w:sz w:val="20"/>
                <w:szCs w:val="20"/>
              </w:rPr>
              <w:t xml:space="preserve"> в месяц, (рублей)</w:t>
            </w:r>
          </w:p>
        </w:tc>
        <w:tc>
          <w:tcPr>
            <w:tcW w:w="709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10155,0</w:t>
            </w:r>
          </w:p>
        </w:tc>
        <w:tc>
          <w:tcPr>
            <w:tcW w:w="708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10424,0</w:t>
            </w:r>
          </w:p>
        </w:tc>
        <w:tc>
          <w:tcPr>
            <w:tcW w:w="709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11048,0</w:t>
            </w:r>
          </w:p>
        </w:tc>
        <w:tc>
          <w:tcPr>
            <w:tcW w:w="921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11446,0</w:t>
            </w:r>
          </w:p>
        </w:tc>
        <w:tc>
          <w:tcPr>
            <w:tcW w:w="922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11418,0</w:t>
            </w:r>
          </w:p>
        </w:tc>
        <w:tc>
          <w:tcPr>
            <w:tcW w:w="1134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11804,0</w:t>
            </w:r>
          </w:p>
        </w:tc>
        <w:tc>
          <w:tcPr>
            <w:tcW w:w="1134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11782,0</w:t>
            </w:r>
          </w:p>
        </w:tc>
        <w:tc>
          <w:tcPr>
            <w:tcW w:w="1134" w:type="dxa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12222,0</w:t>
            </w:r>
          </w:p>
        </w:tc>
        <w:tc>
          <w:tcPr>
            <w:tcW w:w="2269" w:type="dxa"/>
            <w:gridSpan w:val="2"/>
          </w:tcPr>
          <w:p w:rsidR="00FC44BA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12204,0</w:t>
            </w:r>
          </w:p>
        </w:tc>
      </w:tr>
      <w:tr w:rsidR="00014170" w:rsidRPr="009616DB" w:rsidTr="00742202">
        <w:tc>
          <w:tcPr>
            <w:tcW w:w="1951" w:type="dxa"/>
          </w:tcPr>
          <w:p w:rsidR="00014170" w:rsidRPr="009616DB" w:rsidRDefault="00014170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Населени</w:t>
            </w:r>
            <w:proofErr w:type="gramStart"/>
            <w:r w:rsidRPr="009616DB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9616DB">
              <w:rPr>
                <w:rFonts w:ascii="Times New Roman" w:hAnsi="Times New Roman"/>
                <w:sz w:val="20"/>
                <w:szCs w:val="20"/>
              </w:rPr>
              <w:t>чел.)</w:t>
            </w:r>
          </w:p>
        </w:tc>
        <w:tc>
          <w:tcPr>
            <w:tcW w:w="709" w:type="dxa"/>
          </w:tcPr>
          <w:p w:rsidR="00014170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5428</w:t>
            </w:r>
          </w:p>
        </w:tc>
        <w:tc>
          <w:tcPr>
            <w:tcW w:w="708" w:type="dxa"/>
          </w:tcPr>
          <w:p w:rsidR="00014170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5287</w:t>
            </w:r>
          </w:p>
        </w:tc>
        <w:tc>
          <w:tcPr>
            <w:tcW w:w="709" w:type="dxa"/>
          </w:tcPr>
          <w:p w:rsidR="00014170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5073</w:t>
            </w:r>
          </w:p>
        </w:tc>
        <w:tc>
          <w:tcPr>
            <w:tcW w:w="1843" w:type="dxa"/>
            <w:gridSpan w:val="2"/>
          </w:tcPr>
          <w:p w:rsidR="00014170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4948             4956 </w:t>
            </w:r>
          </w:p>
        </w:tc>
        <w:tc>
          <w:tcPr>
            <w:tcW w:w="2268" w:type="dxa"/>
            <w:gridSpan w:val="2"/>
          </w:tcPr>
          <w:p w:rsidR="00014170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4889                4903</w:t>
            </w:r>
          </w:p>
        </w:tc>
        <w:tc>
          <w:tcPr>
            <w:tcW w:w="3403" w:type="dxa"/>
            <w:gridSpan w:val="3"/>
          </w:tcPr>
          <w:p w:rsidR="00014170" w:rsidRPr="009616DB" w:rsidRDefault="00F71F1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4860               4879</w:t>
            </w:r>
          </w:p>
        </w:tc>
      </w:tr>
    </w:tbl>
    <w:p w:rsidR="00DB066C" w:rsidRPr="009616DB" w:rsidRDefault="00DB066C" w:rsidP="00F71F19">
      <w:pPr>
        <w:jc w:val="both"/>
        <w:rPr>
          <w:rFonts w:ascii="Times New Roman" w:hAnsi="Times New Roman"/>
          <w:sz w:val="28"/>
          <w:szCs w:val="28"/>
        </w:rPr>
      </w:pPr>
    </w:p>
    <w:p w:rsidR="0062524C" w:rsidRDefault="0062524C" w:rsidP="00DB001E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прогнозируемый период  предусматривается рост суммы вклада района в валовой региональный продукт.</w:t>
      </w:r>
      <w:r w:rsidR="0006744D">
        <w:rPr>
          <w:rFonts w:ascii="Times New Roman" w:hAnsi="Times New Roman"/>
          <w:sz w:val="28"/>
          <w:szCs w:val="28"/>
        </w:rPr>
        <w:t xml:space="preserve"> </w:t>
      </w:r>
      <w:r w:rsidR="00F71F19">
        <w:rPr>
          <w:rFonts w:ascii="Times New Roman" w:hAnsi="Times New Roman"/>
          <w:sz w:val="28"/>
          <w:szCs w:val="28"/>
        </w:rPr>
        <w:t xml:space="preserve"> В 2022 году базовый показатель составит 1252,7 млн</w:t>
      </w:r>
      <w:proofErr w:type="gramStart"/>
      <w:r w:rsidR="00F71F19">
        <w:rPr>
          <w:rFonts w:ascii="Times New Roman" w:hAnsi="Times New Roman"/>
          <w:sz w:val="28"/>
          <w:szCs w:val="28"/>
        </w:rPr>
        <w:t>.р</w:t>
      </w:r>
      <w:proofErr w:type="gramEnd"/>
      <w:r w:rsidR="00F71F19">
        <w:rPr>
          <w:rFonts w:ascii="Times New Roman" w:hAnsi="Times New Roman"/>
          <w:sz w:val="28"/>
          <w:szCs w:val="28"/>
        </w:rPr>
        <w:t>ублей</w:t>
      </w:r>
    </w:p>
    <w:p w:rsidR="004039FF" w:rsidRDefault="0006744D" w:rsidP="004039F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прогнозируемом периоде предусматривается  дальнейшее сохранение  роста индекса промышленного производства в сопоставимых ценах от 10</w:t>
      </w:r>
      <w:r w:rsidR="00F71F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71F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102,</w:t>
      </w:r>
      <w:r w:rsidR="00F71F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процентов ежегодно. Увеличение объемов отгруженной продукции  предусматривается достичь за счет увеличения объемов и   выпуска новых продукции, а также увеличением проектных мощностей производств.</w:t>
      </w:r>
    </w:p>
    <w:p w:rsidR="00AC437F" w:rsidRDefault="00AC437F" w:rsidP="004039F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продукции сельского хозяйства  в прогнозируемом периоде предполагается с ростом до </w:t>
      </w:r>
      <w:r w:rsidR="00F71F19">
        <w:rPr>
          <w:rFonts w:ascii="Times New Roman" w:hAnsi="Times New Roman"/>
          <w:sz w:val="28"/>
          <w:szCs w:val="28"/>
        </w:rPr>
        <w:t>622,2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за счет развития действующих предприятий и реализации инвестиционных проектов в сфере сельского хозяйства.</w:t>
      </w:r>
    </w:p>
    <w:p w:rsidR="00AC437F" w:rsidRDefault="00AC437F" w:rsidP="00DB001E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потребительском рынке предусматривается  постепенное наращивание оборота розничной торговли за счет   расширения торговых площадей,  расширению ассортимента  реализуемых товаров, расширению сети обслуживания населения.</w:t>
      </w:r>
    </w:p>
    <w:p w:rsidR="004039FF" w:rsidRDefault="00AC437F" w:rsidP="00243BE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прогнозируемом периоде динамика  роста объема  инвестиций по </w:t>
      </w:r>
      <w:r w:rsidR="006E1A1C">
        <w:rPr>
          <w:rFonts w:ascii="Times New Roman" w:hAnsi="Times New Roman"/>
          <w:sz w:val="28"/>
          <w:szCs w:val="28"/>
        </w:rPr>
        <w:t xml:space="preserve"> крупным и средним  организациям составит от </w:t>
      </w:r>
      <w:r w:rsidR="00222623">
        <w:rPr>
          <w:rFonts w:ascii="Times New Roman" w:hAnsi="Times New Roman"/>
          <w:sz w:val="28"/>
          <w:szCs w:val="28"/>
        </w:rPr>
        <w:t>4,5</w:t>
      </w:r>
      <w:r w:rsidR="006E1A1C">
        <w:rPr>
          <w:rFonts w:ascii="Times New Roman" w:hAnsi="Times New Roman"/>
          <w:sz w:val="28"/>
          <w:szCs w:val="28"/>
        </w:rPr>
        <w:t xml:space="preserve"> до </w:t>
      </w:r>
      <w:r w:rsidR="00222623">
        <w:rPr>
          <w:rFonts w:ascii="Times New Roman" w:hAnsi="Times New Roman"/>
          <w:sz w:val="28"/>
          <w:szCs w:val="28"/>
        </w:rPr>
        <w:t>3,7</w:t>
      </w:r>
      <w:r w:rsidR="006E1A1C">
        <w:rPr>
          <w:rFonts w:ascii="Times New Roman" w:hAnsi="Times New Roman"/>
          <w:sz w:val="28"/>
          <w:szCs w:val="28"/>
        </w:rPr>
        <w:t xml:space="preserve"> процента.</w:t>
      </w:r>
      <w:r w:rsidR="00D7337B" w:rsidRPr="009616DB">
        <w:rPr>
          <w:rFonts w:ascii="Times New Roman" w:hAnsi="Times New Roman"/>
          <w:sz w:val="28"/>
          <w:szCs w:val="28"/>
        </w:rPr>
        <w:t xml:space="preserve"> </w:t>
      </w:r>
    </w:p>
    <w:p w:rsidR="004039FF" w:rsidRDefault="004039FF" w:rsidP="00243BE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91EC7" w:rsidRPr="009616DB" w:rsidRDefault="00D7337B" w:rsidP="00243BE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</w:t>
      </w:r>
    </w:p>
    <w:p w:rsidR="004039FF" w:rsidRPr="009616DB" w:rsidRDefault="00944594" w:rsidP="00B17772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Pr="009616DB">
        <w:rPr>
          <w:rFonts w:ascii="Times New Roman" w:hAnsi="Times New Roman"/>
          <w:b/>
          <w:sz w:val="28"/>
          <w:szCs w:val="28"/>
        </w:rPr>
        <w:t>Основные характеристики бюджета</w:t>
      </w:r>
    </w:p>
    <w:p w:rsidR="004039FF" w:rsidRDefault="00B17772" w:rsidP="00B17772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Проект решения  содержит  основные  характеристики  бюджета  Батецкого муниципального района  на</w:t>
      </w:r>
      <w:r w:rsidR="00961619" w:rsidRPr="009616DB">
        <w:rPr>
          <w:rFonts w:ascii="Times New Roman" w:hAnsi="Times New Roman"/>
          <w:sz w:val="28"/>
          <w:szCs w:val="28"/>
        </w:rPr>
        <w:t xml:space="preserve"> период</w:t>
      </w:r>
      <w:r w:rsidRPr="009616DB">
        <w:rPr>
          <w:rFonts w:ascii="Times New Roman" w:hAnsi="Times New Roman"/>
          <w:sz w:val="28"/>
          <w:szCs w:val="28"/>
        </w:rPr>
        <w:t xml:space="preserve"> 20</w:t>
      </w:r>
      <w:r w:rsidR="004038C4">
        <w:rPr>
          <w:rFonts w:ascii="Times New Roman" w:hAnsi="Times New Roman"/>
          <w:sz w:val="28"/>
          <w:szCs w:val="28"/>
        </w:rPr>
        <w:t>20</w:t>
      </w:r>
      <w:r w:rsidR="00961619" w:rsidRPr="009616DB">
        <w:rPr>
          <w:rFonts w:ascii="Times New Roman" w:hAnsi="Times New Roman"/>
          <w:sz w:val="28"/>
          <w:szCs w:val="28"/>
        </w:rPr>
        <w:t>-202</w:t>
      </w:r>
      <w:r w:rsidR="004038C4">
        <w:rPr>
          <w:rFonts w:ascii="Times New Roman" w:hAnsi="Times New Roman"/>
          <w:sz w:val="28"/>
          <w:szCs w:val="28"/>
        </w:rPr>
        <w:t>2</w:t>
      </w:r>
      <w:r w:rsidRPr="009616DB">
        <w:rPr>
          <w:rFonts w:ascii="Times New Roman" w:hAnsi="Times New Roman"/>
          <w:sz w:val="28"/>
          <w:szCs w:val="28"/>
        </w:rPr>
        <w:t xml:space="preserve"> год</w:t>
      </w:r>
      <w:r w:rsidR="00961619" w:rsidRPr="009616DB">
        <w:rPr>
          <w:rFonts w:ascii="Times New Roman" w:hAnsi="Times New Roman"/>
          <w:sz w:val="28"/>
          <w:szCs w:val="28"/>
        </w:rPr>
        <w:t>ов</w:t>
      </w:r>
      <w:proofErr w:type="gramStart"/>
      <w:r w:rsidRPr="009616D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16DB">
        <w:rPr>
          <w:rFonts w:ascii="Times New Roman" w:hAnsi="Times New Roman"/>
          <w:sz w:val="28"/>
          <w:szCs w:val="28"/>
        </w:rPr>
        <w:t xml:space="preserve"> которые представлены в  </w:t>
      </w:r>
      <w:r w:rsidRPr="009616DB">
        <w:rPr>
          <w:rFonts w:ascii="Times New Roman" w:hAnsi="Times New Roman"/>
          <w:b/>
          <w:sz w:val="28"/>
          <w:szCs w:val="28"/>
        </w:rPr>
        <w:t xml:space="preserve">Таблице 2. </w:t>
      </w:r>
    </w:p>
    <w:p w:rsidR="00847E16" w:rsidRPr="009616DB" w:rsidRDefault="00847E16" w:rsidP="00B17772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BE4D42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9616DB">
        <w:rPr>
          <w:rFonts w:ascii="Times New Roman" w:hAnsi="Times New Roman"/>
          <w:b/>
          <w:sz w:val="28"/>
          <w:szCs w:val="28"/>
        </w:rPr>
        <w:t>(тыс</w:t>
      </w:r>
      <w:proofErr w:type="gramStart"/>
      <w:r w:rsidRPr="009616D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b/>
          <w:sz w:val="28"/>
          <w:szCs w:val="28"/>
        </w:rPr>
        <w:t>ублей)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365"/>
        <w:gridCol w:w="1569"/>
        <w:gridCol w:w="1134"/>
        <w:gridCol w:w="1276"/>
        <w:gridCol w:w="1134"/>
        <w:gridCol w:w="850"/>
        <w:gridCol w:w="816"/>
      </w:tblGrid>
      <w:tr w:rsidR="00A34EF5" w:rsidRPr="009616DB" w:rsidTr="001D0F11">
        <w:trPr>
          <w:trHeight w:val="675"/>
        </w:trPr>
        <w:tc>
          <w:tcPr>
            <w:tcW w:w="1285" w:type="dxa"/>
            <w:vMerge w:val="restart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365" w:type="dxa"/>
            <w:vMerge w:val="restart"/>
          </w:tcPr>
          <w:p w:rsidR="00A34EF5" w:rsidRPr="009616DB" w:rsidRDefault="00A34EF5" w:rsidP="00403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Уточненный  план 201</w:t>
            </w:r>
            <w:r w:rsidR="004038C4">
              <w:rPr>
                <w:rFonts w:ascii="Times New Roman" w:hAnsi="Times New Roman"/>
              </w:rPr>
              <w:t>9</w:t>
            </w:r>
            <w:r w:rsidRPr="009616DB">
              <w:rPr>
                <w:rFonts w:ascii="Times New Roman" w:hAnsi="Times New Roman"/>
              </w:rPr>
              <w:t>(на 01.11.201</w:t>
            </w:r>
            <w:r w:rsidR="004038C4">
              <w:rPr>
                <w:rFonts w:ascii="Times New Roman" w:hAnsi="Times New Roman"/>
              </w:rPr>
              <w:t>9</w:t>
            </w:r>
            <w:r w:rsidRPr="009616DB">
              <w:rPr>
                <w:rFonts w:ascii="Times New Roman" w:hAnsi="Times New Roman"/>
              </w:rPr>
              <w:t>)</w:t>
            </w:r>
          </w:p>
        </w:tc>
        <w:tc>
          <w:tcPr>
            <w:tcW w:w="3979" w:type="dxa"/>
            <w:gridSpan w:val="3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    Проект  бюджета </w:t>
            </w:r>
          </w:p>
        </w:tc>
        <w:tc>
          <w:tcPr>
            <w:tcW w:w="2800" w:type="dxa"/>
            <w:gridSpan w:val="3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Темпы рост</w:t>
            </w:r>
            <w:proofErr w:type="gramStart"/>
            <w:r w:rsidRPr="009616DB">
              <w:rPr>
                <w:rFonts w:ascii="Times New Roman" w:hAnsi="Times New Roman"/>
              </w:rPr>
              <w:t>а(</w:t>
            </w:r>
            <w:proofErr w:type="gramEnd"/>
            <w:r w:rsidRPr="009616DB">
              <w:rPr>
                <w:rFonts w:ascii="Times New Roman" w:hAnsi="Times New Roman"/>
              </w:rPr>
              <w:t>+), снижение уровня (-) к предыдущему году, %</w:t>
            </w:r>
          </w:p>
        </w:tc>
      </w:tr>
      <w:tr w:rsidR="00A34EF5" w:rsidRPr="009616DB" w:rsidTr="001D0F11">
        <w:trPr>
          <w:trHeight w:val="675"/>
        </w:trPr>
        <w:tc>
          <w:tcPr>
            <w:tcW w:w="1285" w:type="dxa"/>
            <w:vMerge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A34EF5" w:rsidRPr="009616DB" w:rsidRDefault="00A34EF5" w:rsidP="00403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4038C4">
              <w:rPr>
                <w:rFonts w:ascii="Times New Roman" w:hAnsi="Times New Roman"/>
              </w:rPr>
              <w:t>20</w:t>
            </w:r>
            <w:r w:rsidRPr="009616DB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134" w:type="dxa"/>
          </w:tcPr>
          <w:p w:rsidR="00A34EF5" w:rsidRPr="009616DB" w:rsidRDefault="00A34EF5" w:rsidP="00403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BE4D42">
              <w:rPr>
                <w:rFonts w:ascii="Times New Roman" w:hAnsi="Times New Roman"/>
              </w:rPr>
              <w:t>2</w:t>
            </w:r>
            <w:r w:rsidR="004038C4">
              <w:rPr>
                <w:rFonts w:ascii="Times New Roman" w:hAnsi="Times New Roman"/>
              </w:rPr>
              <w:t>1</w:t>
            </w:r>
            <w:r w:rsidRPr="009616DB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</w:tcPr>
          <w:p w:rsidR="00A34EF5" w:rsidRPr="009616DB" w:rsidRDefault="00A34EF5" w:rsidP="00403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961619" w:rsidRPr="009616DB">
              <w:rPr>
                <w:rFonts w:ascii="Times New Roman" w:hAnsi="Times New Roman"/>
              </w:rPr>
              <w:t>2</w:t>
            </w:r>
            <w:r w:rsidR="004038C4">
              <w:rPr>
                <w:rFonts w:ascii="Times New Roman" w:hAnsi="Times New Roman"/>
              </w:rPr>
              <w:t>2</w:t>
            </w:r>
            <w:r w:rsidRPr="009616DB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</w:tcPr>
          <w:p w:rsidR="00A34EF5" w:rsidRPr="009616DB" w:rsidRDefault="00A34EF5" w:rsidP="00403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4038C4">
              <w:rPr>
                <w:rFonts w:ascii="Times New Roman" w:hAnsi="Times New Roman"/>
              </w:rPr>
              <w:t>20</w:t>
            </w:r>
            <w:r w:rsidRPr="009616DB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A34EF5" w:rsidRPr="009616DB" w:rsidRDefault="00A34EF5" w:rsidP="00403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BE4D42">
              <w:rPr>
                <w:rFonts w:ascii="Times New Roman" w:hAnsi="Times New Roman"/>
              </w:rPr>
              <w:t>2</w:t>
            </w:r>
            <w:r w:rsidR="004038C4">
              <w:rPr>
                <w:rFonts w:ascii="Times New Roman" w:hAnsi="Times New Roman"/>
              </w:rPr>
              <w:t>1</w:t>
            </w:r>
            <w:r w:rsidRPr="009616DB">
              <w:rPr>
                <w:rFonts w:ascii="Times New Roman" w:hAnsi="Times New Roman"/>
              </w:rPr>
              <w:t>г.</w:t>
            </w:r>
          </w:p>
        </w:tc>
        <w:tc>
          <w:tcPr>
            <w:tcW w:w="816" w:type="dxa"/>
          </w:tcPr>
          <w:p w:rsidR="00A34EF5" w:rsidRPr="009616DB" w:rsidRDefault="00A34EF5" w:rsidP="00403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961619" w:rsidRPr="009616DB">
              <w:rPr>
                <w:rFonts w:ascii="Times New Roman" w:hAnsi="Times New Roman"/>
              </w:rPr>
              <w:t>2</w:t>
            </w:r>
            <w:r w:rsidR="004038C4">
              <w:rPr>
                <w:rFonts w:ascii="Times New Roman" w:hAnsi="Times New Roman"/>
              </w:rPr>
              <w:t>2</w:t>
            </w:r>
            <w:r w:rsidRPr="009616DB">
              <w:rPr>
                <w:rFonts w:ascii="Times New Roman" w:hAnsi="Times New Roman"/>
              </w:rPr>
              <w:t>г.</w:t>
            </w:r>
          </w:p>
        </w:tc>
      </w:tr>
      <w:tr w:rsidR="00A34EF5" w:rsidRPr="009616DB" w:rsidTr="001D0F11">
        <w:tc>
          <w:tcPr>
            <w:tcW w:w="1285" w:type="dxa"/>
            <w:vMerge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EF5" w:rsidRPr="009616DB" w:rsidTr="001D0F11">
        <w:tc>
          <w:tcPr>
            <w:tcW w:w="1285" w:type="dxa"/>
          </w:tcPr>
          <w:p w:rsidR="00A34EF5" w:rsidRPr="00BE4D42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4D42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365" w:type="dxa"/>
          </w:tcPr>
          <w:p w:rsidR="00A34EF5" w:rsidRPr="009616DB" w:rsidRDefault="009B1AAA" w:rsidP="00961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251560,8</w:t>
            </w:r>
          </w:p>
        </w:tc>
        <w:tc>
          <w:tcPr>
            <w:tcW w:w="1569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164346,0</w:t>
            </w:r>
          </w:p>
        </w:tc>
        <w:tc>
          <w:tcPr>
            <w:tcW w:w="1134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143791,9</w:t>
            </w:r>
          </w:p>
        </w:tc>
        <w:tc>
          <w:tcPr>
            <w:tcW w:w="1276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145289,1</w:t>
            </w:r>
          </w:p>
        </w:tc>
        <w:tc>
          <w:tcPr>
            <w:tcW w:w="1134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64,93</w:t>
            </w:r>
          </w:p>
        </w:tc>
        <w:tc>
          <w:tcPr>
            <w:tcW w:w="850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87,49</w:t>
            </w:r>
          </w:p>
        </w:tc>
        <w:tc>
          <w:tcPr>
            <w:tcW w:w="816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  <w:tr w:rsidR="00A34EF5" w:rsidRPr="009616DB" w:rsidTr="001D0F11">
        <w:tc>
          <w:tcPr>
            <w:tcW w:w="1285" w:type="dxa"/>
          </w:tcPr>
          <w:p w:rsidR="00A34EF5" w:rsidRPr="00BE4D42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4D42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365" w:type="dxa"/>
          </w:tcPr>
          <w:p w:rsidR="00A34EF5" w:rsidRPr="009616DB" w:rsidRDefault="009B1AAA" w:rsidP="00961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259134,7</w:t>
            </w:r>
          </w:p>
        </w:tc>
        <w:tc>
          <w:tcPr>
            <w:tcW w:w="1569" w:type="dxa"/>
          </w:tcPr>
          <w:p w:rsidR="00A34EF5" w:rsidRPr="009616DB" w:rsidRDefault="009B1AAA" w:rsidP="009B1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164346,0</w:t>
            </w:r>
          </w:p>
        </w:tc>
        <w:tc>
          <w:tcPr>
            <w:tcW w:w="1134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143791,9</w:t>
            </w:r>
          </w:p>
        </w:tc>
        <w:tc>
          <w:tcPr>
            <w:tcW w:w="1276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145289,1</w:t>
            </w:r>
          </w:p>
        </w:tc>
        <w:tc>
          <w:tcPr>
            <w:tcW w:w="1134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63,42</w:t>
            </w:r>
          </w:p>
        </w:tc>
        <w:tc>
          <w:tcPr>
            <w:tcW w:w="850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87,49</w:t>
            </w:r>
          </w:p>
        </w:tc>
        <w:tc>
          <w:tcPr>
            <w:tcW w:w="816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  <w:tr w:rsidR="00A34EF5" w:rsidRPr="009616DB" w:rsidTr="001D0F11">
        <w:tc>
          <w:tcPr>
            <w:tcW w:w="1285" w:type="dxa"/>
          </w:tcPr>
          <w:p w:rsidR="00A34EF5" w:rsidRPr="00BE4D42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4D42">
              <w:rPr>
                <w:rFonts w:ascii="Times New Roman" w:hAnsi="Times New Roman"/>
                <w:b/>
              </w:rPr>
              <w:t>Дефицит</w:t>
            </w:r>
          </w:p>
        </w:tc>
        <w:tc>
          <w:tcPr>
            <w:tcW w:w="1365" w:type="dxa"/>
          </w:tcPr>
          <w:p w:rsidR="00A34EF5" w:rsidRPr="009616DB" w:rsidRDefault="009B1AA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-7573,9</w:t>
            </w:r>
          </w:p>
        </w:tc>
        <w:tc>
          <w:tcPr>
            <w:tcW w:w="1569" w:type="dxa"/>
          </w:tcPr>
          <w:p w:rsidR="00A34EF5" w:rsidRPr="009616DB" w:rsidRDefault="00847E16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       </w:t>
            </w:r>
            <w:r w:rsidR="00A34EF5" w:rsidRPr="009616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4EF5" w:rsidRPr="009616DB" w:rsidRDefault="00847E16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276" w:type="dxa"/>
          </w:tcPr>
          <w:p w:rsidR="00A34EF5" w:rsidRPr="009616DB" w:rsidRDefault="00847E16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     </w:t>
            </w:r>
            <w:r w:rsidR="00A565EA" w:rsidRPr="009616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4EF5" w:rsidRPr="009616DB" w:rsidRDefault="00A34EF5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34EF5" w:rsidRPr="009616DB" w:rsidRDefault="00A565E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16" w:type="dxa"/>
          </w:tcPr>
          <w:p w:rsidR="00A34EF5" w:rsidRPr="009616DB" w:rsidRDefault="00A565E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    -</w:t>
            </w:r>
          </w:p>
        </w:tc>
      </w:tr>
    </w:tbl>
    <w:p w:rsidR="009B1AAA" w:rsidRDefault="009B1AAA" w:rsidP="0095767A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837317" w:rsidRPr="009616DB" w:rsidRDefault="00B17772" w:rsidP="0095767A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Согласно представленному проекту решения   бюджет на 20</w:t>
      </w:r>
      <w:r w:rsidR="009B1AAA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год имеет </w:t>
      </w:r>
      <w:r w:rsidR="00BE4D42">
        <w:rPr>
          <w:rFonts w:ascii="Times New Roman" w:hAnsi="Times New Roman"/>
          <w:sz w:val="28"/>
          <w:szCs w:val="28"/>
        </w:rPr>
        <w:t xml:space="preserve"> низкий </w:t>
      </w:r>
      <w:r w:rsidRPr="009616DB">
        <w:rPr>
          <w:rFonts w:ascii="Times New Roman" w:hAnsi="Times New Roman"/>
          <w:sz w:val="28"/>
          <w:szCs w:val="28"/>
        </w:rPr>
        <w:t xml:space="preserve">уровень бюджетной обеспеченности. </w:t>
      </w:r>
      <w:r w:rsidR="00E4042F" w:rsidRPr="009616DB">
        <w:rPr>
          <w:rFonts w:ascii="Times New Roman" w:hAnsi="Times New Roman"/>
          <w:sz w:val="28"/>
          <w:szCs w:val="28"/>
        </w:rPr>
        <w:t>Прогнозн</w:t>
      </w:r>
      <w:r w:rsidR="009B1AAA">
        <w:rPr>
          <w:rFonts w:ascii="Times New Roman" w:hAnsi="Times New Roman"/>
          <w:sz w:val="28"/>
          <w:szCs w:val="28"/>
        </w:rPr>
        <w:t>ое</w:t>
      </w:r>
      <w:r w:rsidR="00E4042F" w:rsidRPr="009616DB">
        <w:rPr>
          <w:rFonts w:ascii="Times New Roman" w:hAnsi="Times New Roman"/>
          <w:sz w:val="28"/>
          <w:szCs w:val="28"/>
        </w:rPr>
        <w:t xml:space="preserve">  </w:t>
      </w:r>
      <w:r w:rsidR="009B1AAA">
        <w:rPr>
          <w:rFonts w:ascii="Times New Roman" w:hAnsi="Times New Roman"/>
          <w:sz w:val="28"/>
          <w:szCs w:val="28"/>
        </w:rPr>
        <w:t xml:space="preserve"> снижение</w:t>
      </w:r>
      <w:r w:rsidRPr="009616DB">
        <w:rPr>
          <w:rFonts w:ascii="Times New Roman" w:hAnsi="Times New Roman"/>
          <w:sz w:val="28"/>
          <w:szCs w:val="28"/>
        </w:rPr>
        <w:t xml:space="preserve"> доходной</w:t>
      </w:r>
      <w:r w:rsidR="00E4042F" w:rsidRPr="009616DB">
        <w:rPr>
          <w:rFonts w:ascii="Times New Roman" w:hAnsi="Times New Roman"/>
          <w:sz w:val="28"/>
          <w:szCs w:val="28"/>
        </w:rPr>
        <w:t xml:space="preserve"> части  бюджета составит </w:t>
      </w:r>
      <w:r w:rsidR="009B1AAA">
        <w:rPr>
          <w:rFonts w:ascii="Times New Roman" w:hAnsi="Times New Roman"/>
          <w:sz w:val="28"/>
          <w:szCs w:val="28"/>
        </w:rPr>
        <w:t>35,07</w:t>
      </w:r>
      <w:r w:rsidR="00E4042F" w:rsidRPr="009616DB">
        <w:rPr>
          <w:rFonts w:ascii="Times New Roman" w:hAnsi="Times New Roman"/>
          <w:sz w:val="28"/>
          <w:szCs w:val="28"/>
        </w:rPr>
        <w:t xml:space="preserve"> процента</w:t>
      </w:r>
      <w:r w:rsidR="00837317" w:rsidRPr="009616DB">
        <w:rPr>
          <w:rFonts w:ascii="Times New Roman" w:hAnsi="Times New Roman"/>
          <w:sz w:val="28"/>
          <w:szCs w:val="28"/>
        </w:rPr>
        <w:t xml:space="preserve">   или </w:t>
      </w:r>
      <w:r w:rsidR="009B1AAA">
        <w:rPr>
          <w:rFonts w:ascii="Times New Roman" w:hAnsi="Times New Roman"/>
          <w:sz w:val="28"/>
          <w:szCs w:val="28"/>
        </w:rPr>
        <w:t>87214,8</w:t>
      </w:r>
      <w:r w:rsidR="00837317" w:rsidRPr="009616D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37317"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="00837317" w:rsidRPr="009616DB">
        <w:rPr>
          <w:rFonts w:ascii="Times New Roman" w:hAnsi="Times New Roman"/>
          <w:sz w:val="28"/>
          <w:szCs w:val="28"/>
        </w:rPr>
        <w:t>ублей</w:t>
      </w:r>
      <w:r w:rsidRPr="009616DB">
        <w:rPr>
          <w:rFonts w:ascii="Times New Roman" w:hAnsi="Times New Roman"/>
          <w:sz w:val="28"/>
          <w:szCs w:val="28"/>
        </w:rPr>
        <w:t>,   расходной  част</w:t>
      </w:r>
      <w:r w:rsidR="00837317" w:rsidRPr="009616DB">
        <w:rPr>
          <w:rFonts w:ascii="Times New Roman" w:hAnsi="Times New Roman"/>
          <w:sz w:val="28"/>
          <w:szCs w:val="28"/>
        </w:rPr>
        <w:t>и</w:t>
      </w:r>
      <w:r w:rsidRPr="009616DB">
        <w:rPr>
          <w:rFonts w:ascii="Times New Roman" w:hAnsi="Times New Roman"/>
          <w:sz w:val="28"/>
          <w:szCs w:val="28"/>
        </w:rPr>
        <w:t xml:space="preserve"> бюджета</w:t>
      </w:r>
      <w:r w:rsidR="00837317" w:rsidRPr="009616DB">
        <w:rPr>
          <w:rFonts w:ascii="Times New Roman" w:hAnsi="Times New Roman"/>
          <w:sz w:val="28"/>
          <w:szCs w:val="28"/>
        </w:rPr>
        <w:t xml:space="preserve"> </w:t>
      </w:r>
      <w:r w:rsidR="009B1AAA">
        <w:rPr>
          <w:rFonts w:ascii="Times New Roman" w:hAnsi="Times New Roman"/>
          <w:sz w:val="28"/>
          <w:szCs w:val="28"/>
        </w:rPr>
        <w:t>36,58</w:t>
      </w:r>
      <w:r w:rsidR="00BE4D42">
        <w:rPr>
          <w:rFonts w:ascii="Times New Roman" w:hAnsi="Times New Roman"/>
          <w:sz w:val="28"/>
          <w:szCs w:val="28"/>
        </w:rPr>
        <w:t xml:space="preserve"> </w:t>
      </w:r>
      <w:r w:rsidR="00837317" w:rsidRPr="009616DB">
        <w:rPr>
          <w:rFonts w:ascii="Times New Roman" w:hAnsi="Times New Roman"/>
          <w:sz w:val="28"/>
          <w:szCs w:val="28"/>
        </w:rPr>
        <w:t xml:space="preserve">процента или </w:t>
      </w:r>
      <w:r w:rsidR="009B1AAA">
        <w:rPr>
          <w:rFonts w:ascii="Times New Roman" w:hAnsi="Times New Roman"/>
          <w:sz w:val="28"/>
          <w:szCs w:val="28"/>
        </w:rPr>
        <w:t>94788,7</w:t>
      </w:r>
      <w:r w:rsidR="00837317" w:rsidRPr="009616DB">
        <w:rPr>
          <w:rFonts w:ascii="Times New Roman" w:hAnsi="Times New Roman"/>
          <w:sz w:val="28"/>
          <w:szCs w:val="28"/>
        </w:rPr>
        <w:t xml:space="preserve"> тыс.рублей</w:t>
      </w:r>
      <w:r w:rsidRPr="009616DB">
        <w:rPr>
          <w:rFonts w:ascii="Times New Roman" w:hAnsi="Times New Roman"/>
          <w:sz w:val="28"/>
          <w:szCs w:val="28"/>
        </w:rPr>
        <w:t>.  Объем финансовой помощи, предоставляемой региональным бюджетом  на достижение минимального уровня бюджетной обеспеченности  составит в 20</w:t>
      </w:r>
      <w:r w:rsidR="009B1AAA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году -</w:t>
      </w:r>
      <w:r w:rsidR="00F72DAE">
        <w:rPr>
          <w:rFonts w:ascii="Times New Roman" w:hAnsi="Times New Roman"/>
          <w:sz w:val="28"/>
          <w:szCs w:val="28"/>
        </w:rPr>
        <w:t>2</w:t>
      </w:r>
      <w:r w:rsidR="0055641C">
        <w:rPr>
          <w:rFonts w:ascii="Times New Roman" w:hAnsi="Times New Roman"/>
          <w:sz w:val="28"/>
          <w:szCs w:val="28"/>
        </w:rPr>
        <w:t>5729,5</w:t>
      </w:r>
      <w:r w:rsidRPr="009616D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sz w:val="28"/>
          <w:szCs w:val="28"/>
        </w:rPr>
        <w:t>ублей  и будет предоставлен бюджету  муниципального района в виде дотации  на выравнивание  уровня бюджетной обеспеченности. Бюджет   района на 20</w:t>
      </w:r>
      <w:r w:rsidR="0055641C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</w:t>
      </w:r>
      <w:r w:rsidR="00CC2D2D" w:rsidRPr="009616DB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F72DAE">
        <w:rPr>
          <w:rFonts w:ascii="Times New Roman" w:hAnsi="Times New Roman"/>
          <w:sz w:val="28"/>
          <w:szCs w:val="28"/>
        </w:rPr>
        <w:t>2</w:t>
      </w:r>
      <w:r w:rsidR="0055641C">
        <w:rPr>
          <w:rFonts w:ascii="Times New Roman" w:hAnsi="Times New Roman"/>
          <w:sz w:val="28"/>
          <w:szCs w:val="28"/>
        </w:rPr>
        <w:t>1</w:t>
      </w:r>
      <w:r w:rsidR="00CC2D2D" w:rsidRPr="009616DB">
        <w:rPr>
          <w:rFonts w:ascii="Times New Roman" w:hAnsi="Times New Roman"/>
          <w:sz w:val="28"/>
          <w:szCs w:val="28"/>
        </w:rPr>
        <w:t>-20</w:t>
      </w:r>
      <w:r w:rsidR="00837317" w:rsidRPr="009616DB">
        <w:rPr>
          <w:rFonts w:ascii="Times New Roman" w:hAnsi="Times New Roman"/>
          <w:sz w:val="28"/>
          <w:szCs w:val="28"/>
        </w:rPr>
        <w:t>2</w:t>
      </w:r>
      <w:r w:rsidR="0055641C">
        <w:rPr>
          <w:rFonts w:ascii="Times New Roman" w:hAnsi="Times New Roman"/>
          <w:sz w:val="28"/>
          <w:szCs w:val="28"/>
        </w:rPr>
        <w:t>2</w:t>
      </w:r>
      <w:r w:rsidR="00CC2D2D" w:rsidRPr="009616DB">
        <w:rPr>
          <w:rFonts w:ascii="Times New Roman" w:hAnsi="Times New Roman"/>
          <w:sz w:val="28"/>
          <w:szCs w:val="28"/>
        </w:rPr>
        <w:t xml:space="preserve"> годов </w:t>
      </w:r>
      <w:r w:rsidRPr="009616DB">
        <w:rPr>
          <w:rFonts w:ascii="Times New Roman" w:hAnsi="Times New Roman"/>
          <w:sz w:val="28"/>
          <w:szCs w:val="28"/>
        </w:rPr>
        <w:t xml:space="preserve">  спланирован  </w:t>
      </w:r>
      <w:proofErr w:type="gramStart"/>
      <w:r w:rsidRPr="009616DB">
        <w:rPr>
          <w:rFonts w:ascii="Times New Roman" w:hAnsi="Times New Roman"/>
          <w:sz w:val="28"/>
          <w:szCs w:val="28"/>
        </w:rPr>
        <w:t>бездефицитным</w:t>
      </w:r>
      <w:proofErr w:type="gramEnd"/>
      <w:r w:rsidRPr="009616DB">
        <w:rPr>
          <w:rFonts w:ascii="Times New Roman" w:hAnsi="Times New Roman"/>
          <w:sz w:val="28"/>
          <w:szCs w:val="28"/>
        </w:rPr>
        <w:t>.</w:t>
      </w:r>
      <w:r w:rsidR="001A0D0A" w:rsidRPr="009616DB">
        <w:rPr>
          <w:rFonts w:ascii="Times New Roman" w:hAnsi="Times New Roman"/>
          <w:sz w:val="28"/>
          <w:szCs w:val="28"/>
        </w:rPr>
        <w:t xml:space="preserve"> </w:t>
      </w:r>
    </w:p>
    <w:p w:rsidR="003543FA" w:rsidRPr="009616DB" w:rsidRDefault="001A0D0A" w:rsidP="0095767A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В период 20</w:t>
      </w:r>
      <w:r w:rsidR="00F72DAE">
        <w:rPr>
          <w:rFonts w:ascii="Times New Roman" w:hAnsi="Times New Roman"/>
          <w:sz w:val="28"/>
          <w:szCs w:val="28"/>
        </w:rPr>
        <w:t>2</w:t>
      </w:r>
      <w:r w:rsidR="0055641C">
        <w:rPr>
          <w:rFonts w:ascii="Times New Roman" w:hAnsi="Times New Roman"/>
          <w:sz w:val="28"/>
          <w:szCs w:val="28"/>
        </w:rPr>
        <w:t>1</w:t>
      </w:r>
      <w:r w:rsidRPr="009616DB">
        <w:rPr>
          <w:rFonts w:ascii="Times New Roman" w:hAnsi="Times New Roman"/>
          <w:sz w:val="28"/>
          <w:szCs w:val="28"/>
        </w:rPr>
        <w:t>-20</w:t>
      </w:r>
      <w:r w:rsidR="00837317" w:rsidRPr="009616DB">
        <w:rPr>
          <w:rFonts w:ascii="Times New Roman" w:hAnsi="Times New Roman"/>
          <w:sz w:val="28"/>
          <w:szCs w:val="28"/>
        </w:rPr>
        <w:t>2</w:t>
      </w:r>
      <w:r w:rsidR="0055641C">
        <w:rPr>
          <w:rFonts w:ascii="Times New Roman" w:hAnsi="Times New Roman"/>
          <w:sz w:val="28"/>
          <w:szCs w:val="28"/>
        </w:rPr>
        <w:t>2</w:t>
      </w:r>
      <w:r w:rsidRPr="009616DB">
        <w:rPr>
          <w:rFonts w:ascii="Times New Roman" w:hAnsi="Times New Roman"/>
          <w:sz w:val="28"/>
          <w:szCs w:val="28"/>
        </w:rPr>
        <w:t xml:space="preserve"> год  предусматривается  снижение уровня доходной</w:t>
      </w:r>
      <w:r w:rsidR="00837317" w:rsidRPr="009616DB">
        <w:rPr>
          <w:rFonts w:ascii="Times New Roman" w:hAnsi="Times New Roman"/>
          <w:sz w:val="28"/>
          <w:szCs w:val="28"/>
        </w:rPr>
        <w:t xml:space="preserve"> и расходной частей бюджета по сравнению с 20</w:t>
      </w:r>
      <w:r w:rsidR="0055641C">
        <w:rPr>
          <w:rFonts w:ascii="Times New Roman" w:hAnsi="Times New Roman"/>
          <w:sz w:val="28"/>
          <w:szCs w:val="28"/>
        </w:rPr>
        <w:t>20</w:t>
      </w:r>
      <w:r w:rsidR="00837317" w:rsidRPr="009616DB">
        <w:rPr>
          <w:rFonts w:ascii="Times New Roman" w:hAnsi="Times New Roman"/>
          <w:sz w:val="28"/>
          <w:szCs w:val="28"/>
        </w:rPr>
        <w:t xml:space="preserve"> годом  на </w:t>
      </w:r>
      <w:r w:rsidR="0055641C">
        <w:rPr>
          <w:rFonts w:ascii="Times New Roman" w:hAnsi="Times New Roman"/>
          <w:sz w:val="28"/>
          <w:szCs w:val="28"/>
        </w:rPr>
        <w:t>12,5</w:t>
      </w:r>
      <w:r w:rsidR="00837317" w:rsidRPr="009616DB">
        <w:rPr>
          <w:rFonts w:ascii="Times New Roman" w:hAnsi="Times New Roman"/>
          <w:sz w:val="28"/>
          <w:szCs w:val="28"/>
        </w:rPr>
        <w:t xml:space="preserve"> и </w:t>
      </w:r>
      <w:r w:rsidR="0055641C">
        <w:rPr>
          <w:rFonts w:ascii="Times New Roman" w:hAnsi="Times New Roman"/>
          <w:sz w:val="28"/>
          <w:szCs w:val="28"/>
        </w:rPr>
        <w:t>11,6</w:t>
      </w:r>
      <w:r w:rsidR="00837317" w:rsidRPr="009616DB">
        <w:rPr>
          <w:rFonts w:ascii="Times New Roman" w:hAnsi="Times New Roman"/>
          <w:sz w:val="28"/>
          <w:szCs w:val="28"/>
        </w:rPr>
        <w:t xml:space="preserve">  процента соответственно.</w:t>
      </w:r>
    </w:p>
    <w:p w:rsidR="009C58EC" w:rsidRDefault="003543FA" w:rsidP="009C58EC">
      <w:pPr>
        <w:spacing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А</w:t>
      </w:r>
      <w:r w:rsidR="00901989" w:rsidRPr="009616DB">
        <w:rPr>
          <w:rFonts w:ascii="Times New Roman" w:hAnsi="Times New Roman"/>
          <w:sz w:val="28"/>
          <w:szCs w:val="28"/>
        </w:rPr>
        <w:t xml:space="preserve">нализ </w:t>
      </w:r>
      <w:r w:rsidR="00D435AA" w:rsidRPr="009616DB">
        <w:rPr>
          <w:rFonts w:ascii="Times New Roman" w:hAnsi="Times New Roman"/>
          <w:sz w:val="28"/>
          <w:szCs w:val="28"/>
        </w:rPr>
        <w:t xml:space="preserve"> раздела </w:t>
      </w:r>
      <w:r w:rsidR="00901989" w:rsidRPr="009616DB">
        <w:rPr>
          <w:rFonts w:ascii="Times New Roman" w:hAnsi="Times New Roman"/>
          <w:sz w:val="28"/>
          <w:szCs w:val="28"/>
        </w:rPr>
        <w:t xml:space="preserve">  </w:t>
      </w:r>
      <w:r w:rsidR="00D435AA" w:rsidRPr="009616DB">
        <w:rPr>
          <w:rFonts w:ascii="Times New Roman" w:hAnsi="Times New Roman"/>
          <w:sz w:val="28"/>
          <w:szCs w:val="28"/>
        </w:rPr>
        <w:t>«И</w:t>
      </w:r>
      <w:r w:rsidR="00901989" w:rsidRPr="009616DB">
        <w:rPr>
          <w:rFonts w:ascii="Times New Roman" w:hAnsi="Times New Roman"/>
          <w:sz w:val="28"/>
          <w:szCs w:val="28"/>
        </w:rPr>
        <w:t>сточник</w:t>
      </w:r>
      <w:r w:rsidR="00D435AA" w:rsidRPr="009616DB">
        <w:rPr>
          <w:rFonts w:ascii="Times New Roman" w:hAnsi="Times New Roman"/>
          <w:sz w:val="28"/>
          <w:szCs w:val="28"/>
        </w:rPr>
        <w:t xml:space="preserve">и внутреннего </w:t>
      </w:r>
      <w:r w:rsidR="00901989" w:rsidRPr="009616DB">
        <w:rPr>
          <w:rFonts w:ascii="Times New Roman" w:hAnsi="Times New Roman"/>
          <w:sz w:val="28"/>
          <w:szCs w:val="28"/>
        </w:rPr>
        <w:t xml:space="preserve"> финансирования  дефицита бюджета</w:t>
      </w:r>
      <w:r w:rsidR="00D435AA" w:rsidRPr="009616DB">
        <w:rPr>
          <w:rFonts w:ascii="Times New Roman" w:hAnsi="Times New Roman"/>
          <w:sz w:val="28"/>
          <w:szCs w:val="28"/>
        </w:rPr>
        <w:t>»</w:t>
      </w:r>
      <w:r w:rsidR="00901989" w:rsidRPr="009616DB">
        <w:rPr>
          <w:rFonts w:ascii="Times New Roman" w:hAnsi="Times New Roman"/>
          <w:sz w:val="28"/>
          <w:szCs w:val="28"/>
        </w:rPr>
        <w:t xml:space="preserve"> </w:t>
      </w:r>
      <w:r w:rsidR="00521647" w:rsidRPr="009616DB">
        <w:rPr>
          <w:rFonts w:ascii="Times New Roman" w:hAnsi="Times New Roman"/>
          <w:sz w:val="28"/>
          <w:szCs w:val="28"/>
        </w:rPr>
        <w:t xml:space="preserve"> </w:t>
      </w:r>
      <w:r w:rsidR="00901989" w:rsidRPr="009616DB">
        <w:rPr>
          <w:rFonts w:ascii="Times New Roman" w:hAnsi="Times New Roman"/>
          <w:sz w:val="28"/>
          <w:szCs w:val="28"/>
        </w:rPr>
        <w:t xml:space="preserve">показал, что </w:t>
      </w:r>
      <w:r w:rsidR="00D435AA" w:rsidRPr="009616DB">
        <w:rPr>
          <w:rFonts w:ascii="Times New Roman" w:hAnsi="Times New Roman"/>
          <w:sz w:val="28"/>
          <w:szCs w:val="28"/>
        </w:rPr>
        <w:t xml:space="preserve"> в </w:t>
      </w:r>
      <w:r w:rsidR="0055641C">
        <w:rPr>
          <w:rFonts w:ascii="Times New Roman" w:hAnsi="Times New Roman"/>
          <w:sz w:val="28"/>
          <w:szCs w:val="28"/>
        </w:rPr>
        <w:t>2020</w:t>
      </w:r>
      <w:r w:rsidR="008F3ADE" w:rsidRPr="009616DB">
        <w:rPr>
          <w:rFonts w:ascii="Times New Roman" w:hAnsi="Times New Roman"/>
          <w:sz w:val="28"/>
          <w:szCs w:val="28"/>
        </w:rPr>
        <w:t xml:space="preserve"> году прогнозируется </w:t>
      </w:r>
      <w:r w:rsidR="00901989" w:rsidRPr="009616DB">
        <w:rPr>
          <w:rFonts w:ascii="Times New Roman" w:hAnsi="Times New Roman"/>
          <w:sz w:val="28"/>
          <w:szCs w:val="28"/>
        </w:rPr>
        <w:t xml:space="preserve"> </w:t>
      </w:r>
      <w:r w:rsidR="002B0685" w:rsidRPr="009616DB">
        <w:rPr>
          <w:rFonts w:ascii="Times New Roman" w:hAnsi="Times New Roman"/>
          <w:sz w:val="28"/>
          <w:szCs w:val="28"/>
        </w:rPr>
        <w:t xml:space="preserve"> возврат бюджетных</w:t>
      </w:r>
      <w:r w:rsidR="006439A2" w:rsidRPr="009616DB">
        <w:rPr>
          <w:rFonts w:ascii="Times New Roman" w:hAnsi="Times New Roman"/>
          <w:sz w:val="28"/>
          <w:szCs w:val="28"/>
        </w:rPr>
        <w:t xml:space="preserve">   </w:t>
      </w:r>
      <w:r w:rsidR="00521647" w:rsidRPr="009616DB">
        <w:rPr>
          <w:rFonts w:ascii="Times New Roman" w:hAnsi="Times New Roman"/>
          <w:sz w:val="28"/>
          <w:szCs w:val="28"/>
        </w:rPr>
        <w:t xml:space="preserve"> </w:t>
      </w:r>
      <w:r w:rsidR="006439A2" w:rsidRPr="009616DB">
        <w:rPr>
          <w:rFonts w:ascii="Times New Roman" w:hAnsi="Times New Roman"/>
          <w:sz w:val="28"/>
          <w:szCs w:val="28"/>
        </w:rPr>
        <w:t xml:space="preserve">кредитов </w:t>
      </w:r>
      <w:r w:rsidR="002B0685" w:rsidRPr="009616DB">
        <w:rPr>
          <w:rFonts w:ascii="Times New Roman" w:hAnsi="Times New Roman"/>
          <w:sz w:val="28"/>
          <w:szCs w:val="28"/>
        </w:rPr>
        <w:t xml:space="preserve"> бюджет</w:t>
      </w:r>
      <w:r w:rsidR="00E76253" w:rsidRPr="009616DB">
        <w:rPr>
          <w:rFonts w:ascii="Times New Roman" w:hAnsi="Times New Roman"/>
          <w:sz w:val="28"/>
          <w:szCs w:val="28"/>
        </w:rPr>
        <w:t>у</w:t>
      </w:r>
      <w:r w:rsidR="002B0685" w:rsidRPr="009616DB">
        <w:rPr>
          <w:rFonts w:ascii="Times New Roman" w:hAnsi="Times New Roman"/>
          <w:sz w:val="28"/>
          <w:szCs w:val="28"/>
        </w:rPr>
        <w:t xml:space="preserve"> муниципального  района</w:t>
      </w:r>
      <w:r w:rsidR="008953D8" w:rsidRPr="009616DB">
        <w:rPr>
          <w:rFonts w:ascii="Times New Roman" w:hAnsi="Times New Roman"/>
          <w:sz w:val="28"/>
          <w:szCs w:val="28"/>
        </w:rPr>
        <w:t>, предоставленные другим бюджетам</w:t>
      </w:r>
      <w:r w:rsidR="002B0685" w:rsidRPr="009616DB">
        <w:rPr>
          <w:rFonts w:ascii="Times New Roman" w:hAnsi="Times New Roman"/>
          <w:sz w:val="28"/>
          <w:szCs w:val="28"/>
        </w:rPr>
        <w:t xml:space="preserve"> в сумме </w:t>
      </w:r>
      <w:r w:rsidR="00062A94" w:rsidRPr="009616DB">
        <w:rPr>
          <w:rFonts w:ascii="Times New Roman" w:hAnsi="Times New Roman"/>
          <w:sz w:val="28"/>
          <w:szCs w:val="28"/>
        </w:rPr>
        <w:t xml:space="preserve">  </w:t>
      </w:r>
      <w:r w:rsidR="00182B58">
        <w:rPr>
          <w:rFonts w:ascii="Times New Roman" w:hAnsi="Times New Roman"/>
          <w:sz w:val="28"/>
          <w:szCs w:val="28"/>
        </w:rPr>
        <w:t>1502,7</w:t>
      </w:r>
      <w:r w:rsidR="00F72DAE">
        <w:rPr>
          <w:rFonts w:ascii="Times New Roman" w:hAnsi="Times New Roman"/>
          <w:sz w:val="28"/>
          <w:szCs w:val="28"/>
        </w:rPr>
        <w:t xml:space="preserve"> </w:t>
      </w:r>
      <w:r w:rsidR="006439A2" w:rsidRPr="009616DB">
        <w:rPr>
          <w:rFonts w:ascii="Times New Roman" w:hAnsi="Times New Roman"/>
          <w:sz w:val="28"/>
          <w:szCs w:val="28"/>
        </w:rPr>
        <w:t>тыс</w:t>
      </w:r>
      <w:proofErr w:type="gramStart"/>
      <w:r w:rsidR="006439A2"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="006439A2" w:rsidRPr="009616DB">
        <w:rPr>
          <w:rFonts w:ascii="Times New Roman" w:hAnsi="Times New Roman"/>
          <w:sz w:val="28"/>
          <w:szCs w:val="28"/>
        </w:rPr>
        <w:t xml:space="preserve">ублей </w:t>
      </w:r>
      <w:r w:rsidR="00C66DE7" w:rsidRPr="009616DB">
        <w:rPr>
          <w:rFonts w:ascii="Times New Roman" w:hAnsi="Times New Roman"/>
          <w:sz w:val="28"/>
          <w:szCs w:val="28"/>
        </w:rPr>
        <w:t>,</w:t>
      </w:r>
      <w:r w:rsidR="002B0685" w:rsidRPr="009616DB">
        <w:rPr>
          <w:rFonts w:ascii="Times New Roman" w:hAnsi="Times New Roman"/>
          <w:sz w:val="28"/>
          <w:szCs w:val="28"/>
        </w:rPr>
        <w:t xml:space="preserve"> </w:t>
      </w:r>
      <w:r w:rsidR="00C66DE7" w:rsidRPr="009616DB">
        <w:rPr>
          <w:rFonts w:ascii="Times New Roman" w:hAnsi="Times New Roman"/>
          <w:sz w:val="28"/>
          <w:szCs w:val="28"/>
        </w:rPr>
        <w:t xml:space="preserve"> </w:t>
      </w:r>
      <w:r w:rsidR="002B0685" w:rsidRPr="009616DB">
        <w:rPr>
          <w:rFonts w:ascii="Times New Roman" w:hAnsi="Times New Roman"/>
          <w:sz w:val="28"/>
          <w:szCs w:val="28"/>
        </w:rPr>
        <w:t xml:space="preserve"> привлечение </w:t>
      </w:r>
      <w:r w:rsidR="008953D8" w:rsidRPr="009616DB">
        <w:rPr>
          <w:rFonts w:ascii="Times New Roman" w:hAnsi="Times New Roman"/>
          <w:sz w:val="28"/>
          <w:szCs w:val="28"/>
        </w:rPr>
        <w:t xml:space="preserve"> кредитов от </w:t>
      </w:r>
      <w:r w:rsidR="002B0685" w:rsidRPr="009616DB">
        <w:rPr>
          <w:rFonts w:ascii="Times New Roman" w:hAnsi="Times New Roman"/>
          <w:sz w:val="28"/>
          <w:szCs w:val="28"/>
        </w:rPr>
        <w:t xml:space="preserve"> кредитных организаций</w:t>
      </w:r>
      <w:r w:rsidR="00C66DE7" w:rsidRPr="009616DB">
        <w:rPr>
          <w:rFonts w:ascii="Times New Roman" w:hAnsi="Times New Roman"/>
          <w:sz w:val="28"/>
          <w:szCs w:val="28"/>
        </w:rPr>
        <w:t xml:space="preserve">  в сумме </w:t>
      </w:r>
      <w:r w:rsidR="00182B58">
        <w:rPr>
          <w:rFonts w:ascii="Times New Roman" w:hAnsi="Times New Roman"/>
          <w:sz w:val="28"/>
          <w:szCs w:val="28"/>
        </w:rPr>
        <w:t>13352,0</w:t>
      </w:r>
      <w:r w:rsidR="00C66DE7" w:rsidRPr="009616DB">
        <w:rPr>
          <w:rFonts w:ascii="Times New Roman" w:hAnsi="Times New Roman"/>
          <w:sz w:val="28"/>
          <w:szCs w:val="28"/>
        </w:rPr>
        <w:t xml:space="preserve"> тыс.рублей</w:t>
      </w:r>
      <w:r w:rsidR="008953D8" w:rsidRPr="009616DB">
        <w:rPr>
          <w:rFonts w:ascii="Times New Roman" w:hAnsi="Times New Roman"/>
          <w:sz w:val="28"/>
          <w:szCs w:val="28"/>
        </w:rPr>
        <w:t>,  погашени</w:t>
      </w:r>
      <w:r w:rsidR="00182B58">
        <w:rPr>
          <w:rFonts w:ascii="Times New Roman" w:hAnsi="Times New Roman"/>
          <w:sz w:val="28"/>
          <w:szCs w:val="28"/>
        </w:rPr>
        <w:t xml:space="preserve">я коммерческих кредитов </w:t>
      </w:r>
      <w:r w:rsidR="008953D8" w:rsidRPr="009616DB">
        <w:rPr>
          <w:rFonts w:ascii="Times New Roman" w:hAnsi="Times New Roman"/>
          <w:sz w:val="28"/>
          <w:szCs w:val="28"/>
        </w:rPr>
        <w:t xml:space="preserve">  </w:t>
      </w:r>
      <w:r w:rsidR="00F72DAE">
        <w:rPr>
          <w:rFonts w:ascii="Times New Roman" w:hAnsi="Times New Roman"/>
          <w:sz w:val="28"/>
          <w:szCs w:val="28"/>
        </w:rPr>
        <w:t xml:space="preserve"> не предполагается</w:t>
      </w:r>
      <w:r w:rsidR="008953D8" w:rsidRPr="009616DB">
        <w:rPr>
          <w:rFonts w:ascii="Times New Roman" w:hAnsi="Times New Roman"/>
          <w:sz w:val="28"/>
          <w:szCs w:val="28"/>
        </w:rPr>
        <w:t>.</w:t>
      </w:r>
      <w:r w:rsidR="00062A94" w:rsidRPr="009616DB">
        <w:rPr>
          <w:rFonts w:ascii="Times New Roman" w:hAnsi="Times New Roman"/>
          <w:sz w:val="28"/>
          <w:szCs w:val="28"/>
        </w:rPr>
        <w:t xml:space="preserve"> В 20</w:t>
      </w:r>
      <w:r w:rsidR="00182B58">
        <w:rPr>
          <w:rFonts w:ascii="Times New Roman" w:hAnsi="Times New Roman"/>
          <w:sz w:val="28"/>
          <w:szCs w:val="28"/>
        </w:rPr>
        <w:t>20</w:t>
      </w:r>
      <w:r w:rsidR="00062A94" w:rsidRPr="009616DB">
        <w:rPr>
          <w:rFonts w:ascii="Times New Roman" w:hAnsi="Times New Roman"/>
          <w:sz w:val="28"/>
          <w:szCs w:val="28"/>
        </w:rPr>
        <w:t xml:space="preserve"> году  возврат бюджетных  кредитов, предоставленных </w:t>
      </w:r>
      <w:r w:rsidR="00F72DAE">
        <w:rPr>
          <w:rFonts w:ascii="Times New Roman" w:hAnsi="Times New Roman"/>
          <w:sz w:val="28"/>
          <w:szCs w:val="28"/>
        </w:rPr>
        <w:t xml:space="preserve">  от </w:t>
      </w:r>
      <w:r w:rsidR="00062A94" w:rsidRPr="009616DB">
        <w:rPr>
          <w:rFonts w:ascii="Times New Roman" w:hAnsi="Times New Roman"/>
          <w:sz w:val="28"/>
          <w:szCs w:val="28"/>
        </w:rPr>
        <w:t xml:space="preserve"> други</w:t>
      </w:r>
      <w:r w:rsidR="00F72DAE">
        <w:rPr>
          <w:rFonts w:ascii="Times New Roman" w:hAnsi="Times New Roman"/>
          <w:sz w:val="28"/>
          <w:szCs w:val="28"/>
        </w:rPr>
        <w:t>х</w:t>
      </w:r>
      <w:r w:rsidR="00062A94" w:rsidRPr="009616DB">
        <w:rPr>
          <w:rFonts w:ascii="Times New Roman" w:hAnsi="Times New Roman"/>
          <w:sz w:val="28"/>
          <w:szCs w:val="28"/>
        </w:rPr>
        <w:t xml:space="preserve"> бюджет</w:t>
      </w:r>
      <w:r w:rsidR="00F72DAE">
        <w:rPr>
          <w:rFonts w:ascii="Times New Roman" w:hAnsi="Times New Roman"/>
          <w:sz w:val="28"/>
          <w:szCs w:val="28"/>
        </w:rPr>
        <w:t>ов</w:t>
      </w:r>
      <w:r w:rsidR="00062A94" w:rsidRPr="009616DB">
        <w:rPr>
          <w:rFonts w:ascii="Times New Roman" w:hAnsi="Times New Roman"/>
          <w:sz w:val="28"/>
          <w:szCs w:val="28"/>
        </w:rPr>
        <w:t xml:space="preserve"> бюджетной системы  РФ  </w:t>
      </w:r>
      <w:r w:rsidR="00F72DAE">
        <w:rPr>
          <w:rFonts w:ascii="Times New Roman" w:hAnsi="Times New Roman"/>
          <w:sz w:val="28"/>
          <w:szCs w:val="28"/>
        </w:rPr>
        <w:t xml:space="preserve"> составит </w:t>
      </w:r>
      <w:r w:rsidR="00062A94" w:rsidRPr="009616DB">
        <w:rPr>
          <w:rFonts w:ascii="Times New Roman" w:hAnsi="Times New Roman"/>
          <w:sz w:val="28"/>
          <w:szCs w:val="28"/>
        </w:rPr>
        <w:t xml:space="preserve"> </w:t>
      </w:r>
      <w:r w:rsidR="00182B58">
        <w:rPr>
          <w:rFonts w:ascii="Times New Roman" w:hAnsi="Times New Roman"/>
          <w:sz w:val="28"/>
          <w:szCs w:val="28"/>
        </w:rPr>
        <w:t>14854,7</w:t>
      </w:r>
      <w:r w:rsidR="00062A94" w:rsidRPr="009616D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62A94"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="00062A94" w:rsidRPr="009616DB">
        <w:rPr>
          <w:rFonts w:ascii="Times New Roman" w:hAnsi="Times New Roman"/>
          <w:sz w:val="28"/>
          <w:szCs w:val="28"/>
        </w:rPr>
        <w:t>ублей,  в 20</w:t>
      </w:r>
      <w:r w:rsidR="005815CC" w:rsidRPr="009616DB">
        <w:rPr>
          <w:rFonts w:ascii="Times New Roman" w:hAnsi="Times New Roman"/>
          <w:sz w:val="28"/>
          <w:szCs w:val="28"/>
        </w:rPr>
        <w:t>2</w:t>
      </w:r>
      <w:r w:rsidR="00182B58">
        <w:rPr>
          <w:rFonts w:ascii="Times New Roman" w:hAnsi="Times New Roman"/>
          <w:sz w:val="28"/>
          <w:szCs w:val="28"/>
        </w:rPr>
        <w:t>1</w:t>
      </w:r>
      <w:r w:rsidR="00062A94" w:rsidRPr="009616DB">
        <w:rPr>
          <w:rFonts w:ascii="Times New Roman" w:hAnsi="Times New Roman"/>
          <w:sz w:val="28"/>
          <w:szCs w:val="28"/>
        </w:rPr>
        <w:t xml:space="preserve"> году</w:t>
      </w:r>
      <w:r w:rsidR="005815CC" w:rsidRPr="009616DB">
        <w:rPr>
          <w:rFonts w:ascii="Times New Roman" w:hAnsi="Times New Roman"/>
          <w:sz w:val="28"/>
          <w:szCs w:val="28"/>
        </w:rPr>
        <w:t xml:space="preserve"> </w:t>
      </w:r>
      <w:r w:rsidR="00182B58">
        <w:rPr>
          <w:rFonts w:ascii="Times New Roman" w:hAnsi="Times New Roman"/>
          <w:sz w:val="28"/>
          <w:szCs w:val="28"/>
        </w:rPr>
        <w:t>– 12906,8</w:t>
      </w:r>
      <w:r w:rsidR="005815CC" w:rsidRPr="009616DB">
        <w:rPr>
          <w:rFonts w:ascii="Times New Roman" w:hAnsi="Times New Roman"/>
          <w:sz w:val="28"/>
          <w:szCs w:val="28"/>
        </w:rPr>
        <w:t xml:space="preserve"> тыс.рублей</w:t>
      </w:r>
      <w:r w:rsidR="00F72DAE">
        <w:rPr>
          <w:rFonts w:ascii="Times New Roman" w:hAnsi="Times New Roman"/>
          <w:sz w:val="28"/>
          <w:szCs w:val="28"/>
        </w:rPr>
        <w:t>, в 202</w:t>
      </w:r>
      <w:r w:rsidR="00182B58">
        <w:rPr>
          <w:rFonts w:ascii="Times New Roman" w:hAnsi="Times New Roman"/>
          <w:sz w:val="28"/>
          <w:szCs w:val="28"/>
        </w:rPr>
        <w:t>2</w:t>
      </w:r>
      <w:r w:rsidR="00F72DAE">
        <w:rPr>
          <w:rFonts w:ascii="Times New Roman" w:hAnsi="Times New Roman"/>
          <w:sz w:val="28"/>
          <w:szCs w:val="28"/>
        </w:rPr>
        <w:t xml:space="preserve"> году</w:t>
      </w:r>
      <w:r w:rsidR="00182B58">
        <w:rPr>
          <w:rFonts w:ascii="Times New Roman" w:hAnsi="Times New Roman"/>
          <w:sz w:val="28"/>
          <w:szCs w:val="28"/>
        </w:rPr>
        <w:t>- 6251,3</w:t>
      </w:r>
      <w:r w:rsidR="00F72DAE">
        <w:rPr>
          <w:rFonts w:ascii="Times New Roman" w:hAnsi="Times New Roman"/>
          <w:sz w:val="28"/>
          <w:szCs w:val="28"/>
        </w:rPr>
        <w:t xml:space="preserve"> тыс.рублей</w:t>
      </w:r>
      <w:r w:rsidR="00062A94" w:rsidRPr="009616DB">
        <w:rPr>
          <w:rFonts w:ascii="Times New Roman" w:hAnsi="Times New Roman"/>
          <w:sz w:val="28"/>
          <w:szCs w:val="28"/>
        </w:rPr>
        <w:t>.   В 20</w:t>
      </w:r>
      <w:r w:rsidR="00F72DAE">
        <w:rPr>
          <w:rFonts w:ascii="Times New Roman" w:hAnsi="Times New Roman"/>
          <w:sz w:val="28"/>
          <w:szCs w:val="28"/>
        </w:rPr>
        <w:t>2</w:t>
      </w:r>
      <w:r w:rsidR="00182B58">
        <w:rPr>
          <w:rFonts w:ascii="Times New Roman" w:hAnsi="Times New Roman"/>
          <w:sz w:val="28"/>
          <w:szCs w:val="28"/>
        </w:rPr>
        <w:t>1</w:t>
      </w:r>
      <w:r w:rsidR="00062A94" w:rsidRPr="009616DB">
        <w:rPr>
          <w:rFonts w:ascii="Times New Roman" w:hAnsi="Times New Roman"/>
          <w:sz w:val="28"/>
          <w:szCs w:val="28"/>
        </w:rPr>
        <w:t xml:space="preserve"> году </w:t>
      </w:r>
      <w:r w:rsidR="005264E9" w:rsidRPr="009616DB">
        <w:rPr>
          <w:rFonts w:ascii="Times New Roman" w:hAnsi="Times New Roman"/>
          <w:sz w:val="28"/>
          <w:szCs w:val="28"/>
        </w:rPr>
        <w:t xml:space="preserve"> предполагается привлечение </w:t>
      </w:r>
      <w:r w:rsidR="00EB3B3B">
        <w:rPr>
          <w:rFonts w:ascii="Times New Roman" w:hAnsi="Times New Roman"/>
          <w:sz w:val="28"/>
          <w:szCs w:val="28"/>
        </w:rPr>
        <w:t xml:space="preserve"> коммерческих </w:t>
      </w:r>
      <w:r w:rsidR="005264E9" w:rsidRPr="009616DB">
        <w:rPr>
          <w:rFonts w:ascii="Times New Roman" w:hAnsi="Times New Roman"/>
          <w:sz w:val="28"/>
          <w:szCs w:val="28"/>
        </w:rPr>
        <w:t xml:space="preserve"> кредитов от кредитных организаций в сумме  </w:t>
      </w:r>
      <w:r w:rsidR="00EB3B3B">
        <w:rPr>
          <w:rFonts w:ascii="Times New Roman" w:hAnsi="Times New Roman"/>
          <w:sz w:val="28"/>
          <w:szCs w:val="28"/>
        </w:rPr>
        <w:t xml:space="preserve"> 16539,7 </w:t>
      </w:r>
      <w:r w:rsidR="005264E9" w:rsidRPr="009616DB">
        <w:rPr>
          <w:rFonts w:ascii="Times New Roman" w:hAnsi="Times New Roman"/>
          <w:sz w:val="28"/>
          <w:szCs w:val="28"/>
        </w:rPr>
        <w:t>тыс</w:t>
      </w:r>
      <w:proofErr w:type="gramStart"/>
      <w:r w:rsidR="005264E9"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="005264E9" w:rsidRPr="009616DB">
        <w:rPr>
          <w:rFonts w:ascii="Times New Roman" w:hAnsi="Times New Roman"/>
          <w:sz w:val="28"/>
          <w:szCs w:val="28"/>
        </w:rPr>
        <w:t>ублей, в 20</w:t>
      </w:r>
      <w:r w:rsidR="005815CC" w:rsidRPr="009616DB">
        <w:rPr>
          <w:rFonts w:ascii="Times New Roman" w:hAnsi="Times New Roman"/>
          <w:sz w:val="28"/>
          <w:szCs w:val="28"/>
        </w:rPr>
        <w:t>2</w:t>
      </w:r>
      <w:r w:rsidR="00EB3B3B">
        <w:rPr>
          <w:rFonts w:ascii="Times New Roman" w:hAnsi="Times New Roman"/>
          <w:sz w:val="28"/>
          <w:szCs w:val="28"/>
        </w:rPr>
        <w:t>2</w:t>
      </w:r>
      <w:r w:rsidR="005264E9" w:rsidRPr="009616DB">
        <w:rPr>
          <w:rFonts w:ascii="Times New Roman" w:hAnsi="Times New Roman"/>
          <w:sz w:val="28"/>
          <w:szCs w:val="28"/>
        </w:rPr>
        <w:t xml:space="preserve"> году   - </w:t>
      </w:r>
      <w:r w:rsidR="00EB3B3B">
        <w:rPr>
          <w:rFonts w:ascii="Times New Roman" w:hAnsi="Times New Roman"/>
          <w:sz w:val="28"/>
          <w:szCs w:val="28"/>
        </w:rPr>
        <w:t>11199,8</w:t>
      </w:r>
      <w:r w:rsidR="005264E9" w:rsidRPr="009616DB">
        <w:rPr>
          <w:rFonts w:ascii="Times New Roman" w:hAnsi="Times New Roman"/>
          <w:sz w:val="28"/>
          <w:szCs w:val="28"/>
        </w:rPr>
        <w:t xml:space="preserve"> тыс.рублей</w:t>
      </w:r>
      <w:r w:rsidR="00013666" w:rsidRPr="009616DB">
        <w:rPr>
          <w:rFonts w:ascii="Times New Roman" w:hAnsi="Times New Roman"/>
          <w:sz w:val="28"/>
          <w:szCs w:val="28"/>
        </w:rPr>
        <w:t xml:space="preserve"> и соответственно их гашение в сумме</w:t>
      </w:r>
      <w:r w:rsidR="00D92E4D">
        <w:rPr>
          <w:rFonts w:ascii="Times New Roman" w:hAnsi="Times New Roman"/>
          <w:sz w:val="28"/>
          <w:szCs w:val="28"/>
        </w:rPr>
        <w:t xml:space="preserve"> </w:t>
      </w:r>
      <w:r w:rsidR="00EB3B3B">
        <w:rPr>
          <w:rFonts w:ascii="Times New Roman" w:hAnsi="Times New Roman"/>
          <w:sz w:val="28"/>
          <w:szCs w:val="28"/>
        </w:rPr>
        <w:t>4450,8</w:t>
      </w:r>
      <w:r w:rsidR="00D92E4D">
        <w:rPr>
          <w:rFonts w:ascii="Times New Roman" w:hAnsi="Times New Roman"/>
          <w:sz w:val="28"/>
          <w:szCs w:val="28"/>
        </w:rPr>
        <w:t xml:space="preserve"> тыс.рублей</w:t>
      </w:r>
      <w:r w:rsidR="00013666" w:rsidRPr="009616DB">
        <w:rPr>
          <w:rFonts w:ascii="Times New Roman" w:hAnsi="Times New Roman"/>
          <w:sz w:val="28"/>
          <w:szCs w:val="28"/>
        </w:rPr>
        <w:t xml:space="preserve"> в 20</w:t>
      </w:r>
      <w:r w:rsidR="00D92E4D">
        <w:rPr>
          <w:rFonts w:ascii="Times New Roman" w:hAnsi="Times New Roman"/>
          <w:sz w:val="28"/>
          <w:szCs w:val="28"/>
        </w:rPr>
        <w:t>2</w:t>
      </w:r>
      <w:r w:rsidR="00EB3B3B">
        <w:rPr>
          <w:rFonts w:ascii="Times New Roman" w:hAnsi="Times New Roman"/>
          <w:sz w:val="28"/>
          <w:szCs w:val="28"/>
        </w:rPr>
        <w:t>1</w:t>
      </w:r>
      <w:r w:rsidR="00013666" w:rsidRPr="009616DB">
        <w:rPr>
          <w:rFonts w:ascii="Times New Roman" w:hAnsi="Times New Roman"/>
          <w:sz w:val="28"/>
          <w:szCs w:val="28"/>
        </w:rPr>
        <w:t xml:space="preserve"> году  и </w:t>
      </w:r>
      <w:r w:rsidR="00EB3B3B">
        <w:rPr>
          <w:rFonts w:ascii="Times New Roman" w:hAnsi="Times New Roman"/>
          <w:sz w:val="28"/>
          <w:szCs w:val="28"/>
        </w:rPr>
        <w:t>4948,5</w:t>
      </w:r>
      <w:r w:rsidR="00D92E4D">
        <w:rPr>
          <w:rFonts w:ascii="Times New Roman" w:hAnsi="Times New Roman"/>
          <w:sz w:val="28"/>
          <w:szCs w:val="28"/>
        </w:rPr>
        <w:t xml:space="preserve"> </w:t>
      </w:r>
      <w:r w:rsidR="00013666" w:rsidRPr="009616DB">
        <w:rPr>
          <w:rFonts w:ascii="Times New Roman" w:hAnsi="Times New Roman"/>
          <w:sz w:val="28"/>
          <w:szCs w:val="28"/>
        </w:rPr>
        <w:t xml:space="preserve"> в 2</w:t>
      </w:r>
      <w:r w:rsidR="00D92E4D">
        <w:rPr>
          <w:rFonts w:ascii="Times New Roman" w:hAnsi="Times New Roman"/>
          <w:sz w:val="28"/>
          <w:szCs w:val="28"/>
        </w:rPr>
        <w:t>02</w:t>
      </w:r>
      <w:r w:rsidR="00EB3B3B">
        <w:rPr>
          <w:rFonts w:ascii="Times New Roman" w:hAnsi="Times New Roman"/>
          <w:sz w:val="28"/>
          <w:szCs w:val="28"/>
        </w:rPr>
        <w:t>2</w:t>
      </w:r>
      <w:r w:rsidR="00013666" w:rsidRPr="009616DB">
        <w:rPr>
          <w:rFonts w:ascii="Times New Roman" w:hAnsi="Times New Roman"/>
          <w:sz w:val="28"/>
          <w:szCs w:val="28"/>
        </w:rPr>
        <w:t xml:space="preserve"> году.</w:t>
      </w:r>
      <w:r w:rsidR="005264E9" w:rsidRPr="009616DB">
        <w:rPr>
          <w:rFonts w:ascii="Times New Roman" w:hAnsi="Times New Roman"/>
          <w:sz w:val="28"/>
          <w:szCs w:val="28"/>
        </w:rPr>
        <w:t xml:space="preserve">.   Погашение  кредитов от   других бюджетов бюджетной системы  составит в </w:t>
      </w:r>
      <w:r w:rsidR="005264E9" w:rsidRPr="009616DB">
        <w:rPr>
          <w:rFonts w:ascii="Times New Roman" w:hAnsi="Times New Roman"/>
          <w:sz w:val="28"/>
          <w:szCs w:val="28"/>
        </w:rPr>
        <w:lastRenderedPageBreak/>
        <w:t>20</w:t>
      </w:r>
      <w:r w:rsidR="00D92E4D">
        <w:rPr>
          <w:rFonts w:ascii="Times New Roman" w:hAnsi="Times New Roman"/>
          <w:sz w:val="28"/>
          <w:szCs w:val="28"/>
        </w:rPr>
        <w:t>2</w:t>
      </w:r>
      <w:r w:rsidR="00EB3B3B">
        <w:rPr>
          <w:rFonts w:ascii="Times New Roman" w:hAnsi="Times New Roman"/>
          <w:sz w:val="28"/>
          <w:szCs w:val="28"/>
        </w:rPr>
        <w:t>1</w:t>
      </w:r>
      <w:r w:rsidR="005264E9" w:rsidRPr="009616DB">
        <w:rPr>
          <w:rFonts w:ascii="Times New Roman" w:hAnsi="Times New Roman"/>
          <w:sz w:val="28"/>
          <w:szCs w:val="28"/>
        </w:rPr>
        <w:t xml:space="preserve"> году </w:t>
      </w:r>
      <w:r w:rsidR="00EB3B3B">
        <w:rPr>
          <w:rFonts w:ascii="Times New Roman" w:hAnsi="Times New Roman"/>
          <w:sz w:val="28"/>
          <w:szCs w:val="28"/>
        </w:rPr>
        <w:t>– 817,9</w:t>
      </w:r>
      <w:r w:rsidR="005264E9" w:rsidRPr="009616DB">
        <w:rPr>
          <w:rFonts w:ascii="Times New Roman" w:hAnsi="Times New Roman"/>
          <w:sz w:val="28"/>
          <w:szCs w:val="28"/>
        </w:rPr>
        <w:t xml:space="preserve"> тыс.рублей,  в 20</w:t>
      </w:r>
      <w:r w:rsidR="005815CC" w:rsidRPr="009616DB">
        <w:rPr>
          <w:rFonts w:ascii="Times New Roman" w:hAnsi="Times New Roman"/>
          <w:sz w:val="28"/>
          <w:szCs w:val="28"/>
        </w:rPr>
        <w:t>2</w:t>
      </w:r>
      <w:r w:rsidR="00EB3B3B">
        <w:rPr>
          <w:rFonts w:ascii="Times New Roman" w:hAnsi="Times New Roman"/>
          <w:sz w:val="28"/>
          <w:szCs w:val="28"/>
        </w:rPr>
        <w:t>2</w:t>
      </w:r>
      <w:r w:rsidR="005264E9" w:rsidRPr="009616DB">
        <w:rPr>
          <w:rFonts w:ascii="Times New Roman" w:hAnsi="Times New Roman"/>
          <w:sz w:val="28"/>
          <w:szCs w:val="28"/>
        </w:rPr>
        <w:t xml:space="preserve"> году  -</w:t>
      </w:r>
      <w:r w:rsidR="00EB3B3B">
        <w:rPr>
          <w:rFonts w:ascii="Times New Roman" w:hAnsi="Times New Roman"/>
          <w:sz w:val="28"/>
          <w:szCs w:val="28"/>
        </w:rPr>
        <w:t xml:space="preserve"> 0</w:t>
      </w:r>
      <w:r w:rsidR="005264E9" w:rsidRPr="009616DB">
        <w:rPr>
          <w:rFonts w:ascii="Times New Roman" w:hAnsi="Times New Roman"/>
          <w:sz w:val="28"/>
          <w:szCs w:val="28"/>
        </w:rPr>
        <w:t>.</w:t>
      </w:r>
      <w:r w:rsidR="006439A2" w:rsidRPr="009616DB">
        <w:rPr>
          <w:rFonts w:ascii="Times New Roman" w:hAnsi="Times New Roman"/>
          <w:sz w:val="28"/>
          <w:szCs w:val="28"/>
        </w:rPr>
        <w:t xml:space="preserve"> </w:t>
      </w:r>
      <w:r w:rsidR="00D92E4D">
        <w:rPr>
          <w:rFonts w:ascii="Times New Roman" w:hAnsi="Times New Roman"/>
          <w:sz w:val="28"/>
          <w:szCs w:val="28"/>
        </w:rPr>
        <w:t xml:space="preserve">  Предоставление  бюджетных кредитов в 20</w:t>
      </w:r>
      <w:r w:rsidR="00EB3B3B">
        <w:rPr>
          <w:rFonts w:ascii="Times New Roman" w:hAnsi="Times New Roman"/>
          <w:sz w:val="28"/>
          <w:szCs w:val="28"/>
        </w:rPr>
        <w:t>20</w:t>
      </w:r>
      <w:r w:rsidR="00D92E4D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EB3B3B">
        <w:rPr>
          <w:rFonts w:ascii="Times New Roman" w:hAnsi="Times New Roman"/>
          <w:sz w:val="28"/>
          <w:szCs w:val="28"/>
        </w:rPr>
        <w:t>1</w:t>
      </w:r>
      <w:r w:rsidR="00D92E4D">
        <w:rPr>
          <w:rFonts w:ascii="Times New Roman" w:hAnsi="Times New Roman"/>
          <w:sz w:val="28"/>
          <w:szCs w:val="28"/>
        </w:rPr>
        <w:t>-202</w:t>
      </w:r>
      <w:r w:rsidR="00EB3B3B">
        <w:rPr>
          <w:rFonts w:ascii="Times New Roman" w:hAnsi="Times New Roman"/>
          <w:sz w:val="28"/>
          <w:szCs w:val="28"/>
        </w:rPr>
        <w:t>2</w:t>
      </w:r>
      <w:r w:rsidR="00D92E4D">
        <w:rPr>
          <w:rFonts w:ascii="Times New Roman" w:hAnsi="Times New Roman"/>
          <w:sz w:val="28"/>
          <w:szCs w:val="28"/>
        </w:rPr>
        <w:t xml:space="preserve"> годов не планируется.</w:t>
      </w:r>
      <w:r w:rsidR="006439A2" w:rsidRPr="009616DB">
        <w:rPr>
          <w:rFonts w:ascii="Times New Roman" w:hAnsi="Times New Roman"/>
          <w:sz w:val="28"/>
          <w:szCs w:val="28"/>
        </w:rPr>
        <w:t xml:space="preserve"> Состав  источников финансирования дефицита бюджета соответствует статье 96</w:t>
      </w:r>
      <w:r w:rsidR="007B6150" w:rsidRPr="009616DB">
        <w:rPr>
          <w:rFonts w:ascii="Times New Roman" w:hAnsi="Times New Roman"/>
          <w:sz w:val="28"/>
          <w:szCs w:val="28"/>
        </w:rPr>
        <w:t xml:space="preserve"> </w:t>
      </w:r>
      <w:r w:rsidR="00A32BDB" w:rsidRPr="009616DB">
        <w:rPr>
          <w:rFonts w:ascii="Times New Roman" w:hAnsi="Times New Roman"/>
          <w:sz w:val="28"/>
          <w:szCs w:val="28"/>
        </w:rPr>
        <w:t xml:space="preserve">  Бюджетного </w:t>
      </w:r>
      <w:r w:rsidR="006439A2" w:rsidRPr="009616DB">
        <w:rPr>
          <w:rFonts w:ascii="Times New Roman" w:hAnsi="Times New Roman"/>
          <w:sz w:val="28"/>
          <w:szCs w:val="28"/>
        </w:rPr>
        <w:t xml:space="preserve">Кодекса  и изложен в  </w:t>
      </w:r>
      <w:r w:rsidR="006439A2" w:rsidRPr="009616DB">
        <w:rPr>
          <w:rFonts w:ascii="Times New Roman" w:hAnsi="Times New Roman"/>
          <w:b/>
          <w:sz w:val="28"/>
          <w:szCs w:val="28"/>
        </w:rPr>
        <w:t>таблице 3.</w:t>
      </w:r>
    </w:p>
    <w:p w:rsidR="009C58EC" w:rsidRDefault="006439A2" w:rsidP="009C58EC">
      <w:pPr>
        <w:spacing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9616DB">
        <w:rPr>
          <w:rFonts w:ascii="Times New Roman" w:hAnsi="Times New Roman"/>
          <w:b/>
          <w:sz w:val="24"/>
          <w:szCs w:val="24"/>
        </w:rPr>
        <w:t xml:space="preserve">Таблица 3   </w:t>
      </w:r>
    </w:p>
    <w:p w:rsidR="006439A2" w:rsidRPr="009616DB" w:rsidRDefault="006439A2" w:rsidP="00243BE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61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374C7" w:rsidRPr="009616DB">
        <w:rPr>
          <w:rFonts w:ascii="Times New Roman" w:hAnsi="Times New Roman"/>
          <w:sz w:val="24"/>
          <w:szCs w:val="24"/>
        </w:rPr>
        <w:t xml:space="preserve">                </w:t>
      </w:r>
      <w:r w:rsidRPr="009616DB">
        <w:rPr>
          <w:rFonts w:ascii="Times New Roman" w:hAnsi="Times New Roman"/>
          <w:sz w:val="24"/>
          <w:szCs w:val="24"/>
        </w:rPr>
        <w:t xml:space="preserve">    (тыс</w:t>
      </w:r>
      <w:proofErr w:type="gramStart"/>
      <w:r w:rsidRPr="009616DB">
        <w:rPr>
          <w:rFonts w:ascii="Times New Roman" w:hAnsi="Times New Roman"/>
          <w:sz w:val="24"/>
          <w:szCs w:val="24"/>
        </w:rPr>
        <w:t>.р</w:t>
      </w:r>
      <w:proofErr w:type="gramEnd"/>
      <w:r w:rsidRPr="009616DB">
        <w:rPr>
          <w:rFonts w:ascii="Times New Roman" w:hAnsi="Times New Roman"/>
          <w:sz w:val="24"/>
          <w:szCs w:val="24"/>
        </w:rPr>
        <w:t>ублей)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267"/>
        <w:gridCol w:w="1246"/>
        <w:gridCol w:w="1246"/>
      </w:tblGrid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9616DB">
              <w:rPr>
                <w:rFonts w:ascii="Times New Roman" w:hAnsi="Times New Roman"/>
              </w:rPr>
              <w:t>Дефицит</w:t>
            </w:r>
          </w:p>
        </w:tc>
        <w:tc>
          <w:tcPr>
            <w:tcW w:w="1267" w:type="dxa"/>
          </w:tcPr>
          <w:p w:rsidR="005264E9" w:rsidRPr="009616DB" w:rsidRDefault="005264E9" w:rsidP="00EB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EB3B3B">
              <w:rPr>
                <w:rFonts w:ascii="Times New Roman" w:hAnsi="Times New Roman"/>
              </w:rPr>
              <w:t>20</w:t>
            </w:r>
            <w:r w:rsidRPr="009616DB">
              <w:rPr>
                <w:rFonts w:ascii="Times New Roman" w:hAnsi="Times New Roman"/>
              </w:rPr>
              <w:t>г.</w:t>
            </w:r>
          </w:p>
        </w:tc>
        <w:tc>
          <w:tcPr>
            <w:tcW w:w="1246" w:type="dxa"/>
          </w:tcPr>
          <w:p w:rsidR="005264E9" w:rsidRPr="009616DB" w:rsidRDefault="005264E9" w:rsidP="00EB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D92E4D">
              <w:rPr>
                <w:rFonts w:ascii="Times New Roman" w:hAnsi="Times New Roman"/>
              </w:rPr>
              <w:t>2</w:t>
            </w:r>
            <w:r w:rsidR="00EB3B3B">
              <w:rPr>
                <w:rFonts w:ascii="Times New Roman" w:hAnsi="Times New Roman"/>
              </w:rPr>
              <w:t>1</w:t>
            </w:r>
            <w:r w:rsidRPr="009616DB">
              <w:rPr>
                <w:rFonts w:ascii="Times New Roman" w:hAnsi="Times New Roman"/>
              </w:rPr>
              <w:t>г.</w:t>
            </w:r>
          </w:p>
        </w:tc>
        <w:tc>
          <w:tcPr>
            <w:tcW w:w="1246" w:type="dxa"/>
          </w:tcPr>
          <w:p w:rsidR="005264E9" w:rsidRPr="009616DB" w:rsidRDefault="005264E9" w:rsidP="00EB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5815CC" w:rsidRPr="009616DB">
              <w:rPr>
                <w:rFonts w:ascii="Times New Roman" w:hAnsi="Times New Roman"/>
              </w:rPr>
              <w:t>2</w:t>
            </w:r>
            <w:r w:rsidR="00EB3B3B">
              <w:rPr>
                <w:rFonts w:ascii="Times New Roman" w:hAnsi="Times New Roman"/>
              </w:rPr>
              <w:t>2</w:t>
            </w:r>
            <w:r w:rsidRPr="009616DB">
              <w:rPr>
                <w:rFonts w:ascii="Times New Roman" w:hAnsi="Times New Roman"/>
              </w:rPr>
              <w:t>г.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16DB">
              <w:rPr>
                <w:rFonts w:ascii="Times New Roman" w:hAnsi="Times New Roman"/>
                <w:b/>
              </w:rPr>
              <w:t xml:space="preserve">Дефицит бюджета района, всего </w:t>
            </w:r>
          </w:p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proofErr w:type="gramStart"/>
            <w:r w:rsidRPr="009616D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67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16D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6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16D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6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16DB">
              <w:rPr>
                <w:rFonts w:ascii="Times New Roman" w:hAnsi="Times New Roman"/>
                <w:b/>
              </w:rPr>
              <w:t>0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16DB">
              <w:rPr>
                <w:rFonts w:ascii="Times New Roman" w:hAnsi="Times New Roman"/>
                <w:b/>
              </w:rPr>
              <w:t>Кредитов кредитных организаций</w:t>
            </w:r>
          </w:p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16DB">
              <w:rPr>
                <w:rFonts w:ascii="Times New Roman" w:hAnsi="Times New Roman"/>
              </w:rPr>
              <w:t>в</w:t>
            </w:r>
            <w:proofErr w:type="gramEnd"/>
            <w:r w:rsidRPr="009616DB">
              <w:rPr>
                <w:rFonts w:ascii="Times New Roman" w:hAnsi="Times New Roman"/>
              </w:rPr>
              <w:t xml:space="preserve">  % к дефициту </w:t>
            </w:r>
          </w:p>
        </w:tc>
        <w:tc>
          <w:tcPr>
            <w:tcW w:w="1267" w:type="dxa"/>
          </w:tcPr>
          <w:p w:rsidR="005264E9" w:rsidRPr="009616DB" w:rsidRDefault="00EB3B3B" w:rsidP="000136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13352,0</w:t>
            </w:r>
          </w:p>
        </w:tc>
        <w:tc>
          <w:tcPr>
            <w:tcW w:w="1246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12088,9</w:t>
            </w:r>
          </w:p>
        </w:tc>
        <w:tc>
          <w:tcPr>
            <w:tcW w:w="1246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6251,3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Получение кредитов от кредитных организаций бюджетом района</w:t>
            </w:r>
          </w:p>
        </w:tc>
        <w:tc>
          <w:tcPr>
            <w:tcW w:w="1267" w:type="dxa"/>
          </w:tcPr>
          <w:p w:rsidR="005264E9" w:rsidRPr="009616DB" w:rsidRDefault="00EB3B3B" w:rsidP="000136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13352,0</w:t>
            </w:r>
          </w:p>
        </w:tc>
        <w:tc>
          <w:tcPr>
            <w:tcW w:w="1246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16539,7</w:t>
            </w:r>
          </w:p>
        </w:tc>
        <w:tc>
          <w:tcPr>
            <w:tcW w:w="1246" w:type="dxa"/>
          </w:tcPr>
          <w:p w:rsidR="005264E9" w:rsidRPr="009616DB" w:rsidRDefault="00EB3B3B" w:rsidP="00EB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11199,8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Погашение кредитов  от кредитных организаций бюджетом района</w:t>
            </w:r>
          </w:p>
        </w:tc>
        <w:tc>
          <w:tcPr>
            <w:tcW w:w="1267" w:type="dxa"/>
          </w:tcPr>
          <w:p w:rsidR="005264E9" w:rsidRPr="009616DB" w:rsidRDefault="00D92E4D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1246" w:type="dxa"/>
          </w:tcPr>
          <w:p w:rsidR="005264E9" w:rsidRPr="009616DB" w:rsidRDefault="00D92E4D" w:rsidP="00EB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3B3B">
              <w:rPr>
                <w:rFonts w:ascii="Times New Roman" w:hAnsi="Times New Roman"/>
              </w:rPr>
              <w:t>4450,8</w:t>
            </w:r>
          </w:p>
        </w:tc>
        <w:tc>
          <w:tcPr>
            <w:tcW w:w="1246" w:type="dxa"/>
          </w:tcPr>
          <w:p w:rsidR="005264E9" w:rsidRPr="009616DB" w:rsidRDefault="00D92E4D" w:rsidP="00EB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3B3B">
              <w:rPr>
                <w:rFonts w:ascii="Times New Roman" w:hAnsi="Times New Roman"/>
              </w:rPr>
              <w:t>4948,5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Бюджетные  кредиты от других бюджетов бюджетной системы</w:t>
            </w:r>
          </w:p>
        </w:tc>
        <w:tc>
          <w:tcPr>
            <w:tcW w:w="1267" w:type="dxa"/>
          </w:tcPr>
          <w:p w:rsidR="005264E9" w:rsidRPr="009616DB" w:rsidRDefault="00D92E4D" w:rsidP="00EB3B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EB3B3B">
              <w:rPr>
                <w:rFonts w:ascii="Times New Roman" w:hAnsi="Times New Roman"/>
                <w:b/>
              </w:rPr>
              <w:t>14854,7</w:t>
            </w:r>
          </w:p>
        </w:tc>
        <w:tc>
          <w:tcPr>
            <w:tcW w:w="1246" w:type="dxa"/>
          </w:tcPr>
          <w:p w:rsidR="005264E9" w:rsidRPr="009616DB" w:rsidRDefault="00EB3B3B" w:rsidP="00A73B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-12906,8</w:t>
            </w:r>
          </w:p>
        </w:tc>
        <w:tc>
          <w:tcPr>
            <w:tcW w:w="1246" w:type="dxa"/>
          </w:tcPr>
          <w:p w:rsidR="005264E9" w:rsidRPr="009616DB" w:rsidRDefault="00EB3B3B" w:rsidP="00A73B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6251,3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Получение бюджетных кредитов от других бюджетов</w:t>
            </w:r>
          </w:p>
        </w:tc>
        <w:tc>
          <w:tcPr>
            <w:tcW w:w="1267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Погашение бюджетных кредитов, полученных от  других кредитов</w:t>
            </w:r>
          </w:p>
        </w:tc>
        <w:tc>
          <w:tcPr>
            <w:tcW w:w="1267" w:type="dxa"/>
          </w:tcPr>
          <w:p w:rsidR="005264E9" w:rsidRPr="009616DB" w:rsidRDefault="009C58EC" w:rsidP="00EB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3B3B">
              <w:rPr>
                <w:rFonts w:ascii="Times New Roman" w:hAnsi="Times New Roman"/>
              </w:rPr>
              <w:t>14854,7</w:t>
            </w:r>
          </w:p>
        </w:tc>
        <w:tc>
          <w:tcPr>
            <w:tcW w:w="1246" w:type="dxa"/>
          </w:tcPr>
          <w:p w:rsidR="005264E9" w:rsidRPr="009616DB" w:rsidRDefault="009C58EC" w:rsidP="00EB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3B3B">
              <w:rPr>
                <w:rFonts w:ascii="Times New Roman" w:hAnsi="Times New Roman"/>
              </w:rPr>
              <w:t>12906,8</w:t>
            </w:r>
          </w:p>
        </w:tc>
        <w:tc>
          <w:tcPr>
            <w:tcW w:w="1246" w:type="dxa"/>
          </w:tcPr>
          <w:p w:rsidR="005264E9" w:rsidRPr="009616DB" w:rsidRDefault="009C58EC" w:rsidP="00EB3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B3B3B">
              <w:rPr>
                <w:rFonts w:ascii="Times New Roman" w:hAnsi="Times New Roman"/>
              </w:rPr>
              <w:t>6251,3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16DB">
              <w:rPr>
                <w:rFonts w:ascii="Times New Roman" w:hAnsi="Times New Roman"/>
                <w:b/>
              </w:rPr>
              <w:t>Выполнение муниципальных гарантий</w:t>
            </w:r>
          </w:p>
        </w:tc>
        <w:tc>
          <w:tcPr>
            <w:tcW w:w="1267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Выдача муниципальных гарантий</w:t>
            </w:r>
          </w:p>
        </w:tc>
        <w:tc>
          <w:tcPr>
            <w:tcW w:w="1267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Исполнение муниципальных гарантий</w:t>
            </w:r>
          </w:p>
        </w:tc>
        <w:tc>
          <w:tcPr>
            <w:tcW w:w="1267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-</w:t>
            </w:r>
          </w:p>
        </w:tc>
        <w:tc>
          <w:tcPr>
            <w:tcW w:w="1246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-</w:t>
            </w:r>
          </w:p>
        </w:tc>
        <w:tc>
          <w:tcPr>
            <w:tcW w:w="1246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-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Изменения остатков средств на счетах по учету  средств бюджета </w:t>
            </w:r>
          </w:p>
        </w:tc>
        <w:tc>
          <w:tcPr>
            <w:tcW w:w="1267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  <w:tc>
          <w:tcPr>
            <w:tcW w:w="1246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  <w:tc>
          <w:tcPr>
            <w:tcW w:w="1246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16DB">
              <w:rPr>
                <w:rFonts w:ascii="Times New Roman" w:hAnsi="Times New Roman"/>
                <w:b/>
              </w:rPr>
              <w:t>Бюджетные кредиты</w:t>
            </w:r>
            <w:proofErr w:type="gramStart"/>
            <w:r w:rsidRPr="009616DB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9616DB">
              <w:rPr>
                <w:rFonts w:ascii="Times New Roman" w:hAnsi="Times New Roman"/>
                <w:b/>
              </w:rPr>
              <w:t xml:space="preserve"> предоставленные из бюджета района </w:t>
            </w:r>
          </w:p>
        </w:tc>
        <w:tc>
          <w:tcPr>
            <w:tcW w:w="1267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1502,7</w:t>
            </w:r>
          </w:p>
        </w:tc>
        <w:tc>
          <w:tcPr>
            <w:tcW w:w="1246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817,9</w:t>
            </w:r>
          </w:p>
        </w:tc>
        <w:tc>
          <w:tcPr>
            <w:tcW w:w="1246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-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Предоставление бюджетных кредитов другим бюджетам</w:t>
            </w:r>
          </w:p>
        </w:tc>
        <w:tc>
          <w:tcPr>
            <w:tcW w:w="1267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5264E9" w:rsidRPr="009616DB" w:rsidRDefault="00A73B78" w:rsidP="001D0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64E9" w:rsidRPr="009616DB" w:rsidTr="001D0F11">
        <w:tc>
          <w:tcPr>
            <w:tcW w:w="5670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Возврат бюджетных кредитов, предоставленных другим бюджетам</w:t>
            </w:r>
          </w:p>
        </w:tc>
        <w:tc>
          <w:tcPr>
            <w:tcW w:w="1267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1502,7</w:t>
            </w:r>
          </w:p>
        </w:tc>
        <w:tc>
          <w:tcPr>
            <w:tcW w:w="1246" w:type="dxa"/>
          </w:tcPr>
          <w:p w:rsidR="005264E9" w:rsidRPr="009616DB" w:rsidRDefault="00EB3B3B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817,9</w:t>
            </w:r>
          </w:p>
        </w:tc>
        <w:tc>
          <w:tcPr>
            <w:tcW w:w="1246" w:type="dxa"/>
          </w:tcPr>
          <w:p w:rsidR="005264E9" w:rsidRPr="009616DB" w:rsidRDefault="005264E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05EDD" w:rsidRPr="009616DB" w:rsidRDefault="00805EDD" w:rsidP="00243BE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805EDD" w:rsidRPr="009616DB" w:rsidRDefault="00805EDD" w:rsidP="00243BE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Перечень главных  </w:t>
      </w:r>
      <w:proofErr w:type="gramStart"/>
      <w:r w:rsidRPr="009616DB">
        <w:rPr>
          <w:rFonts w:ascii="Times New Roman" w:hAnsi="Times New Roman"/>
          <w:sz w:val="28"/>
          <w:szCs w:val="28"/>
        </w:rPr>
        <w:t xml:space="preserve">администраторов  источников  финансирования дефицита </w:t>
      </w:r>
      <w:r w:rsidR="007B6150" w:rsidRPr="009616DB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>бюджета</w:t>
      </w:r>
      <w:proofErr w:type="gramEnd"/>
      <w:r w:rsidRPr="009616DB">
        <w:rPr>
          <w:rFonts w:ascii="Times New Roman" w:hAnsi="Times New Roman"/>
          <w:sz w:val="28"/>
          <w:szCs w:val="28"/>
        </w:rPr>
        <w:t xml:space="preserve"> приведен в приложении  </w:t>
      </w:r>
      <w:r w:rsidR="00A32BDB" w:rsidRPr="009616DB">
        <w:rPr>
          <w:rFonts w:ascii="Times New Roman" w:hAnsi="Times New Roman"/>
          <w:sz w:val="28"/>
          <w:szCs w:val="28"/>
        </w:rPr>
        <w:t>6</w:t>
      </w:r>
      <w:r w:rsidRPr="009616DB">
        <w:rPr>
          <w:rFonts w:ascii="Times New Roman" w:hAnsi="Times New Roman"/>
          <w:sz w:val="28"/>
          <w:szCs w:val="28"/>
        </w:rPr>
        <w:t xml:space="preserve"> к проекту решения.</w:t>
      </w:r>
    </w:p>
    <w:p w:rsidR="00805EDD" w:rsidRPr="009616DB" w:rsidRDefault="00805EDD" w:rsidP="00243BEF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>Объем муниципального долга и обоснованность его формирования, анализ программы  муниципальных внутренних заимствований, программы муниципальных гарантий</w:t>
      </w:r>
    </w:p>
    <w:p w:rsidR="00805EDD" w:rsidRDefault="00805EDD" w:rsidP="004039F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В соответствии с Основными  направлениями  бюджетной и налоговой политики  в отношении муниципального долга на 20</w:t>
      </w:r>
      <w:r w:rsidR="007D24ED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год </w:t>
      </w:r>
      <w:r w:rsidR="008E1577" w:rsidRPr="009616DB">
        <w:rPr>
          <w:rFonts w:ascii="Times New Roman" w:hAnsi="Times New Roman"/>
          <w:sz w:val="28"/>
          <w:szCs w:val="28"/>
        </w:rPr>
        <w:t>преду</w:t>
      </w:r>
      <w:r w:rsidRPr="009616DB">
        <w:rPr>
          <w:rFonts w:ascii="Times New Roman" w:hAnsi="Times New Roman"/>
          <w:sz w:val="28"/>
          <w:szCs w:val="28"/>
        </w:rPr>
        <w:t>сматривается решение следующих задач:</w:t>
      </w:r>
    </w:p>
    <w:p w:rsidR="001D444F" w:rsidRPr="009616DB" w:rsidRDefault="001D444F" w:rsidP="00243BE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-сохранение устойчивости бюджетной системы  Батецкого 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  долгосрочной сбалансированности  бюджетов муниципальных образований Батецкого муниципального района;</w:t>
      </w:r>
    </w:p>
    <w:p w:rsidR="00805EDD" w:rsidRDefault="00805EDD" w:rsidP="004039F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lastRenderedPageBreak/>
        <w:t>-своевременное и полное исполнение и обслуживание долговых обязательств Батецкого муниципального района;</w:t>
      </w:r>
    </w:p>
    <w:p w:rsidR="001D444F" w:rsidRPr="009616DB" w:rsidRDefault="001D444F" w:rsidP="004039F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условий Соглашений о социально-экономическом развитии  муниципального района, предоставлении бюджетных кредитов  из областного бюджета, заключаемых с Правительством Новгородской области;</w:t>
      </w:r>
    </w:p>
    <w:p w:rsidR="001D444F" w:rsidRDefault="00A32BDB" w:rsidP="004039FF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-</w:t>
      </w:r>
      <w:r w:rsidR="001D444F">
        <w:rPr>
          <w:rFonts w:ascii="Times New Roman" w:hAnsi="Times New Roman"/>
          <w:sz w:val="28"/>
          <w:szCs w:val="28"/>
        </w:rPr>
        <w:t xml:space="preserve"> проведение ответственной бюджетной политики, направленной на снижение </w:t>
      </w:r>
      <w:proofErr w:type="gramStart"/>
      <w:r w:rsidR="001D444F">
        <w:rPr>
          <w:rFonts w:ascii="Times New Roman" w:hAnsi="Times New Roman"/>
          <w:sz w:val="28"/>
          <w:szCs w:val="28"/>
        </w:rPr>
        <w:t>рисков  возникновения просроченной кредиторской задолженности бюджета Батецкого муниципального района</w:t>
      </w:r>
      <w:proofErr w:type="gramEnd"/>
      <w:r w:rsidR="001D444F">
        <w:rPr>
          <w:rFonts w:ascii="Times New Roman" w:hAnsi="Times New Roman"/>
          <w:sz w:val="28"/>
          <w:szCs w:val="28"/>
        </w:rPr>
        <w:t>.</w:t>
      </w:r>
      <w:r w:rsidRPr="009616DB">
        <w:rPr>
          <w:rFonts w:ascii="Times New Roman" w:hAnsi="Times New Roman"/>
          <w:sz w:val="28"/>
          <w:szCs w:val="28"/>
        </w:rPr>
        <w:t xml:space="preserve"> </w:t>
      </w:r>
    </w:p>
    <w:p w:rsidR="008953D8" w:rsidRPr="009616DB" w:rsidRDefault="00046256" w:rsidP="00243BEF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В пункте 1</w:t>
      </w:r>
      <w:r w:rsidR="001B41C4">
        <w:rPr>
          <w:rFonts w:ascii="Times New Roman" w:hAnsi="Times New Roman"/>
          <w:sz w:val="28"/>
          <w:szCs w:val="28"/>
        </w:rPr>
        <w:t>2</w:t>
      </w:r>
      <w:r w:rsidRPr="009616DB">
        <w:rPr>
          <w:rFonts w:ascii="Times New Roman" w:hAnsi="Times New Roman"/>
          <w:sz w:val="28"/>
          <w:szCs w:val="28"/>
        </w:rPr>
        <w:t xml:space="preserve">   проекта решения  установлены  объёмы  верхнего предела  муниципального внутреннего долга  до 01.01.20</w:t>
      </w:r>
      <w:r w:rsidR="00380CDF" w:rsidRPr="009616DB">
        <w:rPr>
          <w:rFonts w:ascii="Times New Roman" w:hAnsi="Times New Roman"/>
          <w:sz w:val="28"/>
          <w:szCs w:val="28"/>
        </w:rPr>
        <w:t>2</w:t>
      </w:r>
      <w:r w:rsidR="001B41C4">
        <w:rPr>
          <w:rFonts w:ascii="Times New Roman" w:hAnsi="Times New Roman"/>
          <w:sz w:val="28"/>
          <w:szCs w:val="28"/>
        </w:rPr>
        <w:t>3</w:t>
      </w:r>
      <w:r w:rsidRPr="009616DB">
        <w:rPr>
          <w:rFonts w:ascii="Times New Roman" w:hAnsi="Times New Roman"/>
          <w:sz w:val="28"/>
          <w:szCs w:val="28"/>
        </w:rPr>
        <w:t>, которые не</w:t>
      </w:r>
      <w:r w:rsidR="00D74D7A" w:rsidRPr="009616DB">
        <w:rPr>
          <w:rFonts w:ascii="Times New Roman" w:hAnsi="Times New Roman"/>
          <w:sz w:val="28"/>
          <w:szCs w:val="28"/>
        </w:rPr>
        <w:t xml:space="preserve">  превышают предельных размеров, установленных статьей 107 Кодекса.</w:t>
      </w:r>
      <w:r w:rsidR="009A04A6" w:rsidRPr="009616DB">
        <w:rPr>
          <w:rFonts w:ascii="Times New Roman" w:hAnsi="Times New Roman"/>
          <w:sz w:val="28"/>
          <w:szCs w:val="28"/>
        </w:rPr>
        <w:t xml:space="preserve"> Изменения параметров муниципального долга приведены в таблице 4.</w:t>
      </w:r>
    </w:p>
    <w:p w:rsidR="009A04A6" w:rsidRPr="009616DB" w:rsidRDefault="009A04A6" w:rsidP="00243BEF">
      <w:pPr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>Таблица 4</w:t>
      </w:r>
      <w:r w:rsidR="00046256" w:rsidRPr="009616DB">
        <w:rPr>
          <w:rFonts w:ascii="Times New Roman" w:hAnsi="Times New Roman"/>
          <w:b/>
          <w:sz w:val="28"/>
          <w:szCs w:val="28"/>
        </w:rPr>
        <w:t xml:space="preserve"> </w:t>
      </w:r>
      <w:r w:rsidR="00114748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565"/>
        <w:gridCol w:w="1802"/>
      </w:tblGrid>
      <w:tr w:rsidR="009A04A6" w:rsidRPr="009616DB" w:rsidTr="001D0F11">
        <w:tc>
          <w:tcPr>
            <w:tcW w:w="2518" w:type="dxa"/>
          </w:tcPr>
          <w:p w:rsidR="009A04A6" w:rsidRPr="009616DB" w:rsidRDefault="009A04A6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Период (по состоянию </w:t>
            </w:r>
            <w:proofErr w:type="gramStart"/>
            <w:r w:rsidRPr="009616DB">
              <w:rPr>
                <w:rFonts w:ascii="Times New Roman" w:hAnsi="Times New Roman"/>
              </w:rPr>
              <w:t>на</w:t>
            </w:r>
            <w:proofErr w:type="gramEnd"/>
            <w:r w:rsidRPr="009616DB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9A04A6" w:rsidRPr="009616DB" w:rsidRDefault="009A04A6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Ожидаемый муниципальный долг ** тыс</w:t>
            </w:r>
            <w:proofErr w:type="gramStart"/>
            <w:r w:rsidRPr="009616DB">
              <w:rPr>
                <w:rFonts w:ascii="Times New Roman" w:hAnsi="Times New Roman"/>
              </w:rPr>
              <w:t>.р</w:t>
            </w:r>
            <w:proofErr w:type="gramEnd"/>
            <w:r w:rsidRPr="009616DB">
              <w:rPr>
                <w:rFonts w:ascii="Times New Roman" w:hAnsi="Times New Roman"/>
              </w:rPr>
              <w:t>ублей</w:t>
            </w:r>
          </w:p>
        </w:tc>
        <w:tc>
          <w:tcPr>
            <w:tcW w:w="1843" w:type="dxa"/>
          </w:tcPr>
          <w:p w:rsidR="009A04A6" w:rsidRPr="009616DB" w:rsidRDefault="009A04A6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Верхний предел </w:t>
            </w:r>
            <w:proofErr w:type="spellStart"/>
            <w:r w:rsidRPr="009616DB">
              <w:rPr>
                <w:rFonts w:ascii="Times New Roman" w:hAnsi="Times New Roman"/>
              </w:rPr>
              <w:t>муниц</w:t>
            </w:r>
            <w:proofErr w:type="gramStart"/>
            <w:r w:rsidRPr="009616DB">
              <w:rPr>
                <w:rFonts w:ascii="Times New Roman" w:hAnsi="Times New Roman"/>
              </w:rPr>
              <w:t>.д</w:t>
            </w:r>
            <w:proofErr w:type="gramEnd"/>
            <w:r w:rsidRPr="009616DB">
              <w:rPr>
                <w:rFonts w:ascii="Times New Roman" w:hAnsi="Times New Roman"/>
              </w:rPr>
              <w:t>олга</w:t>
            </w:r>
            <w:proofErr w:type="spellEnd"/>
            <w:r w:rsidRPr="009616DB">
              <w:rPr>
                <w:rFonts w:ascii="Times New Roman" w:hAnsi="Times New Roman"/>
              </w:rPr>
              <w:t xml:space="preserve"> (проект бюджета)</w:t>
            </w:r>
            <w:proofErr w:type="spellStart"/>
            <w:r w:rsidRPr="009616DB">
              <w:rPr>
                <w:rFonts w:ascii="Times New Roman" w:hAnsi="Times New Roman"/>
              </w:rPr>
              <w:t>тыс.рублей</w:t>
            </w:r>
            <w:proofErr w:type="spellEnd"/>
          </w:p>
        </w:tc>
        <w:tc>
          <w:tcPr>
            <w:tcW w:w="1565" w:type="dxa"/>
          </w:tcPr>
          <w:p w:rsidR="009A04A6" w:rsidRPr="009616DB" w:rsidRDefault="009A04A6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Соотношение процент*</w:t>
            </w:r>
          </w:p>
        </w:tc>
        <w:tc>
          <w:tcPr>
            <w:tcW w:w="1802" w:type="dxa"/>
          </w:tcPr>
          <w:p w:rsidR="009A04A6" w:rsidRPr="009616DB" w:rsidRDefault="001F3D60" w:rsidP="001D0F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6DB">
              <w:rPr>
                <w:rFonts w:ascii="Times New Roman" w:hAnsi="Times New Roman"/>
              </w:rPr>
              <w:t xml:space="preserve"> </w:t>
            </w:r>
            <w:r w:rsidRPr="009616DB">
              <w:rPr>
                <w:rFonts w:ascii="Times New Roman" w:hAnsi="Times New Roman"/>
                <w:sz w:val="18"/>
                <w:szCs w:val="18"/>
              </w:rPr>
              <w:t xml:space="preserve">Общий годовой объем  доходов  без </w:t>
            </w:r>
            <w:proofErr w:type="spellStart"/>
            <w:r w:rsidRPr="009616DB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9616DB">
              <w:rPr>
                <w:rFonts w:ascii="Times New Roman" w:hAnsi="Times New Roman"/>
                <w:sz w:val="18"/>
                <w:szCs w:val="18"/>
              </w:rPr>
              <w:t>. Объема  безвозмездных поступлений и поступлений  налоговых доходов по  доп. Нормативам отчислений</w:t>
            </w:r>
          </w:p>
        </w:tc>
      </w:tr>
      <w:tr w:rsidR="00B7345A" w:rsidRPr="009616DB" w:rsidTr="001D0F11">
        <w:tc>
          <w:tcPr>
            <w:tcW w:w="2518" w:type="dxa"/>
          </w:tcPr>
          <w:p w:rsidR="00B7345A" w:rsidRPr="009616DB" w:rsidRDefault="00B03174" w:rsidP="001B4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На </w:t>
            </w:r>
            <w:r w:rsidR="00B7345A" w:rsidRPr="009616DB">
              <w:rPr>
                <w:rFonts w:ascii="Times New Roman" w:hAnsi="Times New Roman"/>
              </w:rPr>
              <w:t>01.01.20</w:t>
            </w:r>
            <w:r w:rsidR="009C58EC">
              <w:rPr>
                <w:rFonts w:ascii="Times New Roman" w:hAnsi="Times New Roman"/>
              </w:rPr>
              <w:t>2</w:t>
            </w:r>
            <w:r w:rsidR="001B41C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7345A" w:rsidRPr="009616DB" w:rsidRDefault="00663F57" w:rsidP="001B4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34012,7</w:t>
            </w:r>
          </w:p>
        </w:tc>
        <w:tc>
          <w:tcPr>
            <w:tcW w:w="1843" w:type="dxa"/>
          </w:tcPr>
          <w:p w:rsidR="00B7345A" w:rsidRPr="009616DB" w:rsidRDefault="006040F6" w:rsidP="00142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32534,1</w:t>
            </w:r>
          </w:p>
        </w:tc>
        <w:tc>
          <w:tcPr>
            <w:tcW w:w="1565" w:type="dxa"/>
          </w:tcPr>
          <w:p w:rsidR="00B7345A" w:rsidRPr="009616DB" w:rsidRDefault="009D757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  <w:tc>
          <w:tcPr>
            <w:tcW w:w="1802" w:type="dxa"/>
          </w:tcPr>
          <w:p w:rsidR="00B7345A" w:rsidRPr="009616DB" w:rsidRDefault="00F923F8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29156,8</w:t>
            </w:r>
          </w:p>
        </w:tc>
      </w:tr>
      <w:tr w:rsidR="00B7345A" w:rsidRPr="009616DB" w:rsidTr="001D0F11">
        <w:tc>
          <w:tcPr>
            <w:tcW w:w="2518" w:type="dxa"/>
          </w:tcPr>
          <w:p w:rsidR="00B7345A" w:rsidRPr="009616DB" w:rsidRDefault="00B7345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В том числе по гарантиям</w:t>
            </w:r>
          </w:p>
        </w:tc>
        <w:tc>
          <w:tcPr>
            <w:tcW w:w="1701" w:type="dxa"/>
          </w:tcPr>
          <w:p w:rsidR="00B7345A" w:rsidRPr="009616DB" w:rsidRDefault="00B35E17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7345A" w:rsidRPr="009616DB" w:rsidRDefault="00B35E17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</w:tcPr>
          <w:p w:rsidR="00B7345A" w:rsidRPr="009616DB" w:rsidRDefault="002F3851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  <w:tc>
          <w:tcPr>
            <w:tcW w:w="1802" w:type="dxa"/>
          </w:tcPr>
          <w:p w:rsidR="00B7345A" w:rsidRPr="009616DB" w:rsidRDefault="002F3851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</w:tr>
      <w:tr w:rsidR="002F3851" w:rsidRPr="009616DB" w:rsidTr="001D0F11">
        <w:tc>
          <w:tcPr>
            <w:tcW w:w="2518" w:type="dxa"/>
          </w:tcPr>
          <w:p w:rsidR="002F3851" w:rsidRPr="009616DB" w:rsidRDefault="00B03174" w:rsidP="001B4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На </w:t>
            </w:r>
            <w:r w:rsidR="002F3851" w:rsidRPr="009616DB">
              <w:rPr>
                <w:rFonts w:ascii="Times New Roman" w:hAnsi="Times New Roman"/>
              </w:rPr>
              <w:t>01.01.20</w:t>
            </w:r>
            <w:r w:rsidRPr="009616DB">
              <w:rPr>
                <w:rFonts w:ascii="Times New Roman" w:hAnsi="Times New Roman"/>
              </w:rPr>
              <w:t>2</w:t>
            </w:r>
            <w:r w:rsidR="001B41C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F3851" w:rsidRPr="009616DB" w:rsidRDefault="00663F57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19158,0</w:t>
            </w:r>
          </w:p>
        </w:tc>
        <w:tc>
          <w:tcPr>
            <w:tcW w:w="1843" w:type="dxa"/>
          </w:tcPr>
          <w:p w:rsidR="002F3851" w:rsidRPr="009616DB" w:rsidRDefault="006040F6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17874,2</w:t>
            </w:r>
          </w:p>
        </w:tc>
        <w:tc>
          <w:tcPr>
            <w:tcW w:w="1565" w:type="dxa"/>
          </w:tcPr>
          <w:p w:rsidR="002F3851" w:rsidRPr="009616DB" w:rsidRDefault="009D7579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802" w:type="dxa"/>
          </w:tcPr>
          <w:p w:rsidR="002F3851" w:rsidRPr="009616DB" w:rsidRDefault="00F923F8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31194,8</w:t>
            </w:r>
          </w:p>
        </w:tc>
      </w:tr>
      <w:tr w:rsidR="002F3851" w:rsidRPr="009616DB" w:rsidTr="001D0F11">
        <w:tc>
          <w:tcPr>
            <w:tcW w:w="2518" w:type="dxa"/>
          </w:tcPr>
          <w:p w:rsidR="002F3851" w:rsidRPr="009616DB" w:rsidRDefault="001F3D60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В том числе по гарантиям</w:t>
            </w:r>
          </w:p>
        </w:tc>
        <w:tc>
          <w:tcPr>
            <w:tcW w:w="1701" w:type="dxa"/>
          </w:tcPr>
          <w:p w:rsidR="002F3851" w:rsidRPr="009616DB" w:rsidRDefault="001B41C4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F3851" w:rsidRPr="009616DB" w:rsidRDefault="002F3851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3851" w:rsidRPr="009616DB" w:rsidRDefault="001428E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  <w:tc>
          <w:tcPr>
            <w:tcW w:w="1802" w:type="dxa"/>
          </w:tcPr>
          <w:p w:rsidR="002F3851" w:rsidRPr="009616DB" w:rsidRDefault="001428E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</w:tr>
      <w:tr w:rsidR="002F3851" w:rsidRPr="009616DB" w:rsidTr="001D0F11">
        <w:tc>
          <w:tcPr>
            <w:tcW w:w="2518" w:type="dxa"/>
          </w:tcPr>
          <w:p w:rsidR="002F3851" w:rsidRPr="009616DB" w:rsidRDefault="00B03174" w:rsidP="001B4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На </w:t>
            </w:r>
            <w:r w:rsidR="002F3851" w:rsidRPr="009616DB">
              <w:rPr>
                <w:rFonts w:ascii="Times New Roman" w:hAnsi="Times New Roman"/>
              </w:rPr>
              <w:t>01.01.202</w:t>
            </w:r>
            <w:r w:rsidR="001B41C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F3851" w:rsidRPr="009616DB" w:rsidRDefault="00663F57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6251,2</w:t>
            </w:r>
          </w:p>
        </w:tc>
        <w:tc>
          <w:tcPr>
            <w:tcW w:w="1843" w:type="dxa"/>
          </w:tcPr>
          <w:p w:rsidR="002F3851" w:rsidRPr="009616DB" w:rsidRDefault="006040F6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5633,0</w:t>
            </w:r>
          </w:p>
        </w:tc>
        <w:tc>
          <w:tcPr>
            <w:tcW w:w="1565" w:type="dxa"/>
          </w:tcPr>
          <w:p w:rsidR="002F3851" w:rsidRPr="009616DB" w:rsidRDefault="009D7579" w:rsidP="00973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802" w:type="dxa"/>
          </w:tcPr>
          <w:p w:rsidR="002F3851" w:rsidRPr="009616DB" w:rsidRDefault="00F923F8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29875,9</w:t>
            </w:r>
          </w:p>
        </w:tc>
      </w:tr>
      <w:tr w:rsidR="002F3851" w:rsidRPr="009616DB" w:rsidTr="001D0F11">
        <w:tc>
          <w:tcPr>
            <w:tcW w:w="2518" w:type="dxa"/>
          </w:tcPr>
          <w:p w:rsidR="002F3851" w:rsidRPr="009616DB" w:rsidRDefault="001F3D60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В том числе по г</w:t>
            </w:r>
            <w:r w:rsidR="00E439BD" w:rsidRPr="009616DB">
              <w:rPr>
                <w:rFonts w:ascii="Times New Roman" w:hAnsi="Times New Roman"/>
              </w:rPr>
              <w:t>а</w:t>
            </w:r>
            <w:r w:rsidRPr="009616DB">
              <w:rPr>
                <w:rFonts w:ascii="Times New Roman" w:hAnsi="Times New Roman"/>
              </w:rPr>
              <w:t>рантиям</w:t>
            </w:r>
          </w:p>
        </w:tc>
        <w:tc>
          <w:tcPr>
            <w:tcW w:w="1701" w:type="dxa"/>
          </w:tcPr>
          <w:p w:rsidR="002F3851" w:rsidRPr="009616DB" w:rsidRDefault="00663F57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F3851" w:rsidRPr="009616DB" w:rsidRDefault="002F3851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3851" w:rsidRPr="009616DB" w:rsidRDefault="001428E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  <w:tc>
          <w:tcPr>
            <w:tcW w:w="1802" w:type="dxa"/>
          </w:tcPr>
          <w:p w:rsidR="002F3851" w:rsidRPr="009616DB" w:rsidRDefault="001428EA" w:rsidP="001D0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0</w:t>
            </w:r>
          </w:p>
        </w:tc>
      </w:tr>
    </w:tbl>
    <w:p w:rsidR="00046256" w:rsidRPr="009616DB" w:rsidRDefault="00356479" w:rsidP="00243BEF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616DB">
        <w:rPr>
          <w:rFonts w:ascii="Times New Roman" w:hAnsi="Times New Roman"/>
          <w:sz w:val="20"/>
          <w:szCs w:val="20"/>
        </w:rPr>
        <w:t>*</w:t>
      </w:r>
      <w:r w:rsidR="009A04A6" w:rsidRPr="009616DB">
        <w:rPr>
          <w:rFonts w:ascii="Times New Roman" w:hAnsi="Times New Roman"/>
          <w:sz w:val="20"/>
          <w:szCs w:val="20"/>
        </w:rPr>
        <w:t>Соотношение предельного объёма долга к доходам бюджета</w:t>
      </w:r>
      <w:r w:rsidRPr="009616DB">
        <w:rPr>
          <w:rFonts w:ascii="Times New Roman" w:hAnsi="Times New Roman"/>
          <w:sz w:val="20"/>
          <w:szCs w:val="20"/>
        </w:rPr>
        <w:t xml:space="preserve"> района без учета безвозмездных поступлений, %</w:t>
      </w:r>
    </w:p>
    <w:p w:rsidR="00356479" w:rsidRPr="009616DB" w:rsidRDefault="00356479" w:rsidP="00243BEF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616DB">
        <w:rPr>
          <w:rFonts w:ascii="Times New Roman" w:hAnsi="Times New Roman"/>
          <w:sz w:val="20"/>
          <w:szCs w:val="20"/>
        </w:rPr>
        <w:t>** показатель рассчитан в целях расчета верхнего предела</w:t>
      </w:r>
    </w:p>
    <w:p w:rsidR="00A152BE" w:rsidRPr="009616DB" w:rsidRDefault="007610D7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Представленные  к проекту решения </w:t>
      </w:r>
      <w:r w:rsidR="001428EA" w:rsidRPr="009616DB">
        <w:rPr>
          <w:rFonts w:ascii="Times New Roman" w:hAnsi="Times New Roman"/>
          <w:sz w:val="28"/>
          <w:szCs w:val="28"/>
        </w:rPr>
        <w:t xml:space="preserve">  проекты </w:t>
      </w:r>
      <w:r w:rsidRPr="009616DB">
        <w:rPr>
          <w:rFonts w:ascii="Times New Roman" w:hAnsi="Times New Roman"/>
          <w:sz w:val="28"/>
          <w:szCs w:val="28"/>
        </w:rPr>
        <w:t xml:space="preserve">Программы  муниципальных внутренних заимствований и муниципальных гарантий  соответствуют  требованиям </w:t>
      </w:r>
      <w:r w:rsidR="00E7243B" w:rsidRPr="009616DB">
        <w:rPr>
          <w:rFonts w:ascii="Times New Roman" w:hAnsi="Times New Roman"/>
          <w:sz w:val="28"/>
          <w:szCs w:val="28"/>
        </w:rPr>
        <w:t xml:space="preserve"> пункт</w:t>
      </w:r>
      <w:r w:rsidR="00E51B52" w:rsidRPr="009616DB">
        <w:rPr>
          <w:rFonts w:ascii="Times New Roman" w:hAnsi="Times New Roman"/>
          <w:sz w:val="28"/>
          <w:szCs w:val="28"/>
        </w:rPr>
        <w:t>а</w:t>
      </w:r>
      <w:r w:rsidR="00E7243B" w:rsidRPr="009616DB">
        <w:rPr>
          <w:rFonts w:ascii="Times New Roman" w:hAnsi="Times New Roman"/>
          <w:sz w:val="28"/>
          <w:szCs w:val="28"/>
        </w:rPr>
        <w:t xml:space="preserve"> 3</w:t>
      </w:r>
      <w:r w:rsidR="00E51B52" w:rsidRPr="009616DB">
        <w:rPr>
          <w:rFonts w:ascii="Times New Roman" w:hAnsi="Times New Roman"/>
          <w:sz w:val="28"/>
          <w:szCs w:val="28"/>
        </w:rPr>
        <w:t xml:space="preserve">  </w:t>
      </w:r>
      <w:r w:rsidRPr="009616DB">
        <w:rPr>
          <w:rFonts w:ascii="Times New Roman" w:hAnsi="Times New Roman"/>
          <w:sz w:val="28"/>
          <w:szCs w:val="28"/>
        </w:rPr>
        <w:t>стат</w:t>
      </w:r>
      <w:r w:rsidR="00E7243B" w:rsidRPr="009616DB">
        <w:rPr>
          <w:rFonts w:ascii="Times New Roman" w:hAnsi="Times New Roman"/>
          <w:sz w:val="28"/>
          <w:szCs w:val="28"/>
        </w:rPr>
        <w:t xml:space="preserve">ьи </w:t>
      </w:r>
      <w:r w:rsidR="00DB5B7A" w:rsidRPr="009616DB">
        <w:rPr>
          <w:rFonts w:ascii="Times New Roman" w:hAnsi="Times New Roman"/>
          <w:sz w:val="28"/>
          <w:szCs w:val="28"/>
        </w:rPr>
        <w:t xml:space="preserve"> 107</w:t>
      </w:r>
      <w:r w:rsidRPr="009616DB">
        <w:rPr>
          <w:rFonts w:ascii="Times New Roman" w:hAnsi="Times New Roman"/>
          <w:sz w:val="28"/>
          <w:szCs w:val="28"/>
        </w:rPr>
        <w:t xml:space="preserve"> Кодекса</w:t>
      </w:r>
      <w:r w:rsidR="00E7243B" w:rsidRPr="009616DB">
        <w:rPr>
          <w:rFonts w:ascii="Times New Roman" w:hAnsi="Times New Roman"/>
          <w:sz w:val="28"/>
          <w:szCs w:val="28"/>
        </w:rPr>
        <w:t>.</w:t>
      </w:r>
    </w:p>
    <w:p w:rsidR="009B7D38" w:rsidRPr="009616DB" w:rsidRDefault="009B7D38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2BE" w:rsidRPr="009616DB" w:rsidRDefault="00A152BE" w:rsidP="00243BE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616DB">
        <w:rPr>
          <w:rFonts w:ascii="Times New Roman" w:hAnsi="Times New Roman"/>
          <w:b/>
          <w:sz w:val="28"/>
          <w:szCs w:val="28"/>
        </w:rPr>
        <w:t xml:space="preserve">Доходы бюджета района </w:t>
      </w:r>
    </w:p>
    <w:p w:rsidR="00A152BE" w:rsidRPr="009616DB" w:rsidRDefault="00A152BE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Прогноз поступлений  налоговых и неналоговых  доходов сформирован  комитетом финансов </w:t>
      </w:r>
      <w:r w:rsidR="000E2D44">
        <w:rPr>
          <w:rFonts w:ascii="Times New Roman" w:hAnsi="Times New Roman"/>
          <w:sz w:val="28"/>
          <w:szCs w:val="28"/>
        </w:rPr>
        <w:t xml:space="preserve"> в соответствие с Приказом  от 30.08.2019 № 32 « Об утверждении методики прогнозирования поступлений доходов в бюджет  Батецкого муниципального района, главным администратором которых является  Комитет финансов Администрации Батецкого муниципального </w:t>
      </w:r>
      <w:r w:rsidR="000E2D44">
        <w:rPr>
          <w:rFonts w:ascii="Times New Roman" w:hAnsi="Times New Roman"/>
          <w:sz w:val="28"/>
          <w:szCs w:val="28"/>
        </w:rPr>
        <w:lastRenderedPageBreak/>
        <w:t>района  и</w:t>
      </w:r>
      <w:r w:rsidR="00F97436" w:rsidRPr="009616DB">
        <w:rPr>
          <w:rFonts w:ascii="Times New Roman" w:hAnsi="Times New Roman"/>
          <w:sz w:val="28"/>
          <w:szCs w:val="28"/>
        </w:rPr>
        <w:t xml:space="preserve"> на основании</w:t>
      </w:r>
      <w:r w:rsidRPr="009616DB">
        <w:rPr>
          <w:rFonts w:ascii="Times New Roman" w:hAnsi="Times New Roman"/>
          <w:sz w:val="28"/>
          <w:szCs w:val="28"/>
        </w:rPr>
        <w:t xml:space="preserve"> расчетов, представленных главными администраторами доходов.</w:t>
      </w:r>
      <w:r w:rsidR="000E2D44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 xml:space="preserve"> При прогнозировании  доходов использовались показатели прогноза, учитывались изменения законодательства, </w:t>
      </w:r>
      <w:r w:rsidR="00B7345A" w:rsidRPr="009616DB">
        <w:rPr>
          <w:rFonts w:ascii="Times New Roman" w:hAnsi="Times New Roman"/>
          <w:sz w:val="28"/>
          <w:szCs w:val="28"/>
        </w:rPr>
        <w:t>предусматривалась мобилизация дополнительных доходов  за счет улучшения  качества налогового администрирования</w:t>
      </w:r>
      <w:r w:rsidR="006C6F96" w:rsidRPr="009616DB">
        <w:rPr>
          <w:rFonts w:ascii="Times New Roman" w:hAnsi="Times New Roman"/>
          <w:sz w:val="28"/>
          <w:szCs w:val="28"/>
        </w:rPr>
        <w:t xml:space="preserve"> путем координации  действий  с налоговыми органами и другими главными  администраторами доходов  бюджета   по контролю за достоверностью начисления налоговых  и неналоговых доходов бюджета, своевременностью их перечисления.,  повышению эффективности использования имущества, находящегося в муниципальной собственности</w:t>
      </w:r>
      <w:r w:rsidR="0015362B" w:rsidRPr="009616DB">
        <w:rPr>
          <w:rFonts w:ascii="Times New Roman" w:hAnsi="Times New Roman"/>
          <w:sz w:val="28"/>
          <w:szCs w:val="28"/>
        </w:rPr>
        <w:t xml:space="preserve"> в целях  увеличения  доходов от ее использования</w:t>
      </w:r>
      <w:proofErr w:type="gramStart"/>
      <w:r w:rsidR="0015362B" w:rsidRPr="009616DB">
        <w:rPr>
          <w:rFonts w:ascii="Times New Roman" w:hAnsi="Times New Roman"/>
          <w:sz w:val="28"/>
          <w:szCs w:val="28"/>
        </w:rPr>
        <w:t xml:space="preserve"> </w:t>
      </w:r>
      <w:r w:rsidR="00B7345A" w:rsidRPr="009616DB">
        <w:rPr>
          <w:rFonts w:ascii="Times New Roman" w:hAnsi="Times New Roman"/>
          <w:sz w:val="28"/>
          <w:szCs w:val="28"/>
        </w:rPr>
        <w:t>.</w:t>
      </w:r>
      <w:proofErr w:type="gramEnd"/>
    </w:p>
    <w:p w:rsidR="0015362B" w:rsidRPr="009616DB" w:rsidRDefault="0015362B" w:rsidP="00243BE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Доходы бюджета муниципального района  представлены в </w:t>
      </w:r>
      <w:r w:rsidRPr="009616DB">
        <w:rPr>
          <w:rFonts w:ascii="Times New Roman" w:hAnsi="Times New Roman"/>
          <w:b/>
          <w:sz w:val="28"/>
          <w:szCs w:val="28"/>
        </w:rPr>
        <w:t>таблице  5.</w:t>
      </w:r>
      <w:r w:rsidR="001958E3" w:rsidRPr="009616DB">
        <w:rPr>
          <w:rFonts w:ascii="Times New Roman" w:hAnsi="Times New Roman"/>
          <w:b/>
          <w:sz w:val="28"/>
          <w:szCs w:val="28"/>
        </w:rPr>
        <w:t xml:space="preserve"> </w:t>
      </w:r>
    </w:p>
    <w:p w:rsidR="001958E3" w:rsidRPr="009616DB" w:rsidRDefault="001958E3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73A1E">
        <w:rPr>
          <w:rFonts w:ascii="Times New Roman" w:hAnsi="Times New Roman"/>
          <w:sz w:val="28"/>
          <w:szCs w:val="28"/>
        </w:rPr>
        <w:t xml:space="preserve">                    </w:t>
      </w:r>
      <w:r w:rsidRPr="009616DB">
        <w:rPr>
          <w:rFonts w:ascii="Times New Roman" w:hAnsi="Times New Roman"/>
          <w:sz w:val="28"/>
          <w:szCs w:val="28"/>
        </w:rPr>
        <w:t xml:space="preserve">   </w:t>
      </w:r>
      <w:r w:rsidR="00973A1E">
        <w:rPr>
          <w:rFonts w:ascii="Times New Roman" w:hAnsi="Times New Roman"/>
          <w:sz w:val="28"/>
          <w:szCs w:val="28"/>
        </w:rPr>
        <w:t xml:space="preserve">        </w:t>
      </w:r>
      <w:r w:rsidR="004039FF">
        <w:rPr>
          <w:rFonts w:ascii="Times New Roman" w:hAnsi="Times New Roman"/>
          <w:sz w:val="28"/>
          <w:szCs w:val="28"/>
        </w:rPr>
        <w:t xml:space="preserve">                            </w:t>
      </w:r>
      <w:r w:rsidRPr="009616DB">
        <w:rPr>
          <w:rFonts w:ascii="Times New Roman" w:hAnsi="Times New Roman"/>
          <w:sz w:val="28"/>
          <w:szCs w:val="28"/>
        </w:rPr>
        <w:t xml:space="preserve">( </w:t>
      </w:r>
      <w:r w:rsidR="00973A1E">
        <w:rPr>
          <w:rFonts w:ascii="Times New Roman" w:hAnsi="Times New Roman"/>
          <w:sz w:val="28"/>
          <w:szCs w:val="28"/>
        </w:rPr>
        <w:t xml:space="preserve">   тыс</w:t>
      </w:r>
      <w:proofErr w:type="gramStart"/>
      <w:r w:rsidR="00973A1E">
        <w:rPr>
          <w:rFonts w:ascii="Times New Roman" w:hAnsi="Times New Roman"/>
          <w:sz w:val="28"/>
          <w:szCs w:val="28"/>
        </w:rPr>
        <w:t>.р</w:t>
      </w:r>
      <w:proofErr w:type="gramEnd"/>
      <w:r w:rsidR="00973A1E">
        <w:rPr>
          <w:rFonts w:ascii="Times New Roman" w:hAnsi="Times New Roman"/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43"/>
        <w:gridCol w:w="1442"/>
        <w:gridCol w:w="1442"/>
        <w:gridCol w:w="1442"/>
      </w:tblGrid>
      <w:tr w:rsidR="00952D7F" w:rsidRPr="009616DB" w:rsidTr="001D0F11">
        <w:tc>
          <w:tcPr>
            <w:tcW w:w="2235" w:type="dxa"/>
            <w:vMerge w:val="restart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43" w:type="dxa"/>
            <w:vMerge w:val="restart"/>
          </w:tcPr>
          <w:p w:rsidR="00952D7F" w:rsidRPr="009616DB" w:rsidRDefault="00952D7F" w:rsidP="001575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Уточненный план 201</w:t>
            </w:r>
            <w:r w:rsidR="001575DB">
              <w:rPr>
                <w:rFonts w:ascii="Times New Roman" w:hAnsi="Times New Roman"/>
                <w:sz w:val="20"/>
                <w:szCs w:val="20"/>
              </w:rPr>
              <w:t>9</w:t>
            </w:r>
            <w:r w:rsidRPr="009616DB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</w:p>
        </w:tc>
        <w:tc>
          <w:tcPr>
            <w:tcW w:w="4326" w:type="dxa"/>
            <w:gridSpan w:val="3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 xml:space="preserve">             Проект  бюджета</w:t>
            </w:r>
          </w:p>
        </w:tc>
      </w:tr>
      <w:tr w:rsidR="00952D7F" w:rsidRPr="009616DB" w:rsidTr="001D0F11">
        <w:tc>
          <w:tcPr>
            <w:tcW w:w="2235" w:type="dxa"/>
            <w:vMerge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952D7F" w:rsidRPr="009616DB" w:rsidRDefault="00952D7F" w:rsidP="001575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20</w:t>
            </w:r>
            <w:r w:rsidR="001575DB">
              <w:rPr>
                <w:rFonts w:ascii="Times New Roman" w:hAnsi="Times New Roman"/>
                <w:sz w:val="20"/>
                <w:szCs w:val="20"/>
              </w:rPr>
              <w:t>20</w:t>
            </w:r>
            <w:r w:rsidRPr="009616D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42" w:type="dxa"/>
          </w:tcPr>
          <w:p w:rsidR="00952D7F" w:rsidRPr="009616DB" w:rsidRDefault="00952D7F" w:rsidP="001575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20</w:t>
            </w:r>
            <w:r w:rsidR="00114748">
              <w:rPr>
                <w:rFonts w:ascii="Times New Roman" w:hAnsi="Times New Roman"/>
                <w:sz w:val="20"/>
                <w:szCs w:val="20"/>
              </w:rPr>
              <w:t>2</w:t>
            </w:r>
            <w:r w:rsidR="001575DB">
              <w:rPr>
                <w:rFonts w:ascii="Times New Roman" w:hAnsi="Times New Roman"/>
                <w:sz w:val="20"/>
                <w:szCs w:val="20"/>
              </w:rPr>
              <w:t>1</w:t>
            </w:r>
            <w:r w:rsidRPr="009616D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42" w:type="dxa"/>
          </w:tcPr>
          <w:p w:rsidR="00952D7F" w:rsidRPr="009616DB" w:rsidRDefault="00952D7F" w:rsidP="001575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20</w:t>
            </w:r>
            <w:r w:rsidR="00114748">
              <w:rPr>
                <w:rFonts w:ascii="Times New Roman" w:hAnsi="Times New Roman"/>
                <w:sz w:val="20"/>
                <w:szCs w:val="20"/>
              </w:rPr>
              <w:t>2</w:t>
            </w:r>
            <w:r w:rsidR="001575DB">
              <w:rPr>
                <w:rFonts w:ascii="Times New Roman" w:hAnsi="Times New Roman"/>
                <w:sz w:val="20"/>
                <w:szCs w:val="20"/>
              </w:rPr>
              <w:t>2</w:t>
            </w:r>
            <w:r w:rsidRPr="009616D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52D7F" w:rsidRPr="009616DB" w:rsidTr="001D0F11">
        <w:tc>
          <w:tcPr>
            <w:tcW w:w="2235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6DB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643" w:type="dxa"/>
          </w:tcPr>
          <w:p w:rsidR="00952D7F" w:rsidRPr="009616DB" w:rsidRDefault="001575D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53113,0</w:t>
            </w:r>
          </w:p>
        </w:tc>
        <w:tc>
          <w:tcPr>
            <w:tcW w:w="1442" w:type="dxa"/>
          </w:tcPr>
          <w:p w:rsidR="00952D7F" w:rsidRPr="009616DB" w:rsidRDefault="00A6598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56172,2</w:t>
            </w:r>
          </w:p>
        </w:tc>
        <w:tc>
          <w:tcPr>
            <w:tcW w:w="1442" w:type="dxa"/>
          </w:tcPr>
          <w:p w:rsidR="00952D7F" w:rsidRPr="009616DB" w:rsidRDefault="00A6598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58100,3</w:t>
            </w:r>
          </w:p>
        </w:tc>
        <w:tc>
          <w:tcPr>
            <w:tcW w:w="1442" w:type="dxa"/>
          </w:tcPr>
          <w:p w:rsidR="00952D7F" w:rsidRPr="009616DB" w:rsidRDefault="00A6598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60507,0</w:t>
            </w:r>
          </w:p>
        </w:tc>
      </w:tr>
      <w:tr w:rsidR="00952D7F" w:rsidRPr="009616DB" w:rsidTr="001D0F11">
        <w:tc>
          <w:tcPr>
            <w:tcW w:w="2235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43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D7F" w:rsidRPr="009616DB" w:rsidTr="001D0F11">
        <w:tc>
          <w:tcPr>
            <w:tcW w:w="2235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DB">
              <w:rPr>
                <w:rFonts w:ascii="Times New Roman" w:hAnsi="Times New Roman"/>
                <w:sz w:val="24"/>
                <w:szCs w:val="24"/>
              </w:rPr>
              <w:t xml:space="preserve">Налог  на доходы физических лиц </w:t>
            </w:r>
          </w:p>
        </w:tc>
        <w:tc>
          <w:tcPr>
            <w:tcW w:w="1643" w:type="dxa"/>
          </w:tcPr>
          <w:p w:rsidR="00952D7F" w:rsidRPr="009616DB" w:rsidRDefault="001575D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47431,6</w:t>
            </w:r>
          </w:p>
        </w:tc>
        <w:tc>
          <w:tcPr>
            <w:tcW w:w="1442" w:type="dxa"/>
          </w:tcPr>
          <w:p w:rsidR="00952D7F" w:rsidRPr="009616DB" w:rsidRDefault="00A41166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49500,2</w:t>
            </w:r>
          </w:p>
        </w:tc>
        <w:tc>
          <w:tcPr>
            <w:tcW w:w="1442" w:type="dxa"/>
          </w:tcPr>
          <w:p w:rsidR="00952D7F" w:rsidRPr="009616DB" w:rsidRDefault="00A41166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50966,3</w:t>
            </w:r>
          </w:p>
        </w:tc>
        <w:tc>
          <w:tcPr>
            <w:tcW w:w="1442" w:type="dxa"/>
          </w:tcPr>
          <w:p w:rsidR="00952D7F" w:rsidRPr="009616DB" w:rsidRDefault="00A41166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52501,0</w:t>
            </w:r>
          </w:p>
        </w:tc>
      </w:tr>
      <w:tr w:rsidR="00952D7F" w:rsidRPr="009616DB" w:rsidTr="001D0F11">
        <w:tc>
          <w:tcPr>
            <w:tcW w:w="2235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DB">
              <w:rPr>
                <w:rFonts w:ascii="Times New Roman" w:hAnsi="Times New Roman"/>
                <w:sz w:val="24"/>
                <w:szCs w:val="24"/>
              </w:rPr>
              <w:t>Налоги на товар</w:t>
            </w:r>
            <w:proofErr w:type="gramStart"/>
            <w:r w:rsidRPr="009616D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9616DB">
              <w:rPr>
                <w:rFonts w:ascii="Times New Roman" w:hAnsi="Times New Roman"/>
                <w:sz w:val="24"/>
                <w:szCs w:val="24"/>
              </w:rPr>
              <w:t>работы , услуги) реализуемые   на  территории РФ</w:t>
            </w:r>
          </w:p>
        </w:tc>
        <w:tc>
          <w:tcPr>
            <w:tcW w:w="1643" w:type="dxa"/>
          </w:tcPr>
          <w:p w:rsidR="00952D7F" w:rsidRPr="009616DB" w:rsidRDefault="001575D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182,9</w:t>
            </w:r>
          </w:p>
        </w:tc>
        <w:tc>
          <w:tcPr>
            <w:tcW w:w="1442" w:type="dxa"/>
          </w:tcPr>
          <w:p w:rsidR="00952D7F" w:rsidRPr="009616DB" w:rsidRDefault="00A41166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442" w:type="dxa"/>
          </w:tcPr>
          <w:p w:rsidR="00952D7F" w:rsidRPr="009616DB" w:rsidRDefault="00A41166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  <w:tc>
          <w:tcPr>
            <w:tcW w:w="1442" w:type="dxa"/>
          </w:tcPr>
          <w:p w:rsidR="00952D7F" w:rsidRPr="009616DB" w:rsidRDefault="00A41166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52D7F" w:rsidRPr="009616DB" w:rsidTr="001D0F11">
        <w:tc>
          <w:tcPr>
            <w:tcW w:w="2235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DB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43" w:type="dxa"/>
          </w:tcPr>
          <w:p w:rsidR="00952D7F" w:rsidRPr="009616DB" w:rsidRDefault="001575D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5072,5</w:t>
            </w:r>
          </w:p>
        </w:tc>
        <w:tc>
          <w:tcPr>
            <w:tcW w:w="1442" w:type="dxa"/>
          </w:tcPr>
          <w:p w:rsidR="00952D7F" w:rsidRPr="009616DB" w:rsidRDefault="006C309D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5923,0</w:t>
            </w:r>
          </w:p>
        </w:tc>
        <w:tc>
          <w:tcPr>
            <w:tcW w:w="1442" w:type="dxa"/>
          </w:tcPr>
          <w:p w:rsidR="00952D7F" w:rsidRPr="009616DB" w:rsidRDefault="006C309D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6424,0</w:t>
            </w:r>
          </w:p>
        </w:tc>
        <w:tc>
          <w:tcPr>
            <w:tcW w:w="1442" w:type="dxa"/>
          </w:tcPr>
          <w:p w:rsidR="00952D7F" w:rsidRPr="009616DB" w:rsidRDefault="006C309D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7332,0</w:t>
            </w:r>
          </w:p>
        </w:tc>
      </w:tr>
      <w:tr w:rsidR="00952D7F" w:rsidRPr="009616DB" w:rsidTr="001D0F11">
        <w:tc>
          <w:tcPr>
            <w:tcW w:w="2235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DB">
              <w:rPr>
                <w:rFonts w:ascii="Times New Roman" w:hAnsi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643" w:type="dxa"/>
          </w:tcPr>
          <w:p w:rsidR="00952D7F" w:rsidRPr="009616DB" w:rsidRDefault="00D73A0C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426,0</w:t>
            </w:r>
          </w:p>
        </w:tc>
        <w:tc>
          <w:tcPr>
            <w:tcW w:w="1442" w:type="dxa"/>
          </w:tcPr>
          <w:p w:rsidR="00952D7F" w:rsidRPr="009616DB" w:rsidRDefault="001F31E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586,0</w:t>
            </w:r>
          </w:p>
        </w:tc>
        <w:tc>
          <w:tcPr>
            <w:tcW w:w="1442" w:type="dxa"/>
          </w:tcPr>
          <w:p w:rsidR="003F3A65" w:rsidRPr="009616DB" w:rsidRDefault="001F31E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547,0</w:t>
            </w:r>
          </w:p>
        </w:tc>
        <w:tc>
          <w:tcPr>
            <w:tcW w:w="1442" w:type="dxa"/>
          </w:tcPr>
          <w:p w:rsidR="00952D7F" w:rsidRPr="009616DB" w:rsidRDefault="001F31E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511,0</w:t>
            </w:r>
          </w:p>
        </w:tc>
      </w:tr>
      <w:tr w:rsidR="00952D7F" w:rsidRPr="009616DB" w:rsidTr="001D0F11">
        <w:tc>
          <w:tcPr>
            <w:tcW w:w="2235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6DB">
              <w:rPr>
                <w:rFonts w:ascii="Times New Roman" w:hAnsi="Times New Roman"/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643" w:type="dxa"/>
          </w:tcPr>
          <w:p w:rsidR="00952D7F" w:rsidRPr="009616DB" w:rsidRDefault="00D73A0C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7459,6</w:t>
            </w:r>
          </w:p>
        </w:tc>
        <w:tc>
          <w:tcPr>
            <w:tcW w:w="1442" w:type="dxa"/>
          </w:tcPr>
          <w:p w:rsidR="00952D7F" w:rsidRPr="009616DB" w:rsidRDefault="00D53D76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7550,7</w:t>
            </w:r>
          </w:p>
        </w:tc>
        <w:tc>
          <w:tcPr>
            <w:tcW w:w="1442" w:type="dxa"/>
          </w:tcPr>
          <w:p w:rsidR="00952D7F" w:rsidRPr="009616DB" w:rsidRDefault="005E7288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7368,0</w:t>
            </w:r>
          </w:p>
        </w:tc>
        <w:tc>
          <w:tcPr>
            <w:tcW w:w="1442" w:type="dxa"/>
          </w:tcPr>
          <w:p w:rsidR="00952D7F" w:rsidRPr="009616DB" w:rsidRDefault="005E7288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7354,5</w:t>
            </w:r>
          </w:p>
        </w:tc>
      </w:tr>
      <w:tr w:rsidR="00952D7F" w:rsidRPr="009616DB" w:rsidTr="001D0F11">
        <w:tc>
          <w:tcPr>
            <w:tcW w:w="2235" w:type="dxa"/>
          </w:tcPr>
          <w:p w:rsidR="00952D7F" w:rsidRPr="009616DB" w:rsidRDefault="00952D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6DB">
              <w:rPr>
                <w:rFonts w:ascii="Times New Roman" w:hAnsi="Times New Roman"/>
                <w:b/>
                <w:sz w:val="28"/>
                <w:szCs w:val="28"/>
              </w:rPr>
              <w:t>Всего налоговых и неналоговых доходов</w:t>
            </w:r>
          </w:p>
        </w:tc>
        <w:tc>
          <w:tcPr>
            <w:tcW w:w="1643" w:type="dxa"/>
          </w:tcPr>
          <w:p w:rsidR="00952D7F" w:rsidRPr="009616DB" w:rsidRDefault="00D73A0C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60572,6</w:t>
            </w:r>
          </w:p>
        </w:tc>
        <w:tc>
          <w:tcPr>
            <w:tcW w:w="1442" w:type="dxa"/>
          </w:tcPr>
          <w:p w:rsidR="00952D7F" w:rsidRPr="009616DB" w:rsidRDefault="00A90E6E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63722,9</w:t>
            </w:r>
          </w:p>
        </w:tc>
        <w:tc>
          <w:tcPr>
            <w:tcW w:w="1442" w:type="dxa"/>
          </w:tcPr>
          <w:p w:rsidR="00952D7F" w:rsidRPr="009616DB" w:rsidRDefault="00A90E6E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65468,3</w:t>
            </w:r>
          </w:p>
        </w:tc>
        <w:tc>
          <w:tcPr>
            <w:tcW w:w="1442" w:type="dxa"/>
          </w:tcPr>
          <w:p w:rsidR="00952D7F" w:rsidRPr="009616DB" w:rsidRDefault="00A90E6E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67861,5</w:t>
            </w:r>
          </w:p>
        </w:tc>
      </w:tr>
    </w:tbl>
    <w:p w:rsidR="0015362B" w:rsidRPr="009616DB" w:rsidRDefault="0015362B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345A" w:rsidRPr="009616DB" w:rsidRDefault="00B7345A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Общий объем доходов в проекте бюджета прогнозируется на 20</w:t>
      </w:r>
      <w:r w:rsidR="00B328E5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год  в сумме </w:t>
      </w:r>
      <w:r w:rsidR="00B328E5">
        <w:rPr>
          <w:rFonts w:ascii="Times New Roman" w:hAnsi="Times New Roman"/>
          <w:sz w:val="28"/>
          <w:szCs w:val="28"/>
        </w:rPr>
        <w:t>164346,0</w:t>
      </w:r>
      <w:r w:rsidR="00F43E6D" w:rsidRPr="009616DB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>тыс</w:t>
      </w:r>
      <w:proofErr w:type="gramStart"/>
      <w:r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sz w:val="28"/>
          <w:szCs w:val="28"/>
        </w:rPr>
        <w:t>ублей</w:t>
      </w:r>
      <w:r w:rsidR="0063299D" w:rsidRPr="009616DB">
        <w:rPr>
          <w:rFonts w:ascii="Times New Roman" w:hAnsi="Times New Roman"/>
          <w:sz w:val="28"/>
          <w:szCs w:val="28"/>
        </w:rPr>
        <w:t>, в 20</w:t>
      </w:r>
      <w:r w:rsidR="00F173DE">
        <w:rPr>
          <w:rFonts w:ascii="Times New Roman" w:hAnsi="Times New Roman"/>
          <w:sz w:val="28"/>
          <w:szCs w:val="28"/>
        </w:rPr>
        <w:t>2</w:t>
      </w:r>
      <w:r w:rsidR="00B328E5">
        <w:rPr>
          <w:rFonts w:ascii="Times New Roman" w:hAnsi="Times New Roman"/>
          <w:sz w:val="28"/>
          <w:szCs w:val="28"/>
        </w:rPr>
        <w:t>1</w:t>
      </w:r>
      <w:r w:rsidR="0063299D" w:rsidRPr="009616DB">
        <w:rPr>
          <w:rFonts w:ascii="Times New Roman" w:hAnsi="Times New Roman"/>
          <w:sz w:val="28"/>
          <w:szCs w:val="28"/>
        </w:rPr>
        <w:t xml:space="preserve"> году </w:t>
      </w:r>
      <w:r w:rsidR="00F43E6D" w:rsidRPr="009616DB">
        <w:rPr>
          <w:rFonts w:ascii="Times New Roman" w:hAnsi="Times New Roman"/>
          <w:sz w:val="28"/>
          <w:szCs w:val="28"/>
        </w:rPr>
        <w:t xml:space="preserve">– </w:t>
      </w:r>
      <w:r w:rsidR="00B328E5">
        <w:rPr>
          <w:rFonts w:ascii="Times New Roman" w:hAnsi="Times New Roman"/>
          <w:sz w:val="28"/>
          <w:szCs w:val="28"/>
        </w:rPr>
        <w:t>143791,9</w:t>
      </w:r>
      <w:r w:rsidR="00F43E6D" w:rsidRPr="009616DB">
        <w:rPr>
          <w:rFonts w:ascii="Times New Roman" w:hAnsi="Times New Roman"/>
          <w:sz w:val="28"/>
          <w:szCs w:val="28"/>
        </w:rPr>
        <w:t xml:space="preserve"> </w:t>
      </w:r>
      <w:r w:rsidR="0063299D" w:rsidRPr="009616DB">
        <w:rPr>
          <w:rFonts w:ascii="Times New Roman" w:hAnsi="Times New Roman"/>
          <w:sz w:val="28"/>
          <w:szCs w:val="28"/>
        </w:rPr>
        <w:t xml:space="preserve"> тыс.рублей,  в 20</w:t>
      </w:r>
      <w:r w:rsidR="00F43E6D" w:rsidRPr="009616DB">
        <w:rPr>
          <w:rFonts w:ascii="Times New Roman" w:hAnsi="Times New Roman"/>
          <w:sz w:val="28"/>
          <w:szCs w:val="28"/>
        </w:rPr>
        <w:t>2</w:t>
      </w:r>
      <w:r w:rsidR="00B328E5">
        <w:rPr>
          <w:rFonts w:ascii="Times New Roman" w:hAnsi="Times New Roman"/>
          <w:sz w:val="28"/>
          <w:szCs w:val="28"/>
        </w:rPr>
        <w:t>2</w:t>
      </w:r>
      <w:r w:rsidR="0063299D" w:rsidRPr="009616DB">
        <w:rPr>
          <w:rFonts w:ascii="Times New Roman" w:hAnsi="Times New Roman"/>
          <w:sz w:val="28"/>
          <w:szCs w:val="28"/>
        </w:rPr>
        <w:t xml:space="preserve"> году –</w:t>
      </w:r>
      <w:r w:rsidR="00F43E6D" w:rsidRPr="009616DB">
        <w:rPr>
          <w:rFonts w:ascii="Times New Roman" w:hAnsi="Times New Roman"/>
          <w:sz w:val="28"/>
          <w:szCs w:val="28"/>
        </w:rPr>
        <w:t xml:space="preserve"> </w:t>
      </w:r>
      <w:r w:rsidR="00B328E5">
        <w:rPr>
          <w:rFonts w:ascii="Times New Roman" w:hAnsi="Times New Roman"/>
          <w:sz w:val="28"/>
          <w:szCs w:val="28"/>
        </w:rPr>
        <w:t>145289,1</w:t>
      </w:r>
      <w:r w:rsidR="00F43E6D" w:rsidRPr="009616DB">
        <w:rPr>
          <w:rFonts w:ascii="Times New Roman" w:hAnsi="Times New Roman"/>
          <w:sz w:val="28"/>
          <w:szCs w:val="28"/>
        </w:rPr>
        <w:t xml:space="preserve"> </w:t>
      </w:r>
      <w:r w:rsidR="0063299D" w:rsidRPr="009616DB">
        <w:rPr>
          <w:rFonts w:ascii="Times New Roman" w:hAnsi="Times New Roman"/>
          <w:sz w:val="28"/>
          <w:szCs w:val="28"/>
        </w:rPr>
        <w:t xml:space="preserve"> тыс.рублей.</w:t>
      </w:r>
    </w:p>
    <w:p w:rsidR="00FA6C0F" w:rsidRPr="009616DB" w:rsidRDefault="00B7345A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Поступления  налоговых и неналоговы</w:t>
      </w:r>
      <w:r w:rsidR="00D17B98">
        <w:rPr>
          <w:rFonts w:ascii="Times New Roman" w:hAnsi="Times New Roman"/>
          <w:sz w:val="28"/>
          <w:szCs w:val="28"/>
        </w:rPr>
        <w:t>х  доходов бюджета района на 2020</w:t>
      </w:r>
      <w:r w:rsidRPr="009616DB">
        <w:rPr>
          <w:rFonts w:ascii="Times New Roman" w:hAnsi="Times New Roman"/>
          <w:sz w:val="28"/>
          <w:szCs w:val="28"/>
        </w:rPr>
        <w:t xml:space="preserve"> год прогнозируется в сумме</w:t>
      </w:r>
      <w:r w:rsidR="0063299D" w:rsidRPr="009616DB">
        <w:rPr>
          <w:rFonts w:ascii="Times New Roman" w:hAnsi="Times New Roman"/>
          <w:sz w:val="28"/>
          <w:szCs w:val="28"/>
        </w:rPr>
        <w:t xml:space="preserve">  </w:t>
      </w:r>
      <w:r w:rsidR="00D17B98">
        <w:rPr>
          <w:rFonts w:ascii="Times New Roman" w:hAnsi="Times New Roman"/>
          <w:sz w:val="28"/>
          <w:szCs w:val="28"/>
        </w:rPr>
        <w:t>63722,9</w:t>
      </w:r>
      <w:r w:rsidR="00F43E6D" w:rsidRPr="009616DB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>тыс</w:t>
      </w:r>
      <w:proofErr w:type="gramStart"/>
      <w:r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sz w:val="28"/>
          <w:szCs w:val="28"/>
        </w:rPr>
        <w:t xml:space="preserve">ублей или  с </w:t>
      </w:r>
      <w:r w:rsidR="00656258" w:rsidRPr="009616DB">
        <w:rPr>
          <w:rFonts w:ascii="Times New Roman" w:hAnsi="Times New Roman"/>
          <w:sz w:val="28"/>
          <w:szCs w:val="28"/>
        </w:rPr>
        <w:t>у</w:t>
      </w:r>
      <w:r w:rsidR="00D329CD" w:rsidRPr="009616DB">
        <w:rPr>
          <w:rFonts w:ascii="Times New Roman" w:hAnsi="Times New Roman"/>
          <w:sz w:val="28"/>
          <w:szCs w:val="28"/>
        </w:rPr>
        <w:t>величени</w:t>
      </w:r>
      <w:r w:rsidR="00656258" w:rsidRPr="009616DB">
        <w:rPr>
          <w:rFonts w:ascii="Times New Roman" w:hAnsi="Times New Roman"/>
          <w:sz w:val="28"/>
          <w:szCs w:val="28"/>
        </w:rPr>
        <w:t xml:space="preserve">ем </w:t>
      </w:r>
      <w:r w:rsidRPr="009616DB">
        <w:rPr>
          <w:rFonts w:ascii="Times New Roman" w:hAnsi="Times New Roman"/>
          <w:sz w:val="28"/>
          <w:szCs w:val="28"/>
        </w:rPr>
        <w:t>к уточненному бюджету 201</w:t>
      </w:r>
      <w:r w:rsidR="00D17B98">
        <w:rPr>
          <w:rFonts w:ascii="Times New Roman" w:hAnsi="Times New Roman"/>
          <w:sz w:val="28"/>
          <w:szCs w:val="28"/>
        </w:rPr>
        <w:t>9</w:t>
      </w:r>
      <w:r w:rsidRPr="009616DB">
        <w:rPr>
          <w:rFonts w:ascii="Times New Roman" w:hAnsi="Times New Roman"/>
          <w:sz w:val="28"/>
          <w:szCs w:val="28"/>
        </w:rPr>
        <w:t xml:space="preserve"> года</w:t>
      </w:r>
      <w:r w:rsidR="00AC6CD2" w:rsidRPr="009616DB">
        <w:rPr>
          <w:rFonts w:ascii="Times New Roman" w:hAnsi="Times New Roman"/>
          <w:sz w:val="28"/>
          <w:szCs w:val="28"/>
        </w:rPr>
        <w:t xml:space="preserve"> на </w:t>
      </w:r>
      <w:r w:rsidR="00D17B98">
        <w:rPr>
          <w:rFonts w:ascii="Times New Roman" w:hAnsi="Times New Roman"/>
          <w:sz w:val="28"/>
          <w:szCs w:val="28"/>
        </w:rPr>
        <w:t>5,2</w:t>
      </w:r>
      <w:r w:rsidR="0063299D" w:rsidRPr="009616DB">
        <w:rPr>
          <w:rFonts w:ascii="Times New Roman" w:hAnsi="Times New Roman"/>
          <w:sz w:val="28"/>
          <w:szCs w:val="28"/>
        </w:rPr>
        <w:t xml:space="preserve"> </w:t>
      </w:r>
      <w:r w:rsidR="00AC6CD2" w:rsidRPr="009616DB">
        <w:rPr>
          <w:rFonts w:ascii="Times New Roman" w:hAnsi="Times New Roman"/>
          <w:sz w:val="28"/>
          <w:szCs w:val="28"/>
        </w:rPr>
        <w:t xml:space="preserve"> процента.</w:t>
      </w:r>
      <w:r w:rsidR="0063299D" w:rsidRPr="009616DB">
        <w:rPr>
          <w:rFonts w:ascii="Times New Roman" w:hAnsi="Times New Roman"/>
          <w:sz w:val="28"/>
          <w:szCs w:val="28"/>
        </w:rPr>
        <w:t xml:space="preserve"> В 20</w:t>
      </w:r>
      <w:r w:rsidR="00F173DE">
        <w:rPr>
          <w:rFonts w:ascii="Times New Roman" w:hAnsi="Times New Roman"/>
          <w:sz w:val="28"/>
          <w:szCs w:val="28"/>
        </w:rPr>
        <w:t>2</w:t>
      </w:r>
      <w:r w:rsidR="00D17B98">
        <w:rPr>
          <w:rFonts w:ascii="Times New Roman" w:hAnsi="Times New Roman"/>
          <w:sz w:val="28"/>
          <w:szCs w:val="28"/>
        </w:rPr>
        <w:t>1</w:t>
      </w:r>
      <w:r w:rsidR="0063299D" w:rsidRPr="009616DB">
        <w:rPr>
          <w:rFonts w:ascii="Times New Roman" w:hAnsi="Times New Roman"/>
          <w:sz w:val="28"/>
          <w:szCs w:val="28"/>
        </w:rPr>
        <w:t xml:space="preserve"> году  поступления планируются в сумме </w:t>
      </w:r>
      <w:r w:rsidR="00D17B98">
        <w:rPr>
          <w:rFonts w:ascii="Times New Roman" w:hAnsi="Times New Roman"/>
          <w:sz w:val="28"/>
          <w:szCs w:val="28"/>
        </w:rPr>
        <w:t xml:space="preserve"> 65468,3</w:t>
      </w:r>
      <w:r w:rsidR="00FA6C0F" w:rsidRPr="009616D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A6C0F"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="00FA6C0F" w:rsidRPr="009616DB">
        <w:rPr>
          <w:rFonts w:ascii="Times New Roman" w:hAnsi="Times New Roman"/>
          <w:sz w:val="28"/>
          <w:szCs w:val="28"/>
        </w:rPr>
        <w:t>ублей, в 20</w:t>
      </w:r>
      <w:r w:rsidR="00F173DE">
        <w:rPr>
          <w:rFonts w:ascii="Times New Roman" w:hAnsi="Times New Roman"/>
          <w:sz w:val="28"/>
          <w:szCs w:val="28"/>
        </w:rPr>
        <w:t>2</w:t>
      </w:r>
      <w:r w:rsidR="00D17B98">
        <w:rPr>
          <w:rFonts w:ascii="Times New Roman" w:hAnsi="Times New Roman"/>
          <w:sz w:val="28"/>
          <w:szCs w:val="28"/>
        </w:rPr>
        <w:t>2</w:t>
      </w:r>
      <w:r w:rsidR="00FA6C0F" w:rsidRPr="009616DB">
        <w:rPr>
          <w:rFonts w:ascii="Times New Roman" w:hAnsi="Times New Roman"/>
          <w:sz w:val="28"/>
          <w:szCs w:val="28"/>
        </w:rPr>
        <w:t xml:space="preserve"> году – </w:t>
      </w:r>
      <w:r w:rsidR="00D17B98">
        <w:rPr>
          <w:rFonts w:ascii="Times New Roman" w:hAnsi="Times New Roman"/>
          <w:sz w:val="28"/>
          <w:szCs w:val="28"/>
        </w:rPr>
        <w:t>67861,5</w:t>
      </w:r>
      <w:r w:rsidR="00D56B26" w:rsidRPr="009616DB">
        <w:rPr>
          <w:rFonts w:ascii="Times New Roman" w:hAnsi="Times New Roman"/>
          <w:sz w:val="28"/>
          <w:szCs w:val="28"/>
        </w:rPr>
        <w:t xml:space="preserve"> </w:t>
      </w:r>
      <w:r w:rsidR="00FA6C0F" w:rsidRPr="009616DB">
        <w:rPr>
          <w:rFonts w:ascii="Times New Roman" w:hAnsi="Times New Roman"/>
          <w:sz w:val="28"/>
          <w:szCs w:val="28"/>
        </w:rPr>
        <w:t xml:space="preserve"> тыс.рублей.</w:t>
      </w:r>
    </w:p>
    <w:p w:rsidR="00B7345A" w:rsidRPr="009616DB" w:rsidRDefault="00AC6CD2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lastRenderedPageBreak/>
        <w:t xml:space="preserve"> В структуре  налоговых и неналоговых доходов  бюджета  основным доходным источником  остается налог  на доходы физических лиц,  его удельный вес составит в 20</w:t>
      </w:r>
      <w:r w:rsidR="00842492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году – </w:t>
      </w:r>
      <w:r w:rsidR="00842492">
        <w:rPr>
          <w:rFonts w:ascii="Times New Roman" w:hAnsi="Times New Roman"/>
          <w:sz w:val="28"/>
          <w:szCs w:val="28"/>
        </w:rPr>
        <w:t>77,7</w:t>
      </w:r>
      <w:r w:rsidRPr="009616DB">
        <w:rPr>
          <w:rFonts w:ascii="Times New Roman" w:hAnsi="Times New Roman"/>
          <w:sz w:val="28"/>
          <w:szCs w:val="28"/>
        </w:rPr>
        <w:t xml:space="preserve"> процента.  Доля  единого налога на вмененный </w:t>
      </w:r>
      <w:r w:rsidR="00235613" w:rsidRPr="009616DB">
        <w:rPr>
          <w:rFonts w:ascii="Times New Roman" w:hAnsi="Times New Roman"/>
          <w:sz w:val="28"/>
          <w:szCs w:val="28"/>
        </w:rPr>
        <w:t xml:space="preserve"> доход  для  отдельных видов деятельности  составит в 20</w:t>
      </w:r>
      <w:r w:rsidR="00842492">
        <w:rPr>
          <w:rFonts w:ascii="Times New Roman" w:hAnsi="Times New Roman"/>
          <w:sz w:val="28"/>
          <w:szCs w:val="28"/>
        </w:rPr>
        <w:t>20</w:t>
      </w:r>
      <w:r w:rsidR="00235613" w:rsidRPr="009616DB">
        <w:rPr>
          <w:rFonts w:ascii="Times New Roman" w:hAnsi="Times New Roman"/>
          <w:sz w:val="28"/>
          <w:szCs w:val="28"/>
        </w:rPr>
        <w:t xml:space="preserve"> году – </w:t>
      </w:r>
      <w:r w:rsidR="00842492">
        <w:rPr>
          <w:rFonts w:ascii="Times New Roman" w:hAnsi="Times New Roman"/>
          <w:sz w:val="28"/>
          <w:szCs w:val="28"/>
        </w:rPr>
        <w:t>1,51</w:t>
      </w:r>
      <w:r w:rsidR="00235613" w:rsidRPr="009616DB">
        <w:rPr>
          <w:rFonts w:ascii="Times New Roman" w:hAnsi="Times New Roman"/>
          <w:sz w:val="28"/>
          <w:szCs w:val="28"/>
        </w:rPr>
        <w:t xml:space="preserve"> процента,</w:t>
      </w:r>
      <w:r w:rsidR="00F173DE">
        <w:rPr>
          <w:rFonts w:ascii="Times New Roman" w:hAnsi="Times New Roman"/>
          <w:sz w:val="28"/>
          <w:szCs w:val="28"/>
        </w:rPr>
        <w:t xml:space="preserve"> доля налога, взимаемого в связи с применением упрощенной системы налогообложения- </w:t>
      </w:r>
      <w:r w:rsidR="00842492">
        <w:rPr>
          <w:rFonts w:ascii="Times New Roman" w:hAnsi="Times New Roman"/>
          <w:sz w:val="28"/>
          <w:szCs w:val="28"/>
        </w:rPr>
        <w:t>7,7</w:t>
      </w:r>
      <w:r w:rsidR="00F173DE">
        <w:rPr>
          <w:rFonts w:ascii="Times New Roman" w:hAnsi="Times New Roman"/>
          <w:sz w:val="28"/>
          <w:szCs w:val="28"/>
        </w:rPr>
        <w:t xml:space="preserve"> процента,</w:t>
      </w:r>
      <w:r w:rsidR="00235613" w:rsidRPr="009616DB">
        <w:rPr>
          <w:rFonts w:ascii="Times New Roman" w:hAnsi="Times New Roman"/>
          <w:sz w:val="28"/>
          <w:szCs w:val="28"/>
        </w:rPr>
        <w:t xml:space="preserve"> доля  доходов  от  использования имущества</w:t>
      </w:r>
      <w:proofErr w:type="gramStart"/>
      <w:r w:rsidR="00235613" w:rsidRPr="009616D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35613" w:rsidRPr="009616DB">
        <w:rPr>
          <w:rFonts w:ascii="Times New Roman" w:hAnsi="Times New Roman"/>
          <w:sz w:val="28"/>
          <w:szCs w:val="28"/>
        </w:rPr>
        <w:t xml:space="preserve"> находящегося в  муницип</w:t>
      </w:r>
      <w:r w:rsidR="00656258" w:rsidRPr="009616DB">
        <w:rPr>
          <w:rFonts w:ascii="Times New Roman" w:hAnsi="Times New Roman"/>
          <w:sz w:val="28"/>
          <w:szCs w:val="28"/>
        </w:rPr>
        <w:t xml:space="preserve">альной собственности  составит </w:t>
      </w:r>
      <w:r w:rsidR="00842492">
        <w:rPr>
          <w:rFonts w:ascii="Times New Roman" w:hAnsi="Times New Roman"/>
          <w:sz w:val="28"/>
          <w:szCs w:val="28"/>
        </w:rPr>
        <w:t>6,5</w:t>
      </w:r>
      <w:r w:rsidR="00235613" w:rsidRPr="009616DB">
        <w:rPr>
          <w:rFonts w:ascii="Times New Roman" w:hAnsi="Times New Roman"/>
          <w:sz w:val="28"/>
          <w:szCs w:val="28"/>
        </w:rPr>
        <w:t xml:space="preserve"> процент</w:t>
      </w:r>
      <w:r w:rsidR="00285181" w:rsidRPr="009616DB">
        <w:rPr>
          <w:rFonts w:ascii="Times New Roman" w:hAnsi="Times New Roman"/>
          <w:sz w:val="28"/>
          <w:szCs w:val="28"/>
        </w:rPr>
        <w:t>а</w:t>
      </w:r>
      <w:r w:rsidR="00235613" w:rsidRPr="009616DB">
        <w:rPr>
          <w:rFonts w:ascii="Times New Roman" w:hAnsi="Times New Roman"/>
          <w:sz w:val="28"/>
          <w:szCs w:val="28"/>
        </w:rPr>
        <w:t xml:space="preserve"> .Остальные виды налоговых и неналоговых доходов  составят небольшой удельный вес в общей структуре доходов.  Удельный вес  собственных  налоговых  и неналоговых доходов в общем объеме доходной базы бюджета составит  </w:t>
      </w:r>
      <w:r w:rsidR="00FA6C0F" w:rsidRPr="009616DB">
        <w:rPr>
          <w:rFonts w:ascii="Times New Roman" w:hAnsi="Times New Roman"/>
          <w:sz w:val="28"/>
          <w:szCs w:val="28"/>
        </w:rPr>
        <w:t xml:space="preserve"> в 20</w:t>
      </w:r>
      <w:r w:rsidR="00842492">
        <w:rPr>
          <w:rFonts w:ascii="Times New Roman" w:hAnsi="Times New Roman"/>
          <w:sz w:val="28"/>
          <w:szCs w:val="28"/>
        </w:rPr>
        <w:t>20</w:t>
      </w:r>
      <w:r w:rsidR="00FA6C0F" w:rsidRPr="009616DB">
        <w:rPr>
          <w:rFonts w:ascii="Times New Roman" w:hAnsi="Times New Roman"/>
          <w:sz w:val="28"/>
          <w:szCs w:val="28"/>
        </w:rPr>
        <w:t xml:space="preserve"> году  </w:t>
      </w:r>
      <w:r w:rsidR="003221AB">
        <w:rPr>
          <w:rFonts w:ascii="Times New Roman" w:hAnsi="Times New Roman"/>
          <w:sz w:val="28"/>
          <w:szCs w:val="28"/>
        </w:rPr>
        <w:t xml:space="preserve">- </w:t>
      </w:r>
      <w:r w:rsidR="00842492">
        <w:rPr>
          <w:rFonts w:ascii="Times New Roman" w:hAnsi="Times New Roman"/>
          <w:sz w:val="28"/>
          <w:szCs w:val="28"/>
        </w:rPr>
        <w:t>38,8</w:t>
      </w:r>
      <w:r w:rsidR="00FA6C0F" w:rsidRPr="009616DB">
        <w:rPr>
          <w:rFonts w:ascii="Times New Roman" w:hAnsi="Times New Roman"/>
          <w:sz w:val="28"/>
          <w:szCs w:val="28"/>
        </w:rPr>
        <w:t xml:space="preserve"> </w:t>
      </w:r>
      <w:r w:rsidR="00235613" w:rsidRPr="009616DB">
        <w:rPr>
          <w:rFonts w:ascii="Times New Roman" w:hAnsi="Times New Roman"/>
          <w:sz w:val="28"/>
          <w:szCs w:val="28"/>
        </w:rPr>
        <w:t xml:space="preserve"> процента</w:t>
      </w:r>
      <w:r w:rsidR="00FA6C0F" w:rsidRPr="009616DB">
        <w:rPr>
          <w:rFonts w:ascii="Times New Roman" w:hAnsi="Times New Roman"/>
          <w:sz w:val="28"/>
          <w:szCs w:val="28"/>
        </w:rPr>
        <w:t>, в 20</w:t>
      </w:r>
      <w:r w:rsidR="003221AB">
        <w:rPr>
          <w:rFonts w:ascii="Times New Roman" w:hAnsi="Times New Roman"/>
          <w:sz w:val="28"/>
          <w:szCs w:val="28"/>
        </w:rPr>
        <w:t>2</w:t>
      </w:r>
      <w:r w:rsidR="00842492">
        <w:rPr>
          <w:rFonts w:ascii="Times New Roman" w:hAnsi="Times New Roman"/>
          <w:sz w:val="28"/>
          <w:szCs w:val="28"/>
        </w:rPr>
        <w:t>1</w:t>
      </w:r>
      <w:r w:rsidR="00FA6C0F" w:rsidRPr="009616DB">
        <w:rPr>
          <w:rFonts w:ascii="Times New Roman" w:hAnsi="Times New Roman"/>
          <w:sz w:val="28"/>
          <w:szCs w:val="28"/>
        </w:rPr>
        <w:t xml:space="preserve"> году  - </w:t>
      </w:r>
      <w:r w:rsidR="00842492">
        <w:rPr>
          <w:rFonts w:ascii="Times New Roman" w:hAnsi="Times New Roman"/>
          <w:sz w:val="28"/>
          <w:szCs w:val="28"/>
        </w:rPr>
        <w:t>45,5</w:t>
      </w:r>
      <w:r w:rsidR="00FA6C0F" w:rsidRPr="009616DB">
        <w:rPr>
          <w:rFonts w:ascii="Times New Roman" w:hAnsi="Times New Roman"/>
          <w:sz w:val="28"/>
          <w:szCs w:val="28"/>
        </w:rPr>
        <w:t xml:space="preserve"> процента, в 20</w:t>
      </w:r>
      <w:r w:rsidR="003221AB">
        <w:rPr>
          <w:rFonts w:ascii="Times New Roman" w:hAnsi="Times New Roman"/>
          <w:sz w:val="28"/>
          <w:szCs w:val="28"/>
        </w:rPr>
        <w:t>2</w:t>
      </w:r>
      <w:r w:rsidR="00842492">
        <w:rPr>
          <w:rFonts w:ascii="Times New Roman" w:hAnsi="Times New Roman"/>
          <w:sz w:val="28"/>
          <w:szCs w:val="28"/>
        </w:rPr>
        <w:t>2</w:t>
      </w:r>
      <w:r w:rsidR="00FA6C0F" w:rsidRPr="009616DB">
        <w:rPr>
          <w:rFonts w:ascii="Times New Roman" w:hAnsi="Times New Roman"/>
          <w:sz w:val="28"/>
          <w:szCs w:val="28"/>
        </w:rPr>
        <w:t xml:space="preserve"> году  -</w:t>
      </w:r>
      <w:r w:rsidR="00842492">
        <w:rPr>
          <w:rFonts w:ascii="Times New Roman" w:hAnsi="Times New Roman"/>
          <w:sz w:val="28"/>
          <w:szCs w:val="28"/>
        </w:rPr>
        <w:t xml:space="preserve"> 46,7</w:t>
      </w:r>
      <w:r w:rsidR="00FA6C0F" w:rsidRPr="009616DB">
        <w:rPr>
          <w:rFonts w:ascii="Times New Roman" w:hAnsi="Times New Roman"/>
          <w:sz w:val="28"/>
          <w:szCs w:val="28"/>
        </w:rPr>
        <w:t xml:space="preserve"> процента.</w:t>
      </w:r>
    </w:p>
    <w:p w:rsidR="002C7FD2" w:rsidRPr="009616DB" w:rsidRDefault="00784B8E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Планирование налоговых доходов  осуществлено преимущественно с ростом к  уровню  </w:t>
      </w:r>
      <w:r w:rsidR="00051FA3" w:rsidRPr="009616DB">
        <w:rPr>
          <w:rFonts w:ascii="Times New Roman" w:hAnsi="Times New Roman"/>
          <w:sz w:val="28"/>
          <w:szCs w:val="28"/>
        </w:rPr>
        <w:t xml:space="preserve"> уточненному  плану </w:t>
      </w:r>
      <w:r w:rsidRPr="009616DB">
        <w:rPr>
          <w:rFonts w:ascii="Times New Roman" w:hAnsi="Times New Roman"/>
          <w:sz w:val="28"/>
          <w:szCs w:val="28"/>
        </w:rPr>
        <w:t>201</w:t>
      </w:r>
      <w:r w:rsidR="00205E12">
        <w:rPr>
          <w:rFonts w:ascii="Times New Roman" w:hAnsi="Times New Roman"/>
          <w:sz w:val="28"/>
          <w:szCs w:val="28"/>
        </w:rPr>
        <w:t>9</w:t>
      </w:r>
      <w:r w:rsidR="00051FA3" w:rsidRPr="009616DB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>года</w:t>
      </w:r>
      <w:r w:rsidR="003221AB">
        <w:rPr>
          <w:rFonts w:ascii="Times New Roman" w:hAnsi="Times New Roman"/>
          <w:sz w:val="28"/>
          <w:szCs w:val="28"/>
        </w:rPr>
        <w:t>.</w:t>
      </w:r>
      <w:r w:rsidRPr="009616DB">
        <w:rPr>
          <w:rFonts w:ascii="Times New Roman" w:hAnsi="Times New Roman"/>
          <w:sz w:val="28"/>
          <w:szCs w:val="28"/>
        </w:rPr>
        <w:t xml:space="preserve"> </w:t>
      </w:r>
      <w:r w:rsidR="00342F49" w:rsidRPr="009616DB">
        <w:rPr>
          <w:rFonts w:ascii="Times New Roman" w:hAnsi="Times New Roman"/>
          <w:sz w:val="28"/>
          <w:szCs w:val="28"/>
        </w:rPr>
        <w:t>Админист</w:t>
      </w:r>
      <w:r w:rsidRPr="009616DB">
        <w:rPr>
          <w:rFonts w:ascii="Times New Roman" w:hAnsi="Times New Roman"/>
          <w:sz w:val="28"/>
          <w:szCs w:val="28"/>
        </w:rPr>
        <w:t xml:space="preserve">рирование налоговых доходов  осуществляет  Управление федеральной налоговой службы по Новгородской области, </w:t>
      </w:r>
      <w:r w:rsidR="003221AB">
        <w:rPr>
          <w:rFonts w:ascii="Times New Roman" w:hAnsi="Times New Roman"/>
          <w:sz w:val="28"/>
          <w:szCs w:val="28"/>
        </w:rPr>
        <w:t xml:space="preserve"> соответственно</w:t>
      </w:r>
      <w:r w:rsidRPr="009616DB">
        <w:rPr>
          <w:rFonts w:ascii="Times New Roman" w:hAnsi="Times New Roman"/>
          <w:sz w:val="28"/>
          <w:szCs w:val="28"/>
        </w:rPr>
        <w:t xml:space="preserve">   </w:t>
      </w:r>
      <w:r w:rsidR="002C7FD2" w:rsidRPr="009616DB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 xml:space="preserve"> возможност</w:t>
      </w:r>
      <w:r w:rsidR="00205E12">
        <w:rPr>
          <w:rFonts w:ascii="Times New Roman" w:hAnsi="Times New Roman"/>
          <w:sz w:val="28"/>
          <w:szCs w:val="28"/>
        </w:rPr>
        <w:t>и</w:t>
      </w:r>
      <w:r w:rsidR="00285181" w:rsidRPr="009616DB">
        <w:rPr>
          <w:rFonts w:ascii="Times New Roman" w:hAnsi="Times New Roman"/>
          <w:sz w:val="28"/>
          <w:szCs w:val="28"/>
        </w:rPr>
        <w:t xml:space="preserve">  </w:t>
      </w:r>
      <w:r w:rsidRPr="009616DB">
        <w:rPr>
          <w:rFonts w:ascii="Times New Roman" w:hAnsi="Times New Roman"/>
          <w:sz w:val="28"/>
          <w:szCs w:val="28"/>
        </w:rPr>
        <w:t xml:space="preserve"> </w:t>
      </w:r>
      <w:r w:rsidR="00342F49" w:rsidRPr="009616DB">
        <w:rPr>
          <w:rFonts w:ascii="Times New Roman" w:hAnsi="Times New Roman"/>
          <w:sz w:val="28"/>
          <w:szCs w:val="28"/>
        </w:rPr>
        <w:t>А</w:t>
      </w:r>
      <w:r w:rsidRPr="009616DB">
        <w:rPr>
          <w:rFonts w:ascii="Times New Roman" w:hAnsi="Times New Roman"/>
          <w:sz w:val="28"/>
          <w:szCs w:val="28"/>
        </w:rPr>
        <w:t>дминистрации</w:t>
      </w:r>
      <w:r w:rsidR="00342F49" w:rsidRPr="009616DB">
        <w:rPr>
          <w:rFonts w:ascii="Times New Roman" w:hAnsi="Times New Roman"/>
          <w:sz w:val="28"/>
          <w:szCs w:val="28"/>
        </w:rPr>
        <w:t xml:space="preserve">  района</w:t>
      </w:r>
      <w:r w:rsidR="00205E12">
        <w:rPr>
          <w:rFonts w:ascii="Times New Roman" w:hAnsi="Times New Roman"/>
          <w:sz w:val="28"/>
          <w:szCs w:val="28"/>
        </w:rPr>
        <w:t xml:space="preserve">   существенно</w:t>
      </w:r>
      <w:r w:rsidR="00342F49" w:rsidRPr="00961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1FC6">
        <w:rPr>
          <w:rFonts w:ascii="Times New Roman" w:hAnsi="Times New Roman"/>
          <w:sz w:val="28"/>
          <w:szCs w:val="28"/>
        </w:rPr>
        <w:t>по</w:t>
      </w:r>
      <w:r w:rsidRPr="009616DB">
        <w:rPr>
          <w:rFonts w:ascii="Times New Roman" w:hAnsi="Times New Roman"/>
          <w:sz w:val="28"/>
          <w:szCs w:val="28"/>
        </w:rPr>
        <w:t>влиять на результат</w:t>
      </w:r>
      <w:r w:rsidR="00285181" w:rsidRPr="009616DB">
        <w:rPr>
          <w:rFonts w:ascii="Times New Roman" w:hAnsi="Times New Roman"/>
          <w:sz w:val="28"/>
          <w:szCs w:val="28"/>
        </w:rPr>
        <w:t>ы</w:t>
      </w:r>
      <w:r w:rsidRPr="009616DB">
        <w:rPr>
          <w:rFonts w:ascii="Times New Roman" w:hAnsi="Times New Roman"/>
          <w:sz w:val="28"/>
          <w:szCs w:val="28"/>
        </w:rPr>
        <w:t xml:space="preserve">   администрирования данной  группы доходов </w:t>
      </w:r>
      <w:r w:rsidR="00285181" w:rsidRPr="009616DB">
        <w:rPr>
          <w:rFonts w:ascii="Times New Roman" w:hAnsi="Times New Roman"/>
          <w:sz w:val="28"/>
          <w:szCs w:val="28"/>
        </w:rPr>
        <w:t xml:space="preserve">  практически  миним</w:t>
      </w:r>
      <w:r w:rsidR="00801FC6">
        <w:rPr>
          <w:rFonts w:ascii="Times New Roman" w:hAnsi="Times New Roman"/>
          <w:sz w:val="28"/>
          <w:szCs w:val="28"/>
        </w:rPr>
        <w:t>альны</w:t>
      </w:r>
      <w:proofErr w:type="gramEnd"/>
      <w:r w:rsidRPr="009616DB">
        <w:rPr>
          <w:rFonts w:ascii="Times New Roman" w:hAnsi="Times New Roman"/>
          <w:sz w:val="28"/>
          <w:szCs w:val="28"/>
        </w:rPr>
        <w:t>.</w:t>
      </w:r>
    </w:p>
    <w:p w:rsidR="00235613" w:rsidRPr="009616DB" w:rsidRDefault="00235613" w:rsidP="00243BE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Безвозмездные </w:t>
      </w:r>
      <w:r w:rsidR="00F61459" w:rsidRPr="009616DB">
        <w:rPr>
          <w:rFonts w:ascii="Times New Roman" w:hAnsi="Times New Roman"/>
          <w:sz w:val="28"/>
          <w:szCs w:val="28"/>
        </w:rPr>
        <w:t xml:space="preserve"> поступл</w:t>
      </w:r>
      <w:r w:rsidR="00543097" w:rsidRPr="009616DB">
        <w:rPr>
          <w:rFonts w:ascii="Times New Roman" w:hAnsi="Times New Roman"/>
          <w:sz w:val="28"/>
          <w:szCs w:val="28"/>
        </w:rPr>
        <w:t>ения  в  20</w:t>
      </w:r>
      <w:r w:rsidR="00C31720">
        <w:rPr>
          <w:rFonts w:ascii="Times New Roman" w:hAnsi="Times New Roman"/>
          <w:sz w:val="28"/>
          <w:szCs w:val="28"/>
        </w:rPr>
        <w:t>20</w:t>
      </w:r>
      <w:r w:rsidR="00543097" w:rsidRPr="009616DB">
        <w:rPr>
          <w:rFonts w:ascii="Times New Roman" w:hAnsi="Times New Roman"/>
          <w:sz w:val="28"/>
          <w:szCs w:val="28"/>
        </w:rPr>
        <w:t xml:space="preserve"> году планируются  в сумме </w:t>
      </w:r>
      <w:r w:rsidR="00342F49" w:rsidRPr="009616DB">
        <w:rPr>
          <w:rFonts w:ascii="Times New Roman" w:hAnsi="Times New Roman"/>
          <w:sz w:val="28"/>
          <w:szCs w:val="28"/>
        </w:rPr>
        <w:t xml:space="preserve"> </w:t>
      </w:r>
      <w:r w:rsidR="00C31720">
        <w:rPr>
          <w:rFonts w:ascii="Times New Roman" w:hAnsi="Times New Roman"/>
          <w:sz w:val="28"/>
          <w:szCs w:val="28"/>
        </w:rPr>
        <w:t xml:space="preserve"> </w:t>
      </w:r>
      <w:r w:rsidR="0024718F">
        <w:rPr>
          <w:rFonts w:ascii="Times New Roman" w:hAnsi="Times New Roman"/>
          <w:sz w:val="28"/>
          <w:szCs w:val="28"/>
        </w:rPr>
        <w:t xml:space="preserve"> </w:t>
      </w:r>
      <w:r w:rsidR="001707CA">
        <w:rPr>
          <w:rFonts w:ascii="Times New Roman" w:hAnsi="Times New Roman"/>
          <w:sz w:val="28"/>
          <w:szCs w:val="28"/>
        </w:rPr>
        <w:t xml:space="preserve">100623,1 </w:t>
      </w:r>
      <w:r w:rsidR="00543097" w:rsidRPr="009616DB">
        <w:rPr>
          <w:rFonts w:ascii="Times New Roman" w:hAnsi="Times New Roman"/>
          <w:sz w:val="28"/>
          <w:szCs w:val="28"/>
        </w:rPr>
        <w:t>тыс</w:t>
      </w:r>
      <w:proofErr w:type="gramStart"/>
      <w:r w:rsidR="00543097"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="00543097" w:rsidRPr="009616DB">
        <w:rPr>
          <w:rFonts w:ascii="Times New Roman" w:hAnsi="Times New Roman"/>
          <w:sz w:val="28"/>
          <w:szCs w:val="28"/>
        </w:rPr>
        <w:t xml:space="preserve">ублей </w:t>
      </w:r>
      <w:r w:rsidR="009F4AD6" w:rsidRPr="009616DB">
        <w:rPr>
          <w:rFonts w:ascii="Times New Roman" w:hAnsi="Times New Roman"/>
          <w:sz w:val="28"/>
          <w:szCs w:val="28"/>
        </w:rPr>
        <w:t xml:space="preserve">, </w:t>
      </w:r>
      <w:r w:rsidR="00342F49" w:rsidRPr="009616DB">
        <w:rPr>
          <w:rFonts w:ascii="Times New Roman" w:hAnsi="Times New Roman"/>
          <w:sz w:val="28"/>
          <w:szCs w:val="28"/>
        </w:rPr>
        <w:t xml:space="preserve">  в 20</w:t>
      </w:r>
      <w:r w:rsidR="006C4967">
        <w:rPr>
          <w:rFonts w:ascii="Times New Roman" w:hAnsi="Times New Roman"/>
          <w:sz w:val="28"/>
          <w:szCs w:val="28"/>
        </w:rPr>
        <w:t>2</w:t>
      </w:r>
      <w:r w:rsidR="001707CA">
        <w:rPr>
          <w:rFonts w:ascii="Times New Roman" w:hAnsi="Times New Roman"/>
          <w:sz w:val="28"/>
          <w:szCs w:val="28"/>
        </w:rPr>
        <w:t>1</w:t>
      </w:r>
      <w:r w:rsidR="00342F49" w:rsidRPr="009616DB">
        <w:rPr>
          <w:rFonts w:ascii="Times New Roman" w:hAnsi="Times New Roman"/>
          <w:sz w:val="28"/>
          <w:szCs w:val="28"/>
        </w:rPr>
        <w:t xml:space="preserve"> году – </w:t>
      </w:r>
      <w:r w:rsidR="001707CA">
        <w:rPr>
          <w:rFonts w:ascii="Times New Roman" w:hAnsi="Times New Roman"/>
          <w:sz w:val="28"/>
          <w:szCs w:val="28"/>
        </w:rPr>
        <w:t>78323,6</w:t>
      </w:r>
      <w:r w:rsidR="00806A87" w:rsidRPr="009616DB">
        <w:rPr>
          <w:rFonts w:ascii="Times New Roman" w:hAnsi="Times New Roman"/>
          <w:sz w:val="28"/>
          <w:szCs w:val="28"/>
        </w:rPr>
        <w:t xml:space="preserve"> </w:t>
      </w:r>
      <w:r w:rsidR="00342F49" w:rsidRPr="009616DB">
        <w:rPr>
          <w:rFonts w:ascii="Times New Roman" w:hAnsi="Times New Roman"/>
          <w:sz w:val="28"/>
          <w:szCs w:val="28"/>
        </w:rPr>
        <w:t xml:space="preserve"> тыс.рублей,  в 20</w:t>
      </w:r>
      <w:r w:rsidR="006C4967">
        <w:rPr>
          <w:rFonts w:ascii="Times New Roman" w:hAnsi="Times New Roman"/>
          <w:sz w:val="28"/>
          <w:szCs w:val="28"/>
        </w:rPr>
        <w:t>2</w:t>
      </w:r>
      <w:r w:rsidR="001707CA">
        <w:rPr>
          <w:rFonts w:ascii="Times New Roman" w:hAnsi="Times New Roman"/>
          <w:sz w:val="28"/>
          <w:szCs w:val="28"/>
        </w:rPr>
        <w:t>2</w:t>
      </w:r>
      <w:r w:rsidR="00342F49" w:rsidRPr="009616DB">
        <w:rPr>
          <w:rFonts w:ascii="Times New Roman" w:hAnsi="Times New Roman"/>
          <w:sz w:val="28"/>
          <w:szCs w:val="28"/>
        </w:rPr>
        <w:t xml:space="preserve"> году – </w:t>
      </w:r>
      <w:r w:rsidR="001707CA">
        <w:rPr>
          <w:rFonts w:ascii="Times New Roman" w:hAnsi="Times New Roman"/>
          <w:sz w:val="28"/>
          <w:szCs w:val="28"/>
        </w:rPr>
        <w:t>77427,6</w:t>
      </w:r>
      <w:r w:rsidR="00342F49" w:rsidRPr="009616DB">
        <w:rPr>
          <w:rFonts w:ascii="Times New Roman" w:hAnsi="Times New Roman"/>
          <w:sz w:val="28"/>
          <w:szCs w:val="28"/>
        </w:rPr>
        <w:t xml:space="preserve"> тыс.рублей.  Структура   безвозмездных поступлений  приведена в </w:t>
      </w:r>
      <w:r w:rsidR="00342F49" w:rsidRPr="009616DB">
        <w:rPr>
          <w:rFonts w:ascii="Times New Roman" w:hAnsi="Times New Roman"/>
          <w:b/>
          <w:sz w:val="28"/>
          <w:szCs w:val="28"/>
        </w:rPr>
        <w:t>таблице  6</w:t>
      </w:r>
    </w:p>
    <w:p w:rsidR="000E2BE2" w:rsidRPr="009616DB" w:rsidRDefault="000E2BE2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 тыс</w:t>
      </w:r>
      <w:proofErr w:type="gramStart"/>
      <w:r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3461"/>
        <w:gridCol w:w="1417"/>
        <w:gridCol w:w="1418"/>
        <w:gridCol w:w="1241"/>
      </w:tblGrid>
      <w:tr w:rsidR="00342F49" w:rsidRPr="009616DB" w:rsidTr="001D0F11">
        <w:tc>
          <w:tcPr>
            <w:tcW w:w="2034" w:type="dxa"/>
          </w:tcPr>
          <w:p w:rsidR="00342F49" w:rsidRPr="009616DB" w:rsidRDefault="00342F4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6DB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3461" w:type="dxa"/>
          </w:tcPr>
          <w:p w:rsidR="00342F49" w:rsidRPr="009616DB" w:rsidRDefault="00342F4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6DB">
              <w:rPr>
                <w:rFonts w:ascii="Times New Roman" w:hAnsi="Times New Roman"/>
                <w:b/>
                <w:sz w:val="24"/>
                <w:szCs w:val="24"/>
              </w:rPr>
              <w:t>Код дохода   по КД</w:t>
            </w:r>
          </w:p>
        </w:tc>
        <w:tc>
          <w:tcPr>
            <w:tcW w:w="1417" w:type="dxa"/>
          </w:tcPr>
          <w:p w:rsidR="00342F49" w:rsidRPr="009616DB" w:rsidRDefault="00342F49" w:rsidP="004C02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6D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02C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616DB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342F49" w:rsidRPr="009616DB" w:rsidRDefault="00342F49" w:rsidP="006C49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6D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02C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9616D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241" w:type="dxa"/>
          </w:tcPr>
          <w:p w:rsidR="00342F49" w:rsidRPr="009616DB" w:rsidRDefault="00342F49" w:rsidP="006C49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6D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06A87" w:rsidRPr="009616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C02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616D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342F49" w:rsidRPr="009616DB" w:rsidTr="001D0F11">
        <w:tc>
          <w:tcPr>
            <w:tcW w:w="2034" w:type="dxa"/>
          </w:tcPr>
          <w:p w:rsidR="00342F49" w:rsidRPr="009616DB" w:rsidRDefault="00342F4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Дотации от </w:t>
            </w:r>
            <w:r w:rsidR="000E2BE2"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других бюджетов бюджетной системы  Российской Федерации</w:t>
            </w:r>
          </w:p>
        </w:tc>
        <w:tc>
          <w:tcPr>
            <w:tcW w:w="3461" w:type="dxa"/>
          </w:tcPr>
          <w:p w:rsidR="00342F49" w:rsidRPr="009616DB" w:rsidRDefault="00342F4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BE2" w:rsidRPr="009616DB" w:rsidRDefault="000E2BE2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BE2" w:rsidRPr="009616DB" w:rsidRDefault="000E2BE2" w:rsidP="00DA03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000 2 02 </w:t>
            </w:r>
            <w:r w:rsidR="00DA031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000 00 0000 15</w:t>
            </w:r>
            <w:r w:rsidR="00DA031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42F49" w:rsidRPr="009616DB" w:rsidRDefault="00342F4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BE2" w:rsidRPr="009616DB" w:rsidRDefault="004C02C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25729,5</w:t>
            </w:r>
          </w:p>
        </w:tc>
        <w:tc>
          <w:tcPr>
            <w:tcW w:w="1418" w:type="dxa"/>
          </w:tcPr>
          <w:p w:rsidR="00342F49" w:rsidRPr="009616DB" w:rsidRDefault="00342F4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BE2" w:rsidRPr="009616DB" w:rsidRDefault="004C02C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20029,7</w:t>
            </w:r>
          </w:p>
        </w:tc>
        <w:tc>
          <w:tcPr>
            <w:tcW w:w="1241" w:type="dxa"/>
          </w:tcPr>
          <w:p w:rsidR="00342F49" w:rsidRPr="009616DB" w:rsidRDefault="00342F4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BE2" w:rsidRPr="009616DB" w:rsidRDefault="004C02C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18909,1</w:t>
            </w:r>
          </w:p>
        </w:tc>
      </w:tr>
      <w:tr w:rsidR="00342F49" w:rsidRPr="009616DB" w:rsidTr="001D0F11">
        <w:tc>
          <w:tcPr>
            <w:tcW w:w="2034" w:type="dxa"/>
          </w:tcPr>
          <w:p w:rsidR="00342F49" w:rsidRPr="009616DB" w:rsidRDefault="000E2BE2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Субсидии от других бюджетов  бюджетной системы  Российской Федерации</w:t>
            </w:r>
          </w:p>
          <w:p w:rsidR="000E2BE2" w:rsidRPr="009616DB" w:rsidRDefault="000E2BE2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</w:tcPr>
          <w:p w:rsidR="00342F49" w:rsidRPr="009616DB" w:rsidRDefault="000E2BE2" w:rsidP="00DA03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000 2002 </w:t>
            </w:r>
            <w:r w:rsidR="00DA031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000 00 0000 15</w:t>
            </w:r>
            <w:r w:rsidR="00DA031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42F49" w:rsidRPr="009616DB" w:rsidRDefault="004C02C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13217,7</w:t>
            </w:r>
          </w:p>
        </w:tc>
        <w:tc>
          <w:tcPr>
            <w:tcW w:w="1418" w:type="dxa"/>
          </w:tcPr>
          <w:p w:rsidR="00342F49" w:rsidRPr="009616DB" w:rsidRDefault="004C02C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1009,9</w:t>
            </w:r>
          </w:p>
        </w:tc>
        <w:tc>
          <w:tcPr>
            <w:tcW w:w="1241" w:type="dxa"/>
          </w:tcPr>
          <w:p w:rsidR="00342F49" w:rsidRPr="009616DB" w:rsidRDefault="004C02C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1009,9</w:t>
            </w:r>
          </w:p>
        </w:tc>
      </w:tr>
      <w:tr w:rsidR="00342F49" w:rsidRPr="009616DB" w:rsidTr="001D0F11">
        <w:tc>
          <w:tcPr>
            <w:tcW w:w="2034" w:type="dxa"/>
          </w:tcPr>
          <w:p w:rsidR="00342F49" w:rsidRPr="009616DB" w:rsidRDefault="000E2BE2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Субвенции от других  бюджетов   бюджетной системы РФ</w:t>
            </w:r>
          </w:p>
        </w:tc>
        <w:tc>
          <w:tcPr>
            <w:tcW w:w="3461" w:type="dxa"/>
          </w:tcPr>
          <w:p w:rsidR="00342F49" w:rsidRPr="009616DB" w:rsidRDefault="000E2BE2" w:rsidP="00DA03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000 2 02 </w:t>
            </w:r>
            <w:r w:rsidR="00DA031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000 00 000 15</w:t>
            </w:r>
            <w:r w:rsidR="00DA031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42F49" w:rsidRPr="009616DB" w:rsidRDefault="00475E55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61209,8</w:t>
            </w:r>
          </w:p>
        </w:tc>
        <w:tc>
          <w:tcPr>
            <w:tcW w:w="1418" w:type="dxa"/>
          </w:tcPr>
          <w:p w:rsidR="00342F49" w:rsidRPr="009616DB" w:rsidRDefault="00475E55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57284,0</w:t>
            </w:r>
          </w:p>
        </w:tc>
        <w:tc>
          <w:tcPr>
            <w:tcW w:w="1241" w:type="dxa"/>
          </w:tcPr>
          <w:p w:rsidR="00342F49" w:rsidRPr="009616DB" w:rsidRDefault="00475E55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57508,6</w:t>
            </w:r>
          </w:p>
        </w:tc>
      </w:tr>
      <w:tr w:rsidR="006C4967" w:rsidRPr="009616DB" w:rsidTr="001D0F11">
        <w:tc>
          <w:tcPr>
            <w:tcW w:w="2034" w:type="dxa"/>
          </w:tcPr>
          <w:p w:rsidR="006C4967" w:rsidRPr="009616DB" w:rsidRDefault="006C4967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61" w:type="dxa"/>
          </w:tcPr>
          <w:p w:rsidR="006C4967" w:rsidRPr="009616DB" w:rsidRDefault="00DA0318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000 2 02 40000 00 000 150</w:t>
            </w:r>
          </w:p>
        </w:tc>
        <w:tc>
          <w:tcPr>
            <w:tcW w:w="1417" w:type="dxa"/>
          </w:tcPr>
          <w:p w:rsidR="006C4967" w:rsidRDefault="00BF7FA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466,1</w:t>
            </w:r>
          </w:p>
        </w:tc>
        <w:tc>
          <w:tcPr>
            <w:tcW w:w="1418" w:type="dxa"/>
          </w:tcPr>
          <w:p w:rsidR="006C4967" w:rsidRDefault="00BF7FA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459,7</w:t>
            </w:r>
          </w:p>
        </w:tc>
        <w:tc>
          <w:tcPr>
            <w:tcW w:w="1241" w:type="dxa"/>
          </w:tcPr>
          <w:p w:rsidR="006C4967" w:rsidRDefault="00BF7FA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474,0</w:t>
            </w:r>
          </w:p>
        </w:tc>
      </w:tr>
    </w:tbl>
    <w:p w:rsidR="00342F49" w:rsidRPr="009616DB" w:rsidRDefault="00342F49" w:rsidP="00243BE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4AD6" w:rsidRPr="009616DB" w:rsidRDefault="009F4AD6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lastRenderedPageBreak/>
        <w:t>В ходе проведения  экспертно-аналитического мероприятия, проведенного по проекту бюджета  при формировании  доходной части  бюджета района установлено  следующее</w:t>
      </w:r>
      <w:r w:rsidR="00056F53" w:rsidRPr="009616DB">
        <w:rPr>
          <w:rFonts w:ascii="Times New Roman" w:hAnsi="Times New Roman"/>
          <w:sz w:val="28"/>
          <w:szCs w:val="28"/>
        </w:rPr>
        <w:t>:</w:t>
      </w:r>
    </w:p>
    <w:p w:rsidR="00DC4C6B" w:rsidRPr="009616DB" w:rsidRDefault="00A473F8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6F53" w:rsidRPr="009616DB">
        <w:rPr>
          <w:rFonts w:ascii="Times New Roman" w:hAnsi="Times New Roman"/>
          <w:sz w:val="28"/>
          <w:szCs w:val="28"/>
        </w:rPr>
        <w:t>рогнозирование  налоговых и неналоговых доходов бюджета района  осуществлялось  в соответствии с</w:t>
      </w:r>
      <w:r w:rsidR="000E2BE2" w:rsidRPr="00961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утвержденными методиками</w:t>
      </w:r>
      <w:r w:rsidR="00056F53" w:rsidRPr="009616DB">
        <w:rPr>
          <w:rFonts w:ascii="Times New Roman" w:hAnsi="Times New Roman"/>
          <w:sz w:val="28"/>
          <w:szCs w:val="28"/>
        </w:rPr>
        <w:t xml:space="preserve">  прогнозирования доходов  бюджета муниципального района и на  основании  распоряжения Администрации Батецкого муниципального района  от </w:t>
      </w:r>
      <w:r w:rsidR="00AA5EBF">
        <w:rPr>
          <w:rFonts w:ascii="Times New Roman" w:hAnsi="Times New Roman"/>
          <w:sz w:val="28"/>
          <w:szCs w:val="28"/>
        </w:rPr>
        <w:t xml:space="preserve"> </w:t>
      </w:r>
      <w:r w:rsidR="00DA0318">
        <w:rPr>
          <w:rFonts w:ascii="Times New Roman" w:hAnsi="Times New Roman"/>
          <w:sz w:val="28"/>
          <w:szCs w:val="28"/>
        </w:rPr>
        <w:t>12</w:t>
      </w:r>
      <w:r w:rsidR="00DC4C6B" w:rsidRPr="009616DB">
        <w:rPr>
          <w:rFonts w:ascii="Times New Roman" w:hAnsi="Times New Roman"/>
          <w:sz w:val="28"/>
          <w:szCs w:val="28"/>
        </w:rPr>
        <w:t>.08</w:t>
      </w:r>
      <w:r w:rsidR="00056F53" w:rsidRPr="009616DB">
        <w:rPr>
          <w:rFonts w:ascii="Times New Roman" w:hAnsi="Times New Roman"/>
          <w:sz w:val="28"/>
          <w:szCs w:val="28"/>
        </w:rPr>
        <w:t>.201</w:t>
      </w:r>
      <w:r w:rsidR="00DA0318">
        <w:rPr>
          <w:rFonts w:ascii="Times New Roman" w:hAnsi="Times New Roman"/>
          <w:sz w:val="28"/>
          <w:szCs w:val="28"/>
        </w:rPr>
        <w:t>9</w:t>
      </w:r>
      <w:r w:rsidR="00056F53" w:rsidRPr="009616DB">
        <w:rPr>
          <w:rFonts w:ascii="Times New Roman" w:hAnsi="Times New Roman"/>
          <w:sz w:val="28"/>
          <w:szCs w:val="28"/>
        </w:rPr>
        <w:t xml:space="preserve"> № </w:t>
      </w:r>
      <w:r w:rsidR="00DA0318">
        <w:rPr>
          <w:rFonts w:ascii="Times New Roman" w:hAnsi="Times New Roman"/>
          <w:sz w:val="28"/>
          <w:szCs w:val="28"/>
        </w:rPr>
        <w:t>53</w:t>
      </w:r>
      <w:r w:rsidR="00056F53" w:rsidRPr="009616DB">
        <w:rPr>
          <w:rFonts w:ascii="Times New Roman" w:hAnsi="Times New Roman"/>
          <w:sz w:val="28"/>
          <w:szCs w:val="28"/>
        </w:rPr>
        <w:t>-р</w:t>
      </w:r>
      <w:r w:rsidR="00DA0318">
        <w:rPr>
          <w:rFonts w:ascii="Times New Roman" w:hAnsi="Times New Roman"/>
          <w:sz w:val="28"/>
          <w:szCs w:val="28"/>
        </w:rPr>
        <w:t>з</w:t>
      </w:r>
      <w:r w:rsidR="00056F53" w:rsidRPr="009616DB">
        <w:rPr>
          <w:rFonts w:ascii="Times New Roman" w:hAnsi="Times New Roman"/>
          <w:sz w:val="28"/>
          <w:szCs w:val="28"/>
        </w:rPr>
        <w:t xml:space="preserve"> «О порядке и сроках составления проектов бюджета  муниципального района и консолидированного бюджета   на 20</w:t>
      </w:r>
      <w:r w:rsidR="00DA0318">
        <w:rPr>
          <w:rFonts w:ascii="Times New Roman" w:hAnsi="Times New Roman"/>
          <w:sz w:val="28"/>
          <w:szCs w:val="28"/>
        </w:rPr>
        <w:t>20</w:t>
      </w:r>
      <w:r w:rsidR="000E2BE2" w:rsidRPr="009616DB">
        <w:rPr>
          <w:rFonts w:ascii="Times New Roman" w:hAnsi="Times New Roman"/>
          <w:sz w:val="28"/>
          <w:szCs w:val="28"/>
        </w:rPr>
        <w:t xml:space="preserve"> 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A0318">
        <w:rPr>
          <w:rFonts w:ascii="Times New Roman" w:hAnsi="Times New Roman"/>
          <w:sz w:val="28"/>
          <w:szCs w:val="28"/>
        </w:rPr>
        <w:t>1</w:t>
      </w:r>
      <w:r w:rsidR="000E2BE2" w:rsidRPr="009616DB">
        <w:rPr>
          <w:rFonts w:ascii="Times New Roman" w:hAnsi="Times New Roman"/>
          <w:sz w:val="28"/>
          <w:szCs w:val="28"/>
        </w:rPr>
        <w:t xml:space="preserve"> и 20</w:t>
      </w:r>
      <w:r w:rsidR="00806A87" w:rsidRPr="009616DB">
        <w:rPr>
          <w:rFonts w:ascii="Times New Roman" w:hAnsi="Times New Roman"/>
          <w:sz w:val="28"/>
          <w:szCs w:val="28"/>
        </w:rPr>
        <w:t>2</w:t>
      </w:r>
      <w:r w:rsidR="00DA0318">
        <w:rPr>
          <w:rFonts w:ascii="Times New Roman" w:hAnsi="Times New Roman"/>
          <w:sz w:val="28"/>
          <w:szCs w:val="28"/>
        </w:rPr>
        <w:t>2</w:t>
      </w:r>
      <w:r w:rsidR="000E2BE2" w:rsidRPr="009616DB">
        <w:rPr>
          <w:rFonts w:ascii="Times New Roman" w:hAnsi="Times New Roman"/>
          <w:sz w:val="28"/>
          <w:szCs w:val="28"/>
        </w:rPr>
        <w:t xml:space="preserve"> годов</w:t>
      </w:r>
      <w:r w:rsidR="00DC4C6B" w:rsidRPr="009616DB">
        <w:rPr>
          <w:rFonts w:ascii="Times New Roman" w:hAnsi="Times New Roman"/>
          <w:sz w:val="28"/>
          <w:szCs w:val="28"/>
        </w:rPr>
        <w:t>»</w:t>
      </w:r>
      <w:r w:rsidR="0076628A" w:rsidRPr="009616DB">
        <w:rPr>
          <w:rFonts w:ascii="Times New Roman" w:hAnsi="Times New Roman"/>
          <w:sz w:val="28"/>
          <w:szCs w:val="28"/>
        </w:rPr>
        <w:t>.</w:t>
      </w:r>
    </w:p>
    <w:p w:rsidR="00056F53" w:rsidRPr="009616DB" w:rsidRDefault="00A473F8" w:rsidP="004039F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4C6B" w:rsidRPr="009616DB">
        <w:rPr>
          <w:rFonts w:ascii="Times New Roman" w:hAnsi="Times New Roman"/>
          <w:sz w:val="28"/>
          <w:szCs w:val="28"/>
        </w:rPr>
        <w:t>е</w:t>
      </w:r>
      <w:r w:rsidR="00056F53" w:rsidRPr="009616DB">
        <w:rPr>
          <w:rFonts w:ascii="Times New Roman" w:hAnsi="Times New Roman"/>
          <w:sz w:val="28"/>
          <w:szCs w:val="28"/>
        </w:rPr>
        <w:t xml:space="preserve">речень  администраторов доходов бюджета муниципального  района, осуществляющих   мониторинг, контроль, анализ и прогнозирование  поступлений средств  из соответствующего  доходного источника и представляющих  проектировки поступлений в комитет финансов муниципального района, определены в приложении </w:t>
      </w:r>
      <w:r w:rsidR="00AA5EBF">
        <w:rPr>
          <w:rFonts w:ascii="Times New Roman" w:hAnsi="Times New Roman"/>
          <w:sz w:val="28"/>
          <w:szCs w:val="28"/>
        </w:rPr>
        <w:t>5</w:t>
      </w:r>
      <w:r w:rsidR="00B9015E" w:rsidRPr="009616DB">
        <w:rPr>
          <w:rFonts w:ascii="Times New Roman" w:hAnsi="Times New Roman"/>
          <w:sz w:val="28"/>
          <w:szCs w:val="28"/>
        </w:rPr>
        <w:t xml:space="preserve"> к проекту  решения.</w:t>
      </w:r>
    </w:p>
    <w:p w:rsidR="009F74AE" w:rsidRPr="009616DB" w:rsidRDefault="00A60961" w:rsidP="009F74A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Основными главными администраторами неналоговых доходов бюджета  являются </w:t>
      </w:r>
      <w:r w:rsidR="001541B9" w:rsidRPr="009616DB">
        <w:rPr>
          <w:rFonts w:ascii="Times New Roman" w:hAnsi="Times New Roman"/>
          <w:sz w:val="28"/>
          <w:szCs w:val="28"/>
        </w:rPr>
        <w:t xml:space="preserve"> Администрация Батецкого муниципального района, комитет финансов Администрации муниципального района.</w:t>
      </w:r>
      <w:r w:rsidR="009F74AE" w:rsidRPr="009616DB">
        <w:rPr>
          <w:rFonts w:ascii="Times New Roman" w:hAnsi="Times New Roman"/>
          <w:sz w:val="28"/>
          <w:szCs w:val="28"/>
        </w:rPr>
        <w:t xml:space="preserve"> Проверка  применения бюджетной классификации  при  формировании   показателей доходов проекта  бюджета установила:   </w:t>
      </w:r>
      <w:proofErr w:type="gramStart"/>
      <w:r w:rsidR="009F74AE" w:rsidRPr="009616DB">
        <w:rPr>
          <w:rFonts w:ascii="Times New Roman" w:hAnsi="Times New Roman"/>
          <w:sz w:val="28"/>
          <w:szCs w:val="28"/>
        </w:rPr>
        <w:t>наименования</w:t>
      </w:r>
      <w:proofErr w:type="gramEnd"/>
      <w:r w:rsidR="009F74AE" w:rsidRPr="009616DB">
        <w:rPr>
          <w:rFonts w:ascii="Times New Roman" w:hAnsi="Times New Roman"/>
          <w:sz w:val="28"/>
          <w:szCs w:val="28"/>
        </w:rPr>
        <w:t xml:space="preserve"> и коды доходов бюджета  соответствуют  установленным бюджетным законодательством. </w:t>
      </w:r>
    </w:p>
    <w:p w:rsidR="009F74AE" w:rsidRPr="009616DB" w:rsidRDefault="009F74AE" w:rsidP="009F74A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6DB">
        <w:rPr>
          <w:rFonts w:ascii="Times New Roman" w:hAnsi="Times New Roman"/>
          <w:sz w:val="28"/>
          <w:szCs w:val="28"/>
        </w:rPr>
        <w:t>На формирование показателей доходной части проекта бюджета  муниципального  района огромное влияние оказали межбюджетные трансферты</w:t>
      </w:r>
      <w:r w:rsidR="00AA5EBF">
        <w:rPr>
          <w:rFonts w:ascii="Times New Roman" w:hAnsi="Times New Roman"/>
          <w:sz w:val="28"/>
          <w:szCs w:val="28"/>
        </w:rPr>
        <w:t xml:space="preserve"> из</w:t>
      </w:r>
      <w:r w:rsidRPr="009616DB">
        <w:rPr>
          <w:rFonts w:ascii="Times New Roman" w:hAnsi="Times New Roman"/>
          <w:sz w:val="28"/>
          <w:szCs w:val="28"/>
        </w:rPr>
        <w:t xml:space="preserve"> федерального и региональных бюджетов.</w:t>
      </w:r>
      <w:proofErr w:type="gramEnd"/>
    </w:p>
    <w:p w:rsidR="00B20212" w:rsidRPr="009616DB" w:rsidRDefault="00B20212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6A42" w:rsidRPr="009616DB" w:rsidRDefault="00996A42" w:rsidP="00243BE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                 </w:t>
      </w:r>
      <w:r w:rsidRPr="009616DB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5C3831" w:rsidRPr="009616DB" w:rsidRDefault="005C3831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При  формировании расходной части  проекта бюджета  основной задачей </w:t>
      </w:r>
      <w:r w:rsidR="00E25C7F" w:rsidRPr="009616DB">
        <w:rPr>
          <w:rFonts w:ascii="Times New Roman" w:hAnsi="Times New Roman"/>
          <w:sz w:val="28"/>
          <w:szCs w:val="28"/>
        </w:rPr>
        <w:t>А</w:t>
      </w:r>
      <w:r w:rsidRPr="009616DB">
        <w:rPr>
          <w:rFonts w:ascii="Times New Roman" w:hAnsi="Times New Roman"/>
          <w:sz w:val="28"/>
          <w:szCs w:val="28"/>
        </w:rPr>
        <w:t>дминистрации является  формирование   эффективного бюджета, отвечающего  принципу эффективного использования  бюджетных средств.</w:t>
      </w:r>
    </w:p>
    <w:p w:rsidR="00996A42" w:rsidRPr="009616DB" w:rsidRDefault="004046B4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6A42" w:rsidRPr="009616DB">
        <w:rPr>
          <w:rFonts w:ascii="Times New Roman" w:hAnsi="Times New Roman"/>
          <w:sz w:val="28"/>
          <w:szCs w:val="28"/>
        </w:rPr>
        <w:t xml:space="preserve">Методика планирования </w:t>
      </w:r>
      <w:r w:rsidR="00AA5EBF">
        <w:rPr>
          <w:rFonts w:ascii="Times New Roman" w:hAnsi="Times New Roman"/>
          <w:sz w:val="28"/>
          <w:szCs w:val="28"/>
        </w:rPr>
        <w:t xml:space="preserve"> </w:t>
      </w:r>
      <w:r w:rsidR="00996A42" w:rsidRPr="009616DB">
        <w:rPr>
          <w:rFonts w:ascii="Times New Roman" w:hAnsi="Times New Roman"/>
          <w:sz w:val="28"/>
          <w:szCs w:val="28"/>
        </w:rPr>
        <w:t>бюджетных ассигнований бюджета  муниципального района на 20</w:t>
      </w:r>
      <w:r w:rsidR="00AA5EBF">
        <w:rPr>
          <w:rFonts w:ascii="Times New Roman" w:hAnsi="Times New Roman"/>
          <w:sz w:val="28"/>
          <w:szCs w:val="28"/>
        </w:rPr>
        <w:t>20</w:t>
      </w:r>
      <w:r w:rsidR="0076628A" w:rsidRPr="009616DB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A5EBF">
        <w:rPr>
          <w:rFonts w:ascii="Times New Roman" w:hAnsi="Times New Roman"/>
          <w:sz w:val="28"/>
          <w:szCs w:val="28"/>
        </w:rPr>
        <w:t>1</w:t>
      </w:r>
      <w:r w:rsidR="0076628A" w:rsidRPr="009616DB">
        <w:rPr>
          <w:rFonts w:ascii="Times New Roman" w:hAnsi="Times New Roman"/>
          <w:sz w:val="28"/>
          <w:szCs w:val="28"/>
        </w:rPr>
        <w:t xml:space="preserve"> и 20</w:t>
      </w:r>
      <w:r w:rsidR="0029697B" w:rsidRPr="009616DB">
        <w:rPr>
          <w:rFonts w:ascii="Times New Roman" w:hAnsi="Times New Roman"/>
          <w:sz w:val="28"/>
          <w:szCs w:val="28"/>
        </w:rPr>
        <w:t>2</w:t>
      </w:r>
      <w:r w:rsidR="00AA5EBF">
        <w:rPr>
          <w:rFonts w:ascii="Times New Roman" w:hAnsi="Times New Roman"/>
          <w:sz w:val="28"/>
          <w:szCs w:val="28"/>
        </w:rPr>
        <w:t>2</w:t>
      </w:r>
      <w:r w:rsidR="0076628A" w:rsidRPr="009616DB">
        <w:rPr>
          <w:rFonts w:ascii="Times New Roman" w:hAnsi="Times New Roman"/>
          <w:sz w:val="28"/>
          <w:szCs w:val="28"/>
        </w:rPr>
        <w:t xml:space="preserve"> годов </w:t>
      </w:r>
      <w:r w:rsidR="00996A42" w:rsidRPr="009616DB">
        <w:rPr>
          <w:rFonts w:ascii="Times New Roman" w:hAnsi="Times New Roman"/>
          <w:sz w:val="28"/>
          <w:szCs w:val="28"/>
        </w:rPr>
        <w:t xml:space="preserve">  утверждена приказом комитета финансов Администрации Батецкого муниципального района  от  </w:t>
      </w:r>
      <w:r w:rsidR="0029697B" w:rsidRPr="009616DB">
        <w:rPr>
          <w:rFonts w:ascii="Times New Roman" w:hAnsi="Times New Roman"/>
          <w:sz w:val="28"/>
          <w:szCs w:val="28"/>
        </w:rPr>
        <w:t>0</w:t>
      </w:r>
      <w:r w:rsidR="00DA0318">
        <w:rPr>
          <w:rFonts w:ascii="Times New Roman" w:hAnsi="Times New Roman"/>
          <w:sz w:val="28"/>
          <w:szCs w:val="28"/>
        </w:rPr>
        <w:t>2</w:t>
      </w:r>
      <w:r w:rsidR="00B20212" w:rsidRPr="009616DB">
        <w:rPr>
          <w:rFonts w:ascii="Times New Roman" w:hAnsi="Times New Roman"/>
          <w:sz w:val="28"/>
          <w:szCs w:val="28"/>
        </w:rPr>
        <w:t>.</w:t>
      </w:r>
      <w:r w:rsidR="0029697B" w:rsidRPr="009616DB">
        <w:rPr>
          <w:rFonts w:ascii="Times New Roman" w:hAnsi="Times New Roman"/>
          <w:sz w:val="28"/>
          <w:szCs w:val="28"/>
        </w:rPr>
        <w:t>10</w:t>
      </w:r>
      <w:r w:rsidR="00B20212" w:rsidRPr="009616DB">
        <w:rPr>
          <w:rFonts w:ascii="Times New Roman" w:hAnsi="Times New Roman"/>
          <w:sz w:val="28"/>
          <w:szCs w:val="28"/>
        </w:rPr>
        <w:t>.201</w:t>
      </w:r>
      <w:r w:rsidR="00DA0318">
        <w:rPr>
          <w:rFonts w:ascii="Times New Roman" w:hAnsi="Times New Roman"/>
          <w:sz w:val="28"/>
          <w:szCs w:val="28"/>
        </w:rPr>
        <w:t>9</w:t>
      </w:r>
      <w:r w:rsidR="00B20212" w:rsidRPr="009616DB">
        <w:rPr>
          <w:rFonts w:ascii="Times New Roman" w:hAnsi="Times New Roman"/>
          <w:sz w:val="28"/>
          <w:szCs w:val="28"/>
        </w:rPr>
        <w:t xml:space="preserve"> № </w:t>
      </w:r>
      <w:r w:rsidR="00DA0318">
        <w:rPr>
          <w:rFonts w:ascii="Times New Roman" w:hAnsi="Times New Roman"/>
          <w:sz w:val="28"/>
          <w:szCs w:val="28"/>
        </w:rPr>
        <w:t>36</w:t>
      </w:r>
      <w:r w:rsidR="0029697B" w:rsidRPr="009616DB">
        <w:rPr>
          <w:rFonts w:ascii="Times New Roman" w:hAnsi="Times New Roman"/>
          <w:sz w:val="28"/>
          <w:szCs w:val="28"/>
        </w:rPr>
        <w:t xml:space="preserve">, что </w:t>
      </w:r>
      <w:r w:rsidR="0076628A" w:rsidRPr="009616DB">
        <w:rPr>
          <w:rFonts w:ascii="Times New Roman" w:hAnsi="Times New Roman"/>
          <w:sz w:val="28"/>
          <w:szCs w:val="28"/>
        </w:rPr>
        <w:t xml:space="preserve">  соответствует требованиям</w:t>
      </w:r>
      <w:r w:rsidR="0029697B" w:rsidRPr="009616DB">
        <w:rPr>
          <w:rFonts w:ascii="Times New Roman" w:hAnsi="Times New Roman"/>
          <w:sz w:val="28"/>
          <w:szCs w:val="28"/>
        </w:rPr>
        <w:t xml:space="preserve"> п.2</w:t>
      </w:r>
      <w:r w:rsidR="0076628A" w:rsidRPr="009616DB">
        <w:rPr>
          <w:rFonts w:ascii="Times New Roman" w:hAnsi="Times New Roman"/>
          <w:sz w:val="28"/>
          <w:szCs w:val="28"/>
        </w:rPr>
        <w:t xml:space="preserve"> ст. 174 Бюджетного кодекса.</w:t>
      </w:r>
      <w:proofErr w:type="gramStart"/>
      <w:r w:rsidR="00996A42" w:rsidRPr="009616DB">
        <w:rPr>
          <w:rFonts w:ascii="Times New Roman" w:hAnsi="Times New Roman"/>
          <w:b/>
          <w:sz w:val="44"/>
          <w:szCs w:val="44"/>
        </w:rPr>
        <w:t xml:space="preserve"> </w:t>
      </w:r>
      <w:r w:rsidR="00996A42" w:rsidRPr="009616DB">
        <w:rPr>
          <w:rFonts w:ascii="Times New Roman" w:hAnsi="Times New Roman"/>
          <w:sz w:val="28"/>
          <w:szCs w:val="28"/>
        </w:rPr>
        <w:t>.</w:t>
      </w:r>
      <w:proofErr w:type="gramEnd"/>
      <w:r w:rsidR="00B20212" w:rsidRPr="009616DB">
        <w:rPr>
          <w:rFonts w:ascii="Times New Roman" w:hAnsi="Times New Roman"/>
          <w:sz w:val="28"/>
          <w:szCs w:val="28"/>
        </w:rPr>
        <w:t xml:space="preserve"> </w:t>
      </w:r>
      <w:r w:rsidR="00996A42" w:rsidRPr="009616DB">
        <w:rPr>
          <w:rFonts w:ascii="Times New Roman" w:hAnsi="Times New Roman"/>
          <w:sz w:val="28"/>
          <w:szCs w:val="28"/>
        </w:rPr>
        <w:t>Методикой</w:t>
      </w:r>
      <w:r w:rsidR="00996A42" w:rsidRPr="009616DB">
        <w:rPr>
          <w:rFonts w:ascii="Times New Roman" w:hAnsi="Times New Roman"/>
          <w:b/>
          <w:sz w:val="44"/>
          <w:szCs w:val="44"/>
        </w:rPr>
        <w:t xml:space="preserve">  </w:t>
      </w:r>
      <w:r w:rsidR="00996A42" w:rsidRPr="009616DB">
        <w:rPr>
          <w:rFonts w:ascii="Times New Roman" w:hAnsi="Times New Roman"/>
          <w:sz w:val="28"/>
          <w:szCs w:val="28"/>
        </w:rPr>
        <w:t>планирования бюджетных асс</w:t>
      </w:r>
      <w:r w:rsidR="008852BA" w:rsidRPr="009616DB">
        <w:rPr>
          <w:rFonts w:ascii="Times New Roman" w:hAnsi="Times New Roman"/>
          <w:sz w:val="28"/>
          <w:szCs w:val="28"/>
        </w:rPr>
        <w:t>игнований  предусмотрены следующие подходы к формированию расходов бюджета муниципального района:</w:t>
      </w:r>
    </w:p>
    <w:p w:rsidR="008852BA" w:rsidRDefault="00973A1E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852BA" w:rsidRPr="009616DB">
        <w:rPr>
          <w:rFonts w:ascii="Times New Roman" w:hAnsi="Times New Roman"/>
          <w:sz w:val="28"/>
          <w:szCs w:val="28"/>
        </w:rPr>
        <w:t xml:space="preserve">бъемы бюджетных ассигнований на оплату труда  работников органов местного самоуправления и </w:t>
      </w:r>
      <w:r w:rsidR="004046B4">
        <w:rPr>
          <w:rFonts w:ascii="Times New Roman" w:hAnsi="Times New Roman"/>
          <w:sz w:val="28"/>
          <w:szCs w:val="28"/>
        </w:rPr>
        <w:t xml:space="preserve"> служащего персонала  рассчитаны, исходя из установленной  штатной численности  и среднемесячной заработной платы  </w:t>
      </w:r>
      <w:r w:rsidR="004046B4">
        <w:rPr>
          <w:rFonts w:ascii="Times New Roman" w:hAnsi="Times New Roman"/>
          <w:sz w:val="28"/>
          <w:szCs w:val="28"/>
        </w:rPr>
        <w:lastRenderedPageBreak/>
        <w:t>за 201</w:t>
      </w:r>
      <w:r w:rsidR="004E333F">
        <w:rPr>
          <w:rFonts w:ascii="Times New Roman" w:hAnsi="Times New Roman"/>
          <w:sz w:val="28"/>
          <w:szCs w:val="28"/>
        </w:rPr>
        <w:t>8</w:t>
      </w:r>
      <w:r w:rsidR="004046B4">
        <w:rPr>
          <w:rFonts w:ascii="Times New Roman" w:hAnsi="Times New Roman"/>
          <w:sz w:val="28"/>
          <w:szCs w:val="28"/>
        </w:rPr>
        <w:t xml:space="preserve"> год с увеличением  на уровень инфляции на 4,3 процента с 01.10.2019года</w:t>
      </w:r>
      <w:r w:rsidR="00AA5EBF">
        <w:rPr>
          <w:rFonts w:ascii="Times New Roman" w:hAnsi="Times New Roman"/>
          <w:sz w:val="28"/>
          <w:szCs w:val="28"/>
        </w:rPr>
        <w:t>;</w:t>
      </w:r>
    </w:p>
    <w:p w:rsidR="004046B4" w:rsidRDefault="00973A1E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046B4">
        <w:rPr>
          <w:rFonts w:ascii="Times New Roman" w:hAnsi="Times New Roman"/>
          <w:sz w:val="28"/>
          <w:szCs w:val="28"/>
        </w:rPr>
        <w:t>величены бюджетные ассигнования на исполнение публичных нормативных обязатель</w:t>
      </w:r>
      <w:proofErr w:type="gramStart"/>
      <w:r w:rsidR="004046B4">
        <w:rPr>
          <w:rFonts w:ascii="Times New Roman" w:hAnsi="Times New Roman"/>
          <w:sz w:val="28"/>
          <w:szCs w:val="28"/>
        </w:rPr>
        <w:t>ств в св</w:t>
      </w:r>
      <w:proofErr w:type="gramEnd"/>
      <w:r w:rsidR="004046B4">
        <w:rPr>
          <w:rFonts w:ascii="Times New Roman" w:hAnsi="Times New Roman"/>
          <w:sz w:val="28"/>
          <w:szCs w:val="28"/>
        </w:rPr>
        <w:t>язи с индексацией  с 1 января 20</w:t>
      </w:r>
      <w:r w:rsidR="00AA5EBF">
        <w:rPr>
          <w:rFonts w:ascii="Times New Roman" w:hAnsi="Times New Roman"/>
          <w:sz w:val="28"/>
          <w:szCs w:val="28"/>
        </w:rPr>
        <w:t>20</w:t>
      </w:r>
      <w:r w:rsidR="004046B4">
        <w:rPr>
          <w:rFonts w:ascii="Times New Roman" w:hAnsi="Times New Roman"/>
          <w:sz w:val="28"/>
          <w:szCs w:val="28"/>
        </w:rPr>
        <w:t xml:space="preserve"> года на уровень инфляции </w:t>
      </w:r>
      <w:r w:rsidR="00AA5EBF">
        <w:rPr>
          <w:rFonts w:ascii="Times New Roman" w:hAnsi="Times New Roman"/>
          <w:sz w:val="28"/>
          <w:szCs w:val="28"/>
        </w:rPr>
        <w:t>3,0</w:t>
      </w:r>
      <w:r w:rsidR="004046B4">
        <w:rPr>
          <w:rFonts w:ascii="Times New Roman" w:hAnsi="Times New Roman"/>
          <w:sz w:val="28"/>
          <w:szCs w:val="28"/>
        </w:rPr>
        <w:t xml:space="preserve"> процента</w:t>
      </w:r>
      <w:r w:rsidR="00AA5EBF">
        <w:rPr>
          <w:rFonts w:ascii="Times New Roman" w:hAnsi="Times New Roman"/>
          <w:sz w:val="28"/>
          <w:szCs w:val="28"/>
        </w:rPr>
        <w:t>;</w:t>
      </w:r>
    </w:p>
    <w:p w:rsidR="004046B4" w:rsidRDefault="00973A1E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4046B4">
        <w:rPr>
          <w:rFonts w:ascii="Times New Roman" w:hAnsi="Times New Roman"/>
          <w:sz w:val="28"/>
          <w:szCs w:val="28"/>
        </w:rPr>
        <w:t>величены расходы на оплату труда  отдельных категорий работников бюджетной сферы, определенных  указами Президента  Российской Федерации  от 07.05.2012 № 597 « О мероприятиях по реализации</w:t>
      </w:r>
      <w:r w:rsidR="000A64DC">
        <w:rPr>
          <w:rFonts w:ascii="Times New Roman" w:hAnsi="Times New Roman"/>
          <w:sz w:val="28"/>
          <w:szCs w:val="28"/>
        </w:rPr>
        <w:t xml:space="preserve"> государственной социальной политики», от 1 июня 2012 года №761»О национальной стратегии действий в интересах детей на 2012-2017 годы» и от 28 декабря 2012 года № 1688 «О некоторых мерах по реализации  государственной политики в сфере защиты детей-сирот и</w:t>
      </w:r>
      <w:proofErr w:type="gramEnd"/>
      <w:r w:rsidR="000A64DC">
        <w:rPr>
          <w:rFonts w:ascii="Times New Roman" w:hAnsi="Times New Roman"/>
          <w:sz w:val="28"/>
          <w:szCs w:val="28"/>
        </w:rPr>
        <w:t xml:space="preserve"> детей, оставшихся  без попечения родителей» в целях  сохранения установленных  указами Президента российской Федерации  показателей соотношения  заработной платы отдельных категорий работников бюджетной сферы к среднемесячному доходу от трудовой деятельности</w:t>
      </w:r>
      <w:r w:rsidR="00AA5EBF">
        <w:rPr>
          <w:rFonts w:ascii="Times New Roman" w:hAnsi="Times New Roman"/>
          <w:sz w:val="28"/>
          <w:szCs w:val="28"/>
        </w:rPr>
        <w:t>;</w:t>
      </w:r>
    </w:p>
    <w:p w:rsidR="000A64DC" w:rsidRDefault="00973A1E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A64DC">
        <w:rPr>
          <w:rFonts w:ascii="Times New Roman" w:hAnsi="Times New Roman"/>
          <w:sz w:val="28"/>
          <w:szCs w:val="28"/>
        </w:rPr>
        <w:t xml:space="preserve">величены  бюджетные ассигнования  на доведение минимального </w:t>
      </w:r>
      <w:proofErr w:type="gramStart"/>
      <w:r w:rsidR="000A64DC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0A64DC">
        <w:rPr>
          <w:rFonts w:ascii="Times New Roman" w:hAnsi="Times New Roman"/>
          <w:sz w:val="28"/>
          <w:szCs w:val="28"/>
        </w:rPr>
        <w:t xml:space="preserve"> до величины прожиточного минимума  трудоспособного населения, установленного в целом по российской Федерации в размере </w:t>
      </w:r>
      <w:r w:rsidR="00AA5EBF">
        <w:rPr>
          <w:rFonts w:ascii="Times New Roman" w:hAnsi="Times New Roman"/>
          <w:sz w:val="28"/>
          <w:szCs w:val="28"/>
        </w:rPr>
        <w:t>12130,0</w:t>
      </w:r>
      <w:r w:rsidR="000A64DC">
        <w:rPr>
          <w:rFonts w:ascii="Times New Roman" w:hAnsi="Times New Roman"/>
          <w:sz w:val="28"/>
          <w:szCs w:val="28"/>
        </w:rPr>
        <w:t xml:space="preserve"> рублей в месяц</w:t>
      </w:r>
      <w:r w:rsidR="00AA5EBF">
        <w:rPr>
          <w:rFonts w:ascii="Times New Roman" w:hAnsi="Times New Roman"/>
          <w:sz w:val="28"/>
          <w:szCs w:val="28"/>
        </w:rPr>
        <w:t>;</w:t>
      </w:r>
    </w:p>
    <w:p w:rsidR="00682244" w:rsidRDefault="00AA5EBF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увеличены бюджетные ассигнования  на оплату труда работников  учреждений, не попадающих  под действие Указов Президента  РФ № 597,№761,№1688 с 1 октября 2020 года  на 3,0 процента;</w:t>
      </w:r>
    </w:p>
    <w:p w:rsidR="008852BA" w:rsidRPr="009616DB" w:rsidRDefault="00973A1E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852BA" w:rsidRPr="009616DB">
        <w:rPr>
          <w:rFonts w:ascii="Times New Roman" w:hAnsi="Times New Roman"/>
          <w:sz w:val="28"/>
          <w:szCs w:val="28"/>
        </w:rPr>
        <w:t>ачисления на оплату труда рассчитаны на основании установленной налоговым законодательством ставки единого социального налога и   размера взносов по страховым тарифам на обязательное социальное страхование от несчастных случаев на производстве   и профессиональных заболеваний, с учетом экономии (</w:t>
      </w:r>
      <w:r w:rsidR="00343FD9" w:rsidRPr="009616DB">
        <w:rPr>
          <w:rFonts w:ascii="Times New Roman" w:hAnsi="Times New Roman"/>
          <w:sz w:val="28"/>
          <w:szCs w:val="28"/>
        </w:rPr>
        <w:t>30</w:t>
      </w:r>
      <w:r w:rsidR="008852BA" w:rsidRPr="009616DB">
        <w:rPr>
          <w:rFonts w:ascii="Times New Roman" w:hAnsi="Times New Roman"/>
          <w:sz w:val="28"/>
          <w:szCs w:val="28"/>
        </w:rPr>
        <w:t>,2 процента).</w:t>
      </w:r>
    </w:p>
    <w:p w:rsidR="008852BA" w:rsidRPr="009616DB" w:rsidRDefault="00973A1E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C4C1C" w:rsidRPr="009616DB">
        <w:rPr>
          <w:rFonts w:ascii="Times New Roman" w:hAnsi="Times New Roman"/>
          <w:sz w:val="28"/>
          <w:szCs w:val="28"/>
        </w:rPr>
        <w:t>асходы на материальные затраты  в органах местного самоуправления и муниципальных учреждениях на 20</w:t>
      </w:r>
      <w:r w:rsidR="00682244">
        <w:rPr>
          <w:rFonts w:ascii="Times New Roman" w:hAnsi="Times New Roman"/>
          <w:sz w:val="28"/>
          <w:szCs w:val="28"/>
        </w:rPr>
        <w:t>20</w:t>
      </w:r>
      <w:r w:rsidR="000A64DC">
        <w:rPr>
          <w:rFonts w:ascii="Times New Roman" w:hAnsi="Times New Roman"/>
          <w:sz w:val="28"/>
          <w:szCs w:val="28"/>
        </w:rPr>
        <w:t xml:space="preserve"> -202</w:t>
      </w:r>
      <w:r w:rsidR="00682244">
        <w:rPr>
          <w:rFonts w:ascii="Times New Roman" w:hAnsi="Times New Roman"/>
          <w:sz w:val="28"/>
          <w:szCs w:val="28"/>
        </w:rPr>
        <w:t>2</w:t>
      </w:r>
      <w:r w:rsidR="001C4C1C" w:rsidRPr="009616DB">
        <w:rPr>
          <w:rFonts w:ascii="Times New Roman" w:hAnsi="Times New Roman"/>
          <w:sz w:val="28"/>
          <w:szCs w:val="28"/>
        </w:rPr>
        <w:t>год</w:t>
      </w:r>
      <w:r w:rsidR="000A64DC">
        <w:rPr>
          <w:rFonts w:ascii="Times New Roman" w:hAnsi="Times New Roman"/>
          <w:sz w:val="28"/>
          <w:szCs w:val="28"/>
        </w:rPr>
        <w:t>ы</w:t>
      </w:r>
      <w:r w:rsidR="001C4C1C" w:rsidRPr="009616DB">
        <w:rPr>
          <w:rFonts w:ascii="Times New Roman" w:hAnsi="Times New Roman"/>
          <w:sz w:val="28"/>
          <w:szCs w:val="28"/>
        </w:rPr>
        <w:t xml:space="preserve"> – на уровне расходов в 201</w:t>
      </w:r>
      <w:r w:rsidR="00682244">
        <w:rPr>
          <w:rFonts w:ascii="Times New Roman" w:hAnsi="Times New Roman"/>
          <w:sz w:val="28"/>
          <w:szCs w:val="28"/>
        </w:rPr>
        <w:t>9</w:t>
      </w:r>
      <w:r w:rsidR="001C4C1C" w:rsidRPr="009616DB">
        <w:rPr>
          <w:rFonts w:ascii="Times New Roman" w:hAnsi="Times New Roman"/>
          <w:sz w:val="28"/>
          <w:szCs w:val="28"/>
        </w:rPr>
        <w:t xml:space="preserve"> году</w:t>
      </w:r>
      <w:r w:rsidR="00682244">
        <w:rPr>
          <w:rFonts w:ascii="Times New Roman" w:hAnsi="Times New Roman"/>
          <w:sz w:val="28"/>
          <w:szCs w:val="28"/>
        </w:rPr>
        <w:t xml:space="preserve"> с  индексацией на 3%;</w:t>
      </w:r>
    </w:p>
    <w:p w:rsidR="001C4C1C" w:rsidRDefault="00973A1E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C4C1C" w:rsidRPr="009616DB">
        <w:rPr>
          <w:rFonts w:ascii="Times New Roman" w:hAnsi="Times New Roman"/>
          <w:sz w:val="28"/>
          <w:szCs w:val="28"/>
        </w:rPr>
        <w:t xml:space="preserve">асходы муниципальных учреждений  по оплате коммунальных услуг определены  исходя из </w:t>
      </w:r>
      <w:r w:rsidR="00682244">
        <w:rPr>
          <w:rFonts w:ascii="Times New Roman" w:hAnsi="Times New Roman"/>
          <w:sz w:val="28"/>
          <w:szCs w:val="28"/>
        </w:rPr>
        <w:t>прогнозируем</w:t>
      </w:r>
      <w:r w:rsidR="001C4C1C" w:rsidRPr="009616DB">
        <w:rPr>
          <w:rFonts w:ascii="Times New Roman" w:hAnsi="Times New Roman"/>
          <w:sz w:val="28"/>
          <w:szCs w:val="28"/>
        </w:rPr>
        <w:t xml:space="preserve">ых расходов в текущем году и  </w:t>
      </w:r>
      <w:r w:rsidR="00682244">
        <w:rPr>
          <w:rFonts w:ascii="Times New Roman" w:hAnsi="Times New Roman"/>
          <w:sz w:val="28"/>
          <w:szCs w:val="28"/>
        </w:rPr>
        <w:t xml:space="preserve"> прогнозируемого  роста </w:t>
      </w:r>
      <w:r w:rsidR="001C4C1C" w:rsidRPr="009616DB">
        <w:rPr>
          <w:rFonts w:ascii="Times New Roman" w:hAnsi="Times New Roman"/>
          <w:sz w:val="28"/>
          <w:szCs w:val="28"/>
        </w:rPr>
        <w:t xml:space="preserve"> тарифов</w:t>
      </w:r>
      <w:r w:rsidR="00682244">
        <w:rPr>
          <w:rFonts w:ascii="Times New Roman" w:hAnsi="Times New Roman"/>
          <w:sz w:val="28"/>
          <w:szCs w:val="28"/>
        </w:rPr>
        <w:t xml:space="preserve"> в 2020 году, проведения оптимизационных мероприятий и изменения сети учреждений;</w:t>
      </w:r>
    </w:p>
    <w:p w:rsidR="00682244" w:rsidRPr="009616DB" w:rsidRDefault="00682244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бюджета муниципального района  на плановый период 2021-2022  годы  планируются на уровне рассчитанных ассигнований на 2020 год с учетом резервирования отдельных расходов  в составе  условно утвержденных расходов.</w:t>
      </w:r>
    </w:p>
    <w:p w:rsidR="00AE54A2" w:rsidRPr="009616DB" w:rsidRDefault="00AE54A2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lastRenderedPageBreak/>
        <w:t>Объемы  бюджетных ассигнований на реализацию муниципальных программ рассчитываются плановым методом на основании утвержденных соответствующими муниципальными правовыми актами объемов финансирования.</w:t>
      </w:r>
    </w:p>
    <w:p w:rsidR="001C4C1C" w:rsidRPr="009616DB" w:rsidRDefault="00387279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Объемы  бюджетных ассигнований  на </w:t>
      </w:r>
      <w:r w:rsidR="001C4C1C" w:rsidRPr="009616DB">
        <w:rPr>
          <w:rFonts w:ascii="Times New Roman" w:hAnsi="Times New Roman"/>
          <w:sz w:val="28"/>
          <w:szCs w:val="28"/>
        </w:rPr>
        <w:t xml:space="preserve"> обслуживани</w:t>
      </w:r>
      <w:r w:rsidRPr="009616DB">
        <w:rPr>
          <w:rFonts w:ascii="Times New Roman" w:hAnsi="Times New Roman"/>
          <w:sz w:val="28"/>
          <w:szCs w:val="28"/>
        </w:rPr>
        <w:t>е</w:t>
      </w:r>
      <w:r w:rsidR="001C4C1C" w:rsidRPr="009616DB">
        <w:rPr>
          <w:rFonts w:ascii="Times New Roman" w:hAnsi="Times New Roman"/>
          <w:sz w:val="28"/>
          <w:szCs w:val="28"/>
        </w:rPr>
        <w:t xml:space="preserve"> муниципального долга определены </w:t>
      </w:r>
      <w:r w:rsidRPr="009616DB">
        <w:rPr>
          <w:rFonts w:ascii="Times New Roman" w:hAnsi="Times New Roman"/>
          <w:sz w:val="28"/>
          <w:szCs w:val="28"/>
        </w:rPr>
        <w:t xml:space="preserve"> по ранее  привлеченным кредитам  в соответствии с условиями заключенных договоро</w:t>
      </w:r>
      <w:proofErr w:type="gramStart"/>
      <w:r w:rsidRPr="009616DB">
        <w:rPr>
          <w:rFonts w:ascii="Times New Roman" w:hAnsi="Times New Roman"/>
          <w:sz w:val="28"/>
          <w:szCs w:val="28"/>
        </w:rPr>
        <w:t>в(</w:t>
      </w:r>
      <w:proofErr w:type="gramEnd"/>
      <w:r w:rsidRPr="009616DB">
        <w:rPr>
          <w:rFonts w:ascii="Times New Roman" w:hAnsi="Times New Roman"/>
          <w:sz w:val="28"/>
          <w:szCs w:val="28"/>
        </w:rPr>
        <w:t>соглашений), в части бюджетных кредитов- исходя из федеральных нормативно-правовых актов  по предоставлению бюджетных кредитов.  Расходы на  обслуживание  муниципального долга  по планируемым к привлечению кредитам  определяются исходя из планируемых объемов привлекаемых кредитов, сроков их привлечения, а также расчетных процентных ставок</w:t>
      </w:r>
      <w:r w:rsidR="0072153C" w:rsidRPr="009616DB">
        <w:rPr>
          <w:rFonts w:ascii="Times New Roman" w:hAnsi="Times New Roman"/>
          <w:sz w:val="28"/>
          <w:szCs w:val="28"/>
        </w:rPr>
        <w:t>.</w:t>
      </w:r>
    </w:p>
    <w:p w:rsidR="00E25C7F" w:rsidRPr="009616DB" w:rsidRDefault="00E25C7F" w:rsidP="00243BE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Расходы бюджета муниципального района  представлены в </w:t>
      </w:r>
      <w:r w:rsidRPr="009616DB">
        <w:rPr>
          <w:rFonts w:ascii="Times New Roman" w:hAnsi="Times New Roman"/>
          <w:b/>
          <w:sz w:val="28"/>
          <w:szCs w:val="28"/>
        </w:rPr>
        <w:t>таблице  7</w:t>
      </w:r>
    </w:p>
    <w:p w:rsidR="00E25C7F" w:rsidRPr="009616DB" w:rsidRDefault="00E25C7F" w:rsidP="00243BE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(тыс</w:t>
      </w:r>
      <w:proofErr w:type="gramStart"/>
      <w:r w:rsidRPr="009616D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b/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993"/>
        <w:gridCol w:w="1701"/>
        <w:gridCol w:w="1275"/>
        <w:gridCol w:w="1418"/>
        <w:gridCol w:w="1241"/>
      </w:tblGrid>
      <w:tr w:rsidR="0046673F" w:rsidRPr="009616DB" w:rsidTr="001D0F11">
        <w:tc>
          <w:tcPr>
            <w:tcW w:w="2943" w:type="dxa"/>
          </w:tcPr>
          <w:p w:rsidR="00E25C7F" w:rsidRPr="009616DB" w:rsidRDefault="00E25C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Раздел</w:t>
            </w:r>
          </w:p>
        </w:tc>
        <w:tc>
          <w:tcPr>
            <w:tcW w:w="993" w:type="dxa"/>
          </w:tcPr>
          <w:p w:rsidR="00E25C7F" w:rsidRPr="009616DB" w:rsidRDefault="00E25C7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Код БК </w:t>
            </w:r>
          </w:p>
        </w:tc>
        <w:tc>
          <w:tcPr>
            <w:tcW w:w="1701" w:type="dxa"/>
          </w:tcPr>
          <w:p w:rsidR="00E25C7F" w:rsidRPr="009616DB" w:rsidRDefault="00E25C7F" w:rsidP="00DA47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Ожидаемое исполнение  201</w:t>
            </w:r>
            <w:r w:rsidR="00DA4795">
              <w:rPr>
                <w:rFonts w:ascii="Times New Roman" w:hAnsi="Times New Roman"/>
              </w:rPr>
              <w:t>9</w:t>
            </w:r>
            <w:r w:rsidRPr="009616DB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275" w:type="dxa"/>
          </w:tcPr>
          <w:p w:rsidR="00E25C7F" w:rsidRPr="009616DB" w:rsidRDefault="00E25C7F" w:rsidP="00DA47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DA4795">
              <w:rPr>
                <w:rFonts w:ascii="Times New Roman" w:hAnsi="Times New Roman"/>
              </w:rPr>
              <w:t>20</w:t>
            </w:r>
            <w:r w:rsidRPr="009616D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</w:tcPr>
          <w:p w:rsidR="00E25C7F" w:rsidRPr="009616DB" w:rsidRDefault="00E25C7F" w:rsidP="00DA47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E11267">
              <w:rPr>
                <w:rFonts w:ascii="Times New Roman" w:hAnsi="Times New Roman"/>
              </w:rPr>
              <w:t>2</w:t>
            </w:r>
            <w:r w:rsidR="00DA4795">
              <w:rPr>
                <w:rFonts w:ascii="Times New Roman" w:hAnsi="Times New Roman"/>
              </w:rPr>
              <w:t>1</w:t>
            </w:r>
            <w:r w:rsidRPr="009616D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41" w:type="dxa"/>
          </w:tcPr>
          <w:p w:rsidR="00E25C7F" w:rsidRPr="009616DB" w:rsidRDefault="00E25C7F" w:rsidP="00DA47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20</w:t>
            </w:r>
            <w:r w:rsidR="0072153C" w:rsidRPr="009616DB">
              <w:rPr>
                <w:rFonts w:ascii="Times New Roman" w:hAnsi="Times New Roman"/>
              </w:rPr>
              <w:t>2</w:t>
            </w:r>
            <w:r w:rsidR="00DA4795">
              <w:rPr>
                <w:rFonts w:ascii="Times New Roman" w:hAnsi="Times New Roman"/>
              </w:rPr>
              <w:t>2</w:t>
            </w:r>
            <w:r w:rsidRPr="009616DB">
              <w:rPr>
                <w:rFonts w:ascii="Times New Roman" w:hAnsi="Times New Roman"/>
              </w:rPr>
              <w:t xml:space="preserve"> год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99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30983,8</w:t>
            </w:r>
          </w:p>
        </w:tc>
        <w:tc>
          <w:tcPr>
            <w:tcW w:w="1275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29421,1</w:t>
            </w:r>
          </w:p>
        </w:tc>
        <w:tc>
          <w:tcPr>
            <w:tcW w:w="1418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27428,9</w:t>
            </w:r>
          </w:p>
        </w:tc>
        <w:tc>
          <w:tcPr>
            <w:tcW w:w="1241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26721,1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357,8</w:t>
            </w:r>
          </w:p>
        </w:tc>
        <w:tc>
          <w:tcPr>
            <w:tcW w:w="1275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364,0</w:t>
            </w:r>
          </w:p>
        </w:tc>
        <w:tc>
          <w:tcPr>
            <w:tcW w:w="1418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367,6</w:t>
            </w:r>
          </w:p>
        </w:tc>
        <w:tc>
          <w:tcPr>
            <w:tcW w:w="1241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382,6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1059,0</w:t>
            </w:r>
          </w:p>
        </w:tc>
        <w:tc>
          <w:tcPr>
            <w:tcW w:w="1275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1017,5</w:t>
            </w:r>
          </w:p>
        </w:tc>
        <w:tc>
          <w:tcPr>
            <w:tcW w:w="1418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987,4</w:t>
            </w:r>
          </w:p>
        </w:tc>
        <w:tc>
          <w:tcPr>
            <w:tcW w:w="1241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947,4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826,3</w:t>
            </w:r>
          </w:p>
        </w:tc>
        <w:tc>
          <w:tcPr>
            <w:tcW w:w="1275" w:type="dxa"/>
          </w:tcPr>
          <w:p w:rsidR="00E25C7F" w:rsidRPr="009616DB" w:rsidRDefault="00106DE3" w:rsidP="00E112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3814,3</w:t>
            </w:r>
          </w:p>
        </w:tc>
        <w:tc>
          <w:tcPr>
            <w:tcW w:w="1418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1241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3259,3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E25C7F" w:rsidRPr="009616DB" w:rsidRDefault="0046673F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12923,8</w:t>
            </w:r>
          </w:p>
        </w:tc>
        <w:tc>
          <w:tcPr>
            <w:tcW w:w="1275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462,8</w:t>
            </w:r>
          </w:p>
        </w:tc>
        <w:tc>
          <w:tcPr>
            <w:tcW w:w="1418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347,0</w:t>
            </w:r>
          </w:p>
        </w:tc>
        <w:tc>
          <w:tcPr>
            <w:tcW w:w="1241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46673F" w:rsidRPr="009616DB">
              <w:rPr>
                <w:rFonts w:ascii="Times New Roman" w:hAnsi="Times New Roman"/>
                <w:b/>
                <w:sz w:val="20"/>
                <w:szCs w:val="20"/>
              </w:rPr>
              <w:t>бразование</w:t>
            </w:r>
          </w:p>
        </w:tc>
        <w:tc>
          <w:tcPr>
            <w:tcW w:w="99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161651,6</w:t>
            </w:r>
          </w:p>
        </w:tc>
        <w:tc>
          <w:tcPr>
            <w:tcW w:w="1275" w:type="dxa"/>
          </w:tcPr>
          <w:p w:rsidR="00E25C7F" w:rsidRPr="009616DB" w:rsidRDefault="00106DE3" w:rsidP="00CE43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77610,5</w:t>
            </w:r>
          </w:p>
        </w:tc>
        <w:tc>
          <w:tcPr>
            <w:tcW w:w="1418" w:type="dxa"/>
          </w:tcPr>
          <w:p w:rsidR="00E25C7F" w:rsidRPr="009616DB" w:rsidRDefault="00106DE3" w:rsidP="00A978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65456,5</w:t>
            </w:r>
          </w:p>
        </w:tc>
        <w:tc>
          <w:tcPr>
            <w:tcW w:w="1241" w:type="dxa"/>
          </w:tcPr>
          <w:p w:rsidR="00E25C7F" w:rsidRPr="009616DB" w:rsidRDefault="00106DE3" w:rsidP="00A978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64301,4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9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31400,0</w:t>
            </w:r>
          </w:p>
        </w:tc>
        <w:tc>
          <w:tcPr>
            <w:tcW w:w="1275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30127,4</w:t>
            </w:r>
          </w:p>
        </w:tc>
        <w:tc>
          <w:tcPr>
            <w:tcW w:w="1418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26593,7</w:t>
            </w:r>
          </w:p>
        </w:tc>
        <w:tc>
          <w:tcPr>
            <w:tcW w:w="1241" w:type="dxa"/>
          </w:tcPr>
          <w:p w:rsidR="00E25C7F" w:rsidRPr="009616DB" w:rsidRDefault="00106DE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27850,2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9031,4</w:t>
            </w:r>
          </w:p>
        </w:tc>
        <w:tc>
          <w:tcPr>
            <w:tcW w:w="1275" w:type="dxa"/>
          </w:tcPr>
          <w:p w:rsidR="00E25C7F" w:rsidRPr="009616DB" w:rsidRDefault="003C1C53" w:rsidP="00A978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9312,5</w:t>
            </w:r>
          </w:p>
        </w:tc>
        <w:tc>
          <w:tcPr>
            <w:tcW w:w="1418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7717,8</w:t>
            </w:r>
          </w:p>
        </w:tc>
        <w:tc>
          <w:tcPr>
            <w:tcW w:w="1241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7711,9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3266,1</w:t>
            </w:r>
          </w:p>
        </w:tc>
        <w:tc>
          <w:tcPr>
            <w:tcW w:w="1275" w:type="dxa"/>
          </w:tcPr>
          <w:p w:rsidR="00E25C7F" w:rsidRPr="009616DB" w:rsidRDefault="003C1C53" w:rsidP="00A978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3261,5</w:t>
            </w:r>
          </w:p>
        </w:tc>
        <w:tc>
          <w:tcPr>
            <w:tcW w:w="1418" w:type="dxa"/>
          </w:tcPr>
          <w:p w:rsidR="00E25C7F" w:rsidRPr="009616DB" w:rsidRDefault="003C1C53" w:rsidP="00A978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2890,3</w:t>
            </w:r>
          </w:p>
        </w:tc>
        <w:tc>
          <w:tcPr>
            <w:tcW w:w="1241" w:type="dxa"/>
          </w:tcPr>
          <w:p w:rsidR="00E25C7F" w:rsidRPr="009616DB" w:rsidRDefault="003C1C53" w:rsidP="00A770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2127,8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Обслуживание   государственного и муниципального внутреннего долга</w:t>
            </w:r>
          </w:p>
        </w:tc>
        <w:tc>
          <w:tcPr>
            <w:tcW w:w="99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40,3</w:t>
            </w:r>
          </w:p>
        </w:tc>
        <w:tc>
          <w:tcPr>
            <w:tcW w:w="1275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35,1</w:t>
            </w:r>
          </w:p>
        </w:tc>
        <w:tc>
          <w:tcPr>
            <w:tcW w:w="1418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1107,7</w:t>
            </w:r>
          </w:p>
        </w:tc>
        <w:tc>
          <w:tcPr>
            <w:tcW w:w="1241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625,7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7478,14</w:t>
            </w:r>
          </w:p>
        </w:tc>
        <w:tc>
          <w:tcPr>
            <w:tcW w:w="1275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8919,3</w:t>
            </w:r>
          </w:p>
        </w:tc>
        <w:tc>
          <w:tcPr>
            <w:tcW w:w="1418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6972,2</w:t>
            </w:r>
          </w:p>
        </w:tc>
        <w:tc>
          <w:tcPr>
            <w:tcW w:w="1241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7006,0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993" w:type="dxa"/>
          </w:tcPr>
          <w:p w:rsidR="00E25C7F" w:rsidRPr="009616DB" w:rsidRDefault="0072153C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   х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Х</w:t>
            </w:r>
          </w:p>
        </w:tc>
        <w:tc>
          <w:tcPr>
            <w:tcW w:w="1275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х</w:t>
            </w:r>
          </w:p>
        </w:tc>
        <w:tc>
          <w:tcPr>
            <w:tcW w:w="1418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2272,0</w:t>
            </w:r>
          </w:p>
        </w:tc>
        <w:tc>
          <w:tcPr>
            <w:tcW w:w="1241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4355,7</w:t>
            </w:r>
          </w:p>
        </w:tc>
      </w:tr>
      <w:tr w:rsidR="0046673F" w:rsidRPr="009616DB" w:rsidTr="001D0F11">
        <w:tc>
          <w:tcPr>
            <w:tcW w:w="2943" w:type="dxa"/>
          </w:tcPr>
          <w:p w:rsidR="00E25C7F" w:rsidRPr="009616DB" w:rsidRDefault="00D0513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ВСЕГО    РАСХОДОВ</w:t>
            </w:r>
          </w:p>
        </w:tc>
        <w:tc>
          <w:tcPr>
            <w:tcW w:w="993" w:type="dxa"/>
          </w:tcPr>
          <w:p w:rsidR="00E25C7F" w:rsidRPr="009616DB" w:rsidRDefault="0072153C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   х</w:t>
            </w:r>
          </w:p>
        </w:tc>
        <w:tc>
          <w:tcPr>
            <w:tcW w:w="1701" w:type="dxa"/>
          </w:tcPr>
          <w:p w:rsidR="00E25C7F" w:rsidRPr="009616DB" w:rsidRDefault="00323069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259134,7</w:t>
            </w:r>
          </w:p>
        </w:tc>
        <w:tc>
          <w:tcPr>
            <w:tcW w:w="1275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164346,0</w:t>
            </w:r>
          </w:p>
        </w:tc>
        <w:tc>
          <w:tcPr>
            <w:tcW w:w="1418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143791,9</w:t>
            </w:r>
          </w:p>
        </w:tc>
        <w:tc>
          <w:tcPr>
            <w:tcW w:w="1241" w:type="dxa"/>
          </w:tcPr>
          <w:p w:rsidR="00E25C7F" w:rsidRPr="009616DB" w:rsidRDefault="003C1C53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145289,1</w:t>
            </w:r>
          </w:p>
        </w:tc>
      </w:tr>
    </w:tbl>
    <w:p w:rsidR="00E25C7F" w:rsidRPr="009616DB" w:rsidRDefault="00E25C7F" w:rsidP="00243B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C4C1C" w:rsidRPr="009616DB" w:rsidRDefault="001C4C1C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Расходы бюджета муниципального района   на 20</w:t>
      </w:r>
      <w:r w:rsidR="007B7942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год спланированы с</w:t>
      </w:r>
      <w:r w:rsidR="007B7942">
        <w:rPr>
          <w:rFonts w:ascii="Times New Roman" w:hAnsi="Times New Roman"/>
          <w:sz w:val="28"/>
          <w:szCs w:val="28"/>
        </w:rPr>
        <w:t xml:space="preserve">о снижением </w:t>
      </w:r>
      <w:r w:rsidRPr="009616DB">
        <w:rPr>
          <w:rFonts w:ascii="Times New Roman" w:hAnsi="Times New Roman"/>
          <w:sz w:val="28"/>
          <w:szCs w:val="28"/>
        </w:rPr>
        <w:t xml:space="preserve">  на </w:t>
      </w:r>
      <w:r w:rsidR="007B7942">
        <w:rPr>
          <w:rFonts w:ascii="Times New Roman" w:hAnsi="Times New Roman"/>
          <w:sz w:val="28"/>
          <w:szCs w:val="28"/>
        </w:rPr>
        <w:t>94788,7</w:t>
      </w:r>
      <w:r w:rsidR="0024514A" w:rsidRPr="009616DB">
        <w:rPr>
          <w:rFonts w:ascii="Times New Roman" w:hAnsi="Times New Roman"/>
          <w:sz w:val="28"/>
          <w:szCs w:val="28"/>
        </w:rPr>
        <w:t xml:space="preserve"> </w:t>
      </w:r>
      <w:r w:rsidR="00D10205" w:rsidRPr="009616DB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>тыс</w:t>
      </w:r>
      <w:proofErr w:type="gramStart"/>
      <w:r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sz w:val="28"/>
          <w:szCs w:val="28"/>
        </w:rPr>
        <w:t xml:space="preserve">ублей к </w:t>
      </w:r>
      <w:r w:rsidR="0024514A" w:rsidRPr="009616DB">
        <w:rPr>
          <w:rFonts w:ascii="Times New Roman" w:hAnsi="Times New Roman"/>
          <w:sz w:val="28"/>
          <w:szCs w:val="28"/>
        </w:rPr>
        <w:t xml:space="preserve"> ожидаемому  исполнению  </w:t>
      </w:r>
      <w:r w:rsidRPr="009616DB">
        <w:rPr>
          <w:rFonts w:ascii="Times New Roman" w:hAnsi="Times New Roman"/>
          <w:sz w:val="28"/>
          <w:szCs w:val="28"/>
        </w:rPr>
        <w:t xml:space="preserve"> бюджет</w:t>
      </w:r>
      <w:r w:rsidR="0024514A" w:rsidRPr="009616DB">
        <w:rPr>
          <w:rFonts w:ascii="Times New Roman" w:hAnsi="Times New Roman"/>
          <w:sz w:val="28"/>
          <w:szCs w:val="28"/>
        </w:rPr>
        <w:t xml:space="preserve">а  за </w:t>
      </w:r>
      <w:r w:rsidRPr="009616DB">
        <w:rPr>
          <w:rFonts w:ascii="Times New Roman" w:hAnsi="Times New Roman"/>
          <w:sz w:val="28"/>
          <w:szCs w:val="28"/>
        </w:rPr>
        <w:t xml:space="preserve"> 201</w:t>
      </w:r>
      <w:r w:rsidR="007B7942">
        <w:rPr>
          <w:rFonts w:ascii="Times New Roman" w:hAnsi="Times New Roman"/>
          <w:sz w:val="28"/>
          <w:szCs w:val="28"/>
        </w:rPr>
        <w:t>9</w:t>
      </w:r>
      <w:r w:rsidRPr="009616DB">
        <w:rPr>
          <w:rFonts w:ascii="Times New Roman" w:hAnsi="Times New Roman"/>
          <w:sz w:val="28"/>
          <w:szCs w:val="28"/>
        </w:rPr>
        <w:t xml:space="preserve"> год</w:t>
      </w:r>
      <w:r w:rsidR="00A97876">
        <w:rPr>
          <w:rFonts w:ascii="Times New Roman" w:hAnsi="Times New Roman"/>
          <w:sz w:val="28"/>
          <w:szCs w:val="28"/>
        </w:rPr>
        <w:t xml:space="preserve"> или на </w:t>
      </w:r>
      <w:r w:rsidR="007B7942">
        <w:rPr>
          <w:rFonts w:ascii="Times New Roman" w:hAnsi="Times New Roman"/>
          <w:sz w:val="28"/>
          <w:szCs w:val="28"/>
        </w:rPr>
        <w:t>36,5</w:t>
      </w:r>
      <w:r w:rsidR="00AE789C">
        <w:rPr>
          <w:rFonts w:ascii="Times New Roman" w:hAnsi="Times New Roman"/>
          <w:sz w:val="28"/>
          <w:szCs w:val="28"/>
        </w:rPr>
        <w:t xml:space="preserve"> процента</w:t>
      </w:r>
      <w:r w:rsidRPr="009616DB">
        <w:rPr>
          <w:rFonts w:ascii="Times New Roman" w:hAnsi="Times New Roman"/>
          <w:sz w:val="28"/>
          <w:szCs w:val="28"/>
        </w:rPr>
        <w:t>.</w:t>
      </w:r>
    </w:p>
    <w:p w:rsidR="005C3831" w:rsidRPr="009616DB" w:rsidRDefault="005C3831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проект бюджета сформирован в «программном» формате.  Целевая статья расходов  проекта бюджета сформирована по  программным  и  </w:t>
      </w:r>
      <w:proofErr w:type="spellStart"/>
      <w:r w:rsidRPr="009616DB">
        <w:rPr>
          <w:rFonts w:ascii="Times New Roman" w:hAnsi="Times New Roman"/>
          <w:sz w:val="28"/>
          <w:szCs w:val="28"/>
        </w:rPr>
        <w:t>непрограмным</w:t>
      </w:r>
      <w:proofErr w:type="spellEnd"/>
      <w:r w:rsidRPr="009616DB">
        <w:rPr>
          <w:rFonts w:ascii="Times New Roman" w:hAnsi="Times New Roman"/>
          <w:sz w:val="28"/>
          <w:szCs w:val="28"/>
        </w:rPr>
        <w:t xml:space="preserve">   </w:t>
      </w:r>
      <w:r w:rsidRPr="009616DB">
        <w:rPr>
          <w:rFonts w:ascii="Times New Roman" w:hAnsi="Times New Roman"/>
          <w:sz w:val="28"/>
          <w:szCs w:val="28"/>
        </w:rPr>
        <w:lastRenderedPageBreak/>
        <w:t>направлениям деятельности местной  администрации.</w:t>
      </w:r>
      <w:r w:rsidR="000916D1" w:rsidRPr="009616DB">
        <w:rPr>
          <w:rFonts w:ascii="Times New Roman" w:hAnsi="Times New Roman"/>
          <w:sz w:val="28"/>
          <w:szCs w:val="28"/>
        </w:rPr>
        <w:t xml:space="preserve"> При определении объема бюджетных ассигнований  для выполнения мероприятий муниципальной программы принцип эффективного использования бюджетных средств не учитывался. Объемы бюджетных средств определяются в основном «от </w:t>
      </w:r>
      <w:proofErr w:type="gramStart"/>
      <w:r w:rsidR="000916D1" w:rsidRPr="009616DB">
        <w:rPr>
          <w:rFonts w:ascii="Times New Roman" w:hAnsi="Times New Roman"/>
          <w:sz w:val="28"/>
          <w:szCs w:val="28"/>
        </w:rPr>
        <w:t>обратного</w:t>
      </w:r>
      <w:proofErr w:type="gramEnd"/>
      <w:r w:rsidR="000916D1" w:rsidRPr="009616DB">
        <w:rPr>
          <w:rFonts w:ascii="Times New Roman" w:hAnsi="Times New Roman"/>
          <w:sz w:val="28"/>
          <w:szCs w:val="28"/>
        </w:rPr>
        <w:t xml:space="preserve">». Обоснования   бюджетных ассигнований на  мероприятия  муниципальных программ    </w:t>
      </w:r>
      <w:r w:rsidR="00AE789C">
        <w:rPr>
          <w:rFonts w:ascii="Times New Roman" w:hAnsi="Times New Roman"/>
          <w:sz w:val="28"/>
          <w:szCs w:val="28"/>
        </w:rPr>
        <w:t xml:space="preserve"> достаточно не раскрыты</w:t>
      </w:r>
      <w:r w:rsidR="000916D1" w:rsidRPr="009616DB">
        <w:rPr>
          <w:rFonts w:ascii="Times New Roman" w:hAnsi="Times New Roman"/>
          <w:sz w:val="28"/>
          <w:szCs w:val="28"/>
        </w:rPr>
        <w:t>.</w:t>
      </w:r>
    </w:p>
    <w:p w:rsidR="007B6150" w:rsidRPr="009616DB" w:rsidRDefault="007B6150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Объем бюджетных ассигнований на реализацию муниципальн</w:t>
      </w:r>
      <w:r w:rsidR="00DE2194" w:rsidRPr="009616DB">
        <w:rPr>
          <w:rFonts w:ascii="Times New Roman" w:hAnsi="Times New Roman"/>
          <w:sz w:val="28"/>
          <w:szCs w:val="28"/>
        </w:rPr>
        <w:t>ых программ в проекте бюджета на 20</w:t>
      </w:r>
      <w:r w:rsidR="007B7942">
        <w:rPr>
          <w:rFonts w:ascii="Times New Roman" w:hAnsi="Times New Roman"/>
          <w:sz w:val="28"/>
          <w:szCs w:val="28"/>
        </w:rPr>
        <w:t>20</w:t>
      </w:r>
      <w:r w:rsidR="00DE2194" w:rsidRPr="009616DB">
        <w:rPr>
          <w:rFonts w:ascii="Times New Roman" w:hAnsi="Times New Roman"/>
          <w:sz w:val="28"/>
          <w:szCs w:val="28"/>
        </w:rPr>
        <w:t xml:space="preserve"> год предусмотрен в сумме  </w:t>
      </w:r>
      <w:r w:rsidR="000E2D44">
        <w:rPr>
          <w:rFonts w:ascii="Times New Roman" w:hAnsi="Times New Roman"/>
          <w:sz w:val="28"/>
          <w:szCs w:val="28"/>
        </w:rPr>
        <w:t xml:space="preserve"> 126087,3</w:t>
      </w:r>
      <w:r w:rsidR="00AE789C">
        <w:rPr>
          <w:rFonts w:ascii="Times New Roman" w:hAnsi="Times New Roman"/>
          <w:sz w:val="28"/>
          <w:szCs w:val="28"/>
        </w:rPr>
        <w:t xml:space="preserve"> </w:t>
      </w:r>
      <w:r w:rsidR="00E9613E" w:rsidRPr="009616DB">
        <w:rPr>
          <w:rFonts w:ascii="Times New Roman" w:hAnsi="Times New Roman"/>
          <w:sz w:val="28"/>
          <w:szCs w:val="28"/>
        </w:rPr>
        <w:t>тыс</w:t>
      </w:r>
      <w:proofErr w:type="gramStart"/>
      <w:r w:rsidR="00E9613E"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="00E9613E" w:rsidRPr="009616DB">
        <w:rPr>
          <w:rFonts w:ascii="Times New Roman" w:hAnsi="Times New Roman"/>
          <w:sz w:val="28"/>
          <w:szCs w:val="28"/>
        </w:rPr>
        <w:t>ублей</w:t>
      </w:r>
      <w:r w:rsidR="00DE2194" w:rsidRPr="009616DB">
        <w:rPr>
          <w:rFonts w:ascii="Times New Roman" w:hAnsi="Times New Roman"/>
          <w:sz w:val="28"/>
          <w:szCs w:val="28"/>
        </w:rPr>
        <w:t xml:space="preserve">   или</w:t>
      </w:r>
      <w:r w:rsidR="00E9613E" w:rsidRPr="009616DB">
        <w:rPr>
          <w:rFonts w:ascii="Times New Roman" w:hAnsi="Times New Roman"/>
          <w:sz w:val="28"/>
          <w:szCs w:val="28"/>
        </w:rPr>
        <w:t xml:space="preserve"> </w:t>
      </w:r>
      <w:r w:rsidR="000E2D44">
        <w:rPr>
          <w:rFonts w:ascii="Times New Roman" w:hAnsi="Times New Roman"/>
          <w:sz w:val="28"/>
          <w:szCs w:val="28"/>
        </w:rPr>
        <w:t>76,7</w:t>
      </w:r>
      <w:r w:rsidR="0024514A" w:rsidRPr="009616DB">
        <w:rPr>
          <w:rFonts w:ascii="Times New Roman" w:hAnsi="Times New Roman"/>
          <w:sz w:val="28"/>
          <w:szCs w:val="28"/>
        </w:rPr>
        <w:t xml:space="preserve"> </w:t>
      </w:r>
      <w:r w:rsidR="00DE2194" w:rsidRPr="009616DB">
        <w:rPr>
          <w:rFonts w:ascii="Times New Roman" w:hAnsi="Times New Roman"/>
          <w:sz w:val="28"/>
          <w:szCs w:val="28"/>
        </w:rPr>
        <w:t xml:space="preserve">   процента от общей суммы расходов бюджета</w:t>
      </w:r>
      <w:r w:rsidR="0024514A" w:rsidRPr="009616DB">
        <w:rPr>
          <w:rFonts w:ascii="Times New Roman" w:hAnsi="Times New Roman"/>
          <w:sz w:val="28"/>
          <w:szCs w:val="28"/>
        </w:rPr>
        <w:t>,  в 20</w:t>
      </w:r>
      <w:r w:rsidR="00AE789C">
        <w:rPr>
          <w:rFonts w:ascii="Times New Roman" w:hAnsi="Times New Roman"/>
          <w:sz w:val="28"/>
          <w:szCs w:val="28"/>
        </w:rPr>
        <w:t>2</w:t>
      </w:r>
      <w:r w:rsidR="000E2D44">
        <w:rPr>
          <w:rFonts w:ascii="Times New Roman" w:hAnsi="Times New Roman"/>
          <w:sz w:val="28"/>
          <w:szCs w:val="28"/>
        </w:rPr>
        <w:t>1</w:t>
      </w:r>
      <w:r w:rsidR="0024514A" w:rsidRPr="009616DB">
        <w:rPr>
          <w:rFonts w:ascii="Times New Roman" w:hAnsi="Times New Roman"/>
          <w:sz w:val="28"/>
          <w:szCs w:val="28"/>
        </w:rPr>
        <w:t xml:space="preserve"> год</w:t>
      </w:r>
      <w:r w:rsidR="00AE789C">
        <w:rPr>
          <w:rFonts w:ascii="Times New Roman" w:hAnsi="Times New Roman"/>
          <w:sz w:val="28"/>
          <w:szCs w:val="28"/>
        </w:rPr>
        <w:t>-</w:t>
      </w:r>
      <w:r w:rsidR="0024514A" w:rsidRPr="009616DB">
        <w:rPr>
          <w:rFonts w:ascii="Times New Roman" w:hAnsi="Times New Roman"/>
          <w:sz w:val="28"/>
          <w:szCs w:val="28"/>
        </w:rPr>
        <w:t xml:space="preserve">  </w:t>
      </w:r>
      <w:r w:rsidR="00857F24">
        <w:rPr>
          <w:rFonts w:ascii="Times New Roman" w:hAnsi="Times New Roman"/>
          <w:sz w:val="28"/>
          <w:szCs w:val="28"/>
        </w:rPr>
        <w:t>107439,8</w:t>
      </w:r>
      <w:r w:rsidR="0024514A" w:rsidRPr="009616DB">
        <w:rPr>
          <w:rFonts w:ascii="Times New Roman" w:hAnsi="Times New Roman"/>
          <w:sz w:val="28"/>
          <w:szCs w:val="28"/>
        </w:rPr>
        <w:t xml:space="preserve"> тыс.рублей или </w:t>
      </w:r>
      <w:r w:rsidR="00AE789C">
        <w:rPr>
          <w:rFonts w:ascii="Times New Roman" w:hAnsi="Times New Roman"/>
          <w:sz w:val="28"/>
          <w:szCs w:val="28"/>
        </w:rPr>
        <w:t>7</w:t>
      </w:r>
      <w:r w:rsidR="00857F24">
        <w:rPr>
          <w:rFonts w:ascii="Times New Roman" w:hAnsi="Times New Roman"/>
          <w:sz w:val="28"/>
          <w:szCs w:val="28"/>
        </w:rPr>
        <w:t>4</w:t>
      </w:r>
      <w:r w:rsidR="00AE789C">
        <w:rPr>
          <w:rFonts w:ascii="Times New Roman" w:hAnsi="Times New Roman"/>
          <w:sz w:val="28"/>
          <w:szCs w:val="28"/>
        </w:rPr>
        <w:t>,</w:t>
      </w:r>
      <w:r w:rsidR="00857F24">
        <w:rPr>
          <w:rFonts w:ascii="Times New Roman" w:hAnsi="Times New Roman"/>
          <w:sz w:val="28"/>
          <w:szCs w:val="28"/>
        </w:rPr>
        <w:t>7</w:t>
      </w:r>
      <w:r w:rsidR="00AE789C">
        <w:rPr>
          <w:rFonts w:ascii="Times New Roman" w:hAnsi="Times New Roman"/>
          <w:sz w:val="28"/>
          <w:szCs w:val="28"/>
        </w:rPr>
        <w:t xml:space="preserve"> </w:t>
      </w:r>
      <w:r w:rsidR="0024514A" w:rsidRPr="009616DB">
        <w:rPr>
          <w:rFonts w:ascii="Times New Roman" w:hAnsi="Times New Roman"/>
          <w:sz w:val="28"/>
          <w:szCs w:val="28"/>
        </w:rPr>
        <w:t xml:space="preserve"> процента,  в 20</w:t>
      </w:r>
      <w:r w:rsidR="00A77089" w:rsidRPr="009616DB">
        <w:rPr>
          <w:rFonts w:ascii="Times New Roman" w:hAnsi="Times New Roman"/>
          <w:sz w:val="28"/>
          <w:szCs w:val="28"/>
        </w:rPr>
        <w:t>2</w:t>
      </w:r>
      <w:r w:rsidR="00857F24">
        <w:rPr>
          <w:rFonts w:ascii="Times New Roman" w:hAnsi="Times New Roman"/>
          <w:sz w:val="28"/>
          <w:szCs w:val="28"/>
        </w:rPr>
        <w:t>2</w:t>
      </w:r>
      <w:r w:rsidR="0024514A" w:rsidRPr="009616DB">
        <w:rPr>
          <w:rFonts w:ascii="Times New Roman" w:hAnsi="Times New Roman"/>
          <w:sz w:val="28"/>
          <w:szCs w:val="28"/>
        </w:rPr>
        <w:t xml:space="preserve"> году  - в сумме </w:t>
      </w:r>
      <w:r w:rsidR="00857F24">
        <w:rPr>
          <w:rFonts w:ascii="Times New Roman" w:hAnsi="Times New Roman"/>
          <w:sz w:val="28"/>
          <w:szCs w:val="28"/>
        </w:rPr>
        <w:t>106456,4</w:t>
      </w:r>
      <w:r w:rsidR="00AE789C">
        <w:rPr>
          <w:rFonts w:ascii="Times New Roman" w:hAnsi="Times New Roman"/>
          <w:sz w:val="28"/>
          <w:szCs w:val="28"/>
        </w:rPr>
        <w:t xml:space="preserve"> </w:t>
      </w:r>
      <w:r w:rsidR="0024514A" w:rsidRPr="009616DB">
        <w:rPr>
          <w:rFonts w:ascii="Times New Roman" w:hAnsi="Times New Roman"/>
          <w:sz w:val="28"/>
          <w:szCs w:val="28"/>
        </w:rPr>
        <w:t xml:space="preserve"> тыс.рублей или </w:t>
      </w:r>
      <w:r w:rsidR="00857F24">
        <w:rPr>
          <w:rFonts w:ascii="Times New Roman" w:hAnsi="Times New Roman"/>
          <w:sz w:val="28"/>
          <w:szCs w:val="28"/>
        </w:rPr>
        <w:t>73,3</w:t>
      </w:r>
      <w:r w:rsidR="00AE789C">
        <w:rPr>
          <w:rFonts w:ascii="Times New Roman" w:hAnsi="Times New Roman"/>
          <w:sz w:val="28"/>
          <w:szCs w:val="28"/>
        </w:rPr>
        <w:t>,0</w:t>
      </w:r>
      <w:r w:rsidR="0024514A" w:rsidRPr="009616DB">
        <w:rPr>
          <w:rFonts w:ascii="Times New Roman" w:hAnsi="Times New Roman"/>
          <w:sz w:val="28"/>
          <w:szCs w:val="28"/>
        </w:rPr>
        <w:t xml:space="preserve"> процента в   общей сумме расходов бюджета</w:t>
      </w:r>
      <w:r w:rsidR="00DE2194" w:rsidRPr="009616DB">
        <w:rPr>
          <w:rFonts w:ascii="Times New Roman" w:hAnsi="Times New Roman"/>
          <w:sz w:val="28"/>
          <w:szCs w:val="28"/>
        </w:rPr>
        <w:t xml:space="preserve"> .</w:t>
      </w:r>
    </w:p>
    <w:p w:rsidR="000916D1" w:rsidRPr="009616DB" w:rsidRDefault="000916D1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Структура  расходов бюджета муниципального района  по разделам функциональной классификации  расходов соответс</w:t>
      </w:r>
      <w:r w:rsidR="00D00D13" w:rsidRPr="009616DB">
        <w:rPr>
          <w:rFonts w:ascii="Times New Roman" w:hAnsi="Times New Roman"/>
          <w:sz w:val="28"/>
          <w:szCs w:val="28"/>
        </w:rPr>
        <w:t>т</w:t>
      </w:r>
      <w:r w:rsidRPr="009616DB">
        <w:rPr>
          <w:rFonts w:ascii="Times New Roman" w:hAnsi="Times New Roman"/>
          <w:sz w:val="28"/>
          <w:szCs w:val="28"/>
        </w:rPr>
        <w:t>вует полномочиям местной администрации  по решению  вопросов местного значения  муниципального района, установленных  статьей 15 Федерального закона  от 6 октября 2003 года № 131-ФЗ</w:t>
      </w:r>
      <w:r w:rsidR="00A77089" w:rsidRPr="009616DB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>»Об общих пр</w:t>
      </w:r>
      <w:r w:rsidR="00D00D13" w:rsidRPr="009616DB">
        <w:rPr>
          <w:rFonts w:ascii="Times New Roman" w:hAnsi="Times New Roman"/>
          <w:sz w:val="28"/>
          <w:szCs w:val="28"/>
        </w:rPr>
        <w:t>ин</w:t>
      </w:r>
      <w:r w:rsidRPr="009616DB">
        <w:rPr>
          <w:rFonts w:ascii="Times New Roman" w:hAnsi="Times New Roman"/>
          <w:sz w:val="28"/>
          <w:szCs w:val="28"/>
        </w:rPr>
        <w:t>ципах организации местного самоуправления</w:t>
      </w:r>
      <w:r w:rsidR="00D00D13" w:rsidRPr="009616DB">
        <w:rPr>
          <w:rFonts w:ascii="Times New Roman" w:hAnsi="Times New Roman"/>
          <w:sz w:val="28"/>
          <w:szCs w:val="28"/>
        </w:rPr>
        <w:t xml:space="preserve"> в Российской Федерации«, и характеру изменений  федерального законодательства о местном  самоуправлении. Основные расходы  бюджета  муниципального района  запланированы  по разделам «Образование», «Культура искусство», </w:t>
      </w:r>
      <w:r w:rsidR="00AE789C">
        <w:rPr>
          <w:rFonts w:ascii="Times New Roman" w:hAnsi="Times New Roman"/>
          <w:sz w:val="28"/>
          <w:szCs w:val="28"/>
        </w:rPr>
        <w:t xml:space="preserve"> «Общегосударственные расходы»,</w:t>
      </w:r>
      <w:r w:rsidR="00D00D13" w:rsidRPr="009616DB">
        <w:rPr>
          <w:rFonts w:ascii="Times New Roman" w:hAnsi="Times New Roman"/>
          <w:sz w:val="28"/>
          <w:szCs w:val="28"/>
        </w:rPr>
        <w:t xml:space="preserve"> «Социальная политика.</w:t>
      </w:r>
    </w:p>
    <w:p w:rsidR="00DE2194" w:rsidRPr="009616DB" w:rsidRDefault="00DE2194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района по разделам классификации  расходов приведена в таблице </w:t>
      </w:r>
      <w:r w:rsidR="0024514A" w:rsidRPr="009616DB">
        <w:rPr>
          <w:rFonts w:ascii="Times New Roman" w:hAnsi="Times New Roman"/>
          <w:sz w:val="28"/>
          <w:szCs w:val="28"/>
        </w:rPr>
        <w:t>8</w:t>
      </w:r>
      <w:r w:rsidRPr="009616DB">
        <w:rPr>
          <w:rFonts w:ascii="Times New Roman" w:hAnsi="Times New Roman"/>
          <w:sz w:val="28"/>
          <w:szCs w:val="28"/>
        </w:rPr>
        <w:t>:</w:t>
      </w:r>
    </w:p>
    <w:p w:rsidR="00DE2194" w:rsidRPr="009616DB" w:rsidRDefault="00DE2194" w:rsidP="00243BEF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 xml:space="preserve">Таблица </w:t>
      </w:r>
      <w:r w:rsidR="0024514A" w:rsidRPr="009616DB">
        <w:rPr>
          <w:rFonts w:ascii="Times New Roman" w:hAnsi="Times New Roman"/>
          <w:b/>
          <w:sz w:val="28"/>
          <w:szCs w:val="28"/>
        </w:rPr>
        <w:t>8</w:t>
      </w:r>
      <w:r w:rsidRPr="009616DB">
        <w:rPr>
          <w:rFonts w:ascii="Times New Roman" w:hAnsi="Times New Roman"/>
          <w:b/>
          <w:sz w:val="28"/>
          <w:szCs w:val="28"/>
        </w:rPr>
        <w:t xml:space="preserve"> </w:t>
      </w:r>
    </w:p>
    <w:p w:rsidR="00DE2194" w:rsidRPr="009616DB" w:rsidRDefault="00DE2194" w:rsidP="00243BE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( тыс</w:t>
      </w:r>
      <w:proofErr w:type="gramStart"/>
      <w:r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sz w:val="28"/>
          <w:szCs w:val="28"/>
        </w:rPr>
        <w:t>ублей)</w:t>
      </w:r>
    </w:p>
    <w:tbl>
      <w:tblPr>
        <w:tblW w:w="130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134"/>
        <w:gridCol w:w="1559"/>
        <w:gridCol w:w="1985"/>
        <w:gridCol w:w="2721"/>
        <w:gridCol w:w="1715"/>
      </w:tblGrid>
      <w:tr w:rsidR="000A1364" w:rsidRPr="009616DB" w:rsidTr="001D0F11">
        <w:trPr>
          <w:trHeight w:val="631"/>
        </w:trPr>
        <w:tc>
          <w:tcPr>
            <w:tcW w:w="3261" w:type="dxa"/>
            <w:vMerge w:val="restart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709" w:type="dxa"/>
            <w:vMerge w:val="restart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0A1364" w:rsidRPr="009616DB" w:rsidRDefault="000A1364" w:rsidP="007827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>Уточненный  бюджет 201</w:t>
            </w:r>
            <w:r w:rsidR="007827B1">
              <w:rPr>
                <w:rFonts w:ascii="Times New Roman" w:hAnsi="Times New Roman"/>
              </w:rPr>
              <w:t>9</w:t>
            </w:r>
            <w:r w:rsidRPr="009616D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6265" w:type="dxa"/>
            <w:gridSpan w:val="3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16DB">
              <w:rPr>
                <w:rFonts w:ascii="Times New Roman" w:hAnsi="Times New Roman"/>
              </w:rPr>
              <w:t xml:space="preserve">                                             Проект бюджета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A1364" w:rsidRPr="009616DB" w:rsidTr="001D0F11">
        <w:tc>
          <w:tcPr>
            <w:tcW w:w="3261" w:type="dxa"/>
            <w:vMerge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1364" w:rsidRPr="009616DB" w:rsidRDefault="000A1364" w:rsidP="007827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DB">
              <w:rPr>
                <w:rFonts w:ascii="Times New Roman" w:hAnsi="Times New Roman"/>
                <w:sz w:val="24"/>
                <w:szCs w:val="24"/>
              </w:rPr>
              <w:t>20</w:t>
            </w:r>
            <w:r w:rsidR="007827B1">
              <w:rPr>
                <w:rFonts w:ascii="Times New Roman" w:hAnsi="Times New Roman"/>
                <w:sz w:val="24"/>
                <w:szCs w:val="24"/>
              </w:rPr>
              <w:t>20</w:t>
            </w:r>
            <w:r w:rsidRPr="009616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A1364" w:rsidRPr="009616DB" w:rsidRDefault="000A1364" w:rsidP="007827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DB">
              <w:rPr>
                <w:rFonts w:ascii="Times New Roman" w:hAnsi="Times New Roman"/>
                <w:sz w:val="24"/>
                <w:szCs w:val="24"/>
              </w:rPr>
              <w:t>20</w:t>
            </w:r>
            <w:r w:rsidR="00AE789C">
              <w:rPr>
                <w:rFonts w:ascii="Times New Roman" w:hAnsi="Times New Roman"/>
                <w:sz w:val="24"/>
                <w:szCs w:val="24"/>
              </w:rPr>
              <w:t>2</w:t>
            </w:r>
            <w:r w:rsidR="007827B1">
              <w:rPr>
                <w:rFonts w:ascii="Times New Roman" w:hAnsi="Times New Roman"/>
                <w:sz w:val="24"/>
                <w:szCs w:val="24"/>
              </w:rPr>
              <w:t>1</w:t>
            </w:r>
            <w:r w:rsidRPr="009616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21" w:type="dxa"/>
          </w:tcPr>
          <w:p w:rsidR="000A1364" w:rsidRPr="009616DB" w:rsidRDefault="000A1364" w:rsidP="007827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DB">
              <w:rPr>
                <w:rFonts w:ascii="Times New Roman" w:hAnsi="Times New Roman"/>
                <w:sz w:val="24"/>
                <w:szCs w:val="24"/>
              </w:rPr>
              <w:t>20</w:t>
            </w:r>
            <w:r w:rsidR="00A77089" w:rsidRPr="009616DB">
              <w:rPr>
                <w:rFonts w:ascii="Times New Roman" w:hAnsi="Times New Roman"/>
                <w:sz w:val="24"/>
                <w:szCs w:val="24"/>
              </w:rPr>
              <w:t>2</w:t>
            </w:r>
            <w:r w:rsidR="007827B1">
              <w:rPr>
                <w:rFonts w:ascii="Times New Roman" w:hAnsi="Times New Roman"/>
                <w:sz w:val="24"/>
                <w:szCs w:val="24"/>
              </w:rPr>
              <w:t>2</w:t>
            </w:r>
            <w:r w:rsidRPr="009616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616D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34" w:type="dxa"/>
          </w:tcPr>
          <w:p w:rsidR="000A1364" w:rsidRDefault="007827B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30983,8</w:t>
            </w:r>
          </w:p>
          <w:p w:rsidR="007827B1" w:rsidRPr="009616DB" w:rsidRDefault="007827B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1559" w:type="dxa"/>
          </w:tcPr>
          <w:p w:rsidR="000A1364" w:rsidRDefault="00A3464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29421,1</w:t>
            </w:r>
          </w:p>
          <w:p w:rsidR="00F1160B" w:rsidRPr="009616DB" w:rsidRDefault="00F1160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-1562,7</w:t>
            </w:r>
          </w:p>
        </w:tc>
        <w:tc>
          <w:tcPr>
            <w:tcW w:w="1985" w:type="dxa"/>
          </w:tcPr>
          <w:p w:rsidR="000A1364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27428,9</w:t>
            </w:r>
          </w:p>
          <w:p w:rsidR="00060B57" w:rsidRPr="009616DB" w:rsidRDefault="00060B57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-1992,2</w:t>
            </w:r>
          </w:p>
        </w:tc>
        <w:tc>
          <w:tcPr>
            <w:tcW w:w="2721" w:type="dxa"/>
          </w:tcPr>
          <w:p w:rsidR="000A1364" w:rsidRDefault="00A34641" w:rsidP="004800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26721,1</w:t>
            </w:r>
          </w:p>
          <w:p w:rsidR="00060B57" w:rsidRPr="009616DB" w:rsidRDefault="00060B57" w:rsidP="004800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-707,8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364" w:rsidRPr="009616DB" w:rsidRDefault="00A3464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-</w:t>
            </w:r>
          </w:p>
        </w:tc>
        <w:tc>
          <w:tcPr>
            <w:tcW w:w="1985" w:type="dxa"/>
          </w:tcPr>
          <w:p w:rsidR="000A1364" w:rsidRPr="009616DB" w:rsidRDefault="00A3464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2272,0</w:t>
            </w:r>
          </w:p>
        </w:tc>
        <w:tc>
          <w:tcPr>
            <w:tcW w:w="2721" w:type="dxa"/>
          </w:tcPr>
          <w:p w:rsidR="000A1364" w:rsidRPr="009616DB" w:rsidRDefault="00A3464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4355,7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827B1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7827B1">
              <w:rPr>
                <w:rFonts w:ascii="Times New Roman" w:hAnsi="Times New Roman"/>
                <w:b/>
                <w:sz w:val="20"/>
                <w:szCs w:val="20"/>
              </w:rPr>
              <w:t>357,8</w:t>
            </w:r>
          </w:p>
          <w:p w:rsidR="000A1364" w:rsidRPr="009616DB" w:rsidRDefault="007827B1" w:rsidP="007827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х</w:t>
            </w:r>
          </w:p>
        </w:tc>
        <w:tc>
          <w:tcPr>
            <w:tcW w:w="1559" w:type="dxa"/>
          </w:tcPr>
          <w:p w:rsidR="000A1364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364,0</w:t>
            </w:r>
          </w:p>
          <w:p w:rsidR="00060B57" w:rsidRPr="009616DB" w:rsidRDefault="00060B57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+6,2</w:t>
            </w:r>
          </w:p>
        </w:tc>
        <w:tc>
          <w:tcPr>
            <w:tcW w:w="1985" w:type="dxa"/>
          </w:tcPr>
          <w:p w:rsidR="000A1364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367,6</w:t>
            </w:r>
          </w:p>
          <w:p w:rsidR="00060B57" w:rsidRPr="009616DB" w:rsidRDefault="00060B57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+3,6</w:t>
            </w:r>
          </w:p>
        </w:tc>
        <w:tc>
          <w:tcPr>
            <w:tcW w:w="2721" w:type="dxa"/>
          </w:tcPr>
          <w:p w:rsidR="000A1364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382,6</w:t>
            </w:r>
          </w:p>
          <w:p w:rsidR="00060B57" w:rsidRPr="009616DB" w:rsidRDefault="00060B57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+15,0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7827B1" w:rsidRDefault="007827B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1059,0 </w:t>
            </w:r>
          </w:p>
          <w:p w:rsidR="007827B1" w:rsidRDefault="007827B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27B1" w:rsidRDefault="007827B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1364" w:rsidRPr="009616DB" w:rsidRDefault="000A1364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 xml:space="preserve">  х</w:t>
            </w:r>
          </w:p>
        </w:tc>
        <w:tc>
          <w:tcPr>
            <w:tcW w:w="1559" w:type="dxa"/>
          </w:tcPr>
          <w:p w:rsidR="000A1364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1017,5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-41,5</w:t>
            </w:r>
          </w:p>
        </w:tc>
        <w:tc>
          <w:tcPr>
            <w:tcW w:w="1985" w:type="dxa"/>
          </w:tcPr>
          <w:p w:rsidR="000A1364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987,4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-30,1</w:t>
            </w:r>
          </w:p>
        </w:tc>
        <w:tc>
          <w:tcPr>
            <w:tcW w:w="2721" w:type="dxa"/>
          </w:tcPr>
          <w:p w:rsidR="000A1364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947,4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-30,0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0A1364" w:rsidRPr="009616DB" w:rsidRDefault="007827B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826,3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  х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6261A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3814,3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+2988,0</w:t>
            </w:r>
          </w:p>
        </w:tc>
        <w:tc>
          <w:tcPr>
            <w:tcW w:w="1985" w:type="dxa"/>
          </w:tcPr>
          <w:p w:rsidR="00480079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1650,0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-2164,3</w:t>
            </w:r>
          </w:p>
        </w:tc>
        <w:tc>
          <w:tcPr>
            <w:tcW w:w="2721" w:type="dxa"/>
          </w:tcPr>
          <w:p w:rsidR="0066261A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3259,3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+1609,3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0A1364" w:rsidRDefault="007827B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12923,8</w:t>
            </w:r>
          </w:p>
          <w:p w:rsidR="007827B1" w:rsidRPr="009616DB" w:rsidRDefault="007827B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х</w:t>
            </w:r>
          </w:p>
        </w:tc>
        <w:tc>
          <w:tcPr>
            <w:tcW w:w="1559" w:type="dxa"/>
          </w:tcPr>
          <w:p w:rsidR="0066261A" w:rsidRDefault="00A34641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462,8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-12461,0</w:t>
            </w:r>
          </w:p>
        </w:tc>
        <w:tc>
          <w:tcPr>
            <w:tcW w:w="1985" w:type="dxa"/>
          </w:tcPr>
          <w:p w:rsidR="00480079" w:rsidRDefault="00A3464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347,0</w:t>
            </w:r>
          </w:p>
          <w:p w:rsidR="00DD276B" w:rsidRPr="009616DB" w:rsidRDefault="00DD276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-115,8</w:t>
            </w:r>
          </w:p>
        </w:tc>
        <w:tc>
          <w:tcPr>
            <w:tcW w:w="2721" w:type="dxa"/>
          </w:tcPr>
          <w:p w:rsidR="0005295A" w:rsidRDefault="00A34641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D276B" w:rsidRPr="009616DB" w:rsidRDefault="00DD276B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-347,0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022FC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827B1">
              <w:rPr>
                <w:rFonts w:ascii="Times New Roman" w:hAnsi="Times New Roman"/>
                <w:b/>
                <w:sz w:val="20"/>
                <w:szCs w:val="20"/>
              </w:rPr>
              <w:t>161651,6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82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х</w:t>
            </w:r>
          </w:p>
        </w:tc>
        <w:tc>
          <w:tcPr>
            <w:tcW w:w="1559" w:type="dxa"/>
          </w:tcPr>
          <w:p w:rsidR="000A1364" w:rsidRDefault="00F1160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77610,5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-84041,1</w:t>
            </w:r>
          </w:p>
        </w:tc>
        <w:tc>
          <w:tcPr>
            <w:tcW w:w="1985" w:type="dxa"/>
          </w:tcPr>
          <w:p w:rsidR="0066261A" w:rsidRDefault="00F1160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65456,5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-12154,0</w:t>
            </w:r>
          </w:p>
        </w:tc>
        <w:tc>
          <w:tcPr>
            <w:tcW w:w="2721" w:type="dxa"/>
          </w:tcPr>
          <w:p w:rsidR="0066261A" w:rsidRDefault="00F1160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64301,4</w:t>
            </w:r>
          </w:p>
          <w:p w:rsidR="00DD276B" w:rsidRPr="009616DB" w:rsidRDefault="00DD276B" w:rsidP="00496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-1155,1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Культура, кинематография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7827B1" w:rsidRDefault="007827B1" w:rsidP="007827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31400,0</w:t>
            </w:r>
            <w:r w:rsidR="000A1364"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0A1364" w:rsidRPr="009616DB" w:rsidRDefault="000A1364" w:rsidP="007827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х</w:t>
            </w:r>
          </w:p>
        </w:tc>
        <w:tc>
          <w:tcPr>
            <w:tcW w:w="1559" w:type="dxa"/>
          </w:tcPr>
          <w:p w:rsidR="000A1364" w:rsidRDefault="00F1160B" w:rsidP="002A4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30127,4</w:t>
            </w:r>
          </w:p>
          <w:p w:rsidR="00DD276B" w:rsidRPr="009616DB" w:rsidRDefault="00DD276B" w:rsidP="002A4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-1272,6</w:t>
            </w:r>
          </w:p>
        </w:tc>
        <w:tc>
          <w:tcPr>
            <w:tcW w:w="1985" w:type="dxa"/>
          </w:tcPr>
          <w:p w:rsidR="0066261A" w:rsidRDefault="00F1160B" w:rsidP="002A4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26593,7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-3533,7</w:t>
            </w:r>
          </w:p>
        </w:tc>
        <w:tc>
          <w:tcPr>
            <w:tcW w:w="2721" w:type="dxa"/>
          </w:tcPr>
          <w:p w:rsidR="0066261A" w:rsidRDefault="00F1160B" w:rsidP="002A4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27850,2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+1256,5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Социальная политика </w:t>
            </w:r>
          </w:p>
          <w:p w:rsidR="000A1364" w:rsidRPr="009616DB" w:rsidRDefault="000A1364" w:rsidP="00A77089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Отк</w:t>
            </w:r>
            <w:r w:rsidRPr="009616DB">
              <w:rPr>
                <w:rFonts w:ascii="Times New Roman" w:hAnsi="Times New Roman"/>
                <w:sz w:val="20"/>
                <w:szCs w:val="20"/>
              </w:rPr>
              <w:t>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827B1">
              <w:rPr>
                <w:rFonts w:ascii="Times New Roman" w:hAnsi="Times New Roman"/>
                <w:b/>
                <w:sz w:val="20"/>
                <w:szCs w:val="20"/>
              </w:rPr>
              <w:t>9031,4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27B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66261A" w:rsidRDefault="00F1160B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9312,5</w:t>
            </w:r>
          </w:p>
          <w:p w:rsidR="00B64F1E" w:rsidRPr="009616DB" w:rsidRDefault="00B64F1E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+281,1</w:t>
            </w:r>
          </w:p>
        </w:tc>
        <w:tc>
          <w:tcPr>
            <w:tcW w:w="1985" w:type="dxa"/>
          </w:tcPr>
          <w:p w:rsidR="002A46BE" w:rsidRDefault="00F1160B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7717,8</w:t>
            </w:r>
          </w:p>
          <w:p w:rsidR="00B64F1E" w:rsidRPr="009616DB" w:rsidRDefault="00B64F1E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-1594,7</w:t>
            </w:r>
          </w:p>
        </w:tc>
        <w:tc>
          <w:tcPr>
            <w:tcW w:w="2721" w:type="dxa"/>
          </w:tcPr>
          <w:p w:rsidR="0066261A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7711,9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-5,9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827B1" w:rsidRDefault="007827B1" w:rsidP="007827B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3266,1</w:t>
            </w:r>
            <w:r w:rsidR="000A1364" w:rsidRPr="009616D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A1364" w:rsidRPr="009616DB" w:rsidRDefault="000A1364" w:rsidP="007827B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1559" w:type="dxa"/>
          </w:tcPr>
          <w:p w:rsidR="0066261A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3261,5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-4,6</w:t>
            </w:r>
          </w:p>
        </w:tc>
        <w:tc>
          <w:tcPr>
            <w:tcW w:w="1985" w:type="dxa"/>
          </w:tcPr>
          <w:p w:rsidR="0005295A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2890,3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-371,2</w:t>
            </w:r>
          </w:p>
        </w:tc>
        <w:tc>
          <w:tcPr>
            <w:tcW w:w="2721" w:type="dxa"/>
          </w:tcPr>
          <w:p w:rsidR="0066261A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2127,8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-762,5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Обслуживание  государственного и муниципального долга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A1364" w:rsidRPr="009616DB" w:rsidRDefault="007827B1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40,3</w:t>
            </w:r>
          </w:p>
          <w:p w:rsidR="000A1364" w:rsidRPr="009616DB" w:rsidRDefault="000A1364" w:rsidP="007827B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 х</w:t>
            </w:r>
          </w:p>
        </w:tc>
        <w:tc>
          <w:tcPr>
            <w:tcW w:w="1559" w:type="dxa"/>
          </w:tcPr>
          <w:p w:rsidR="0066261A" w:rsidRDefault="00F1160B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B64F1E" w:rsidRPr="009616DB" w:rsidRDefault="00B64F1E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-5,2</w:t>
            </w:r>
          </w:p>
        </w:tc>
        <w:tc>
          <w:tcPr>
            <w:tcW w:w="1985" w:type="dxa"/>
          </w:tcPr>
          <w:p w:rsidR="002A46BE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1107,7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+1072,6</w:t>
            </w:r>
          </w:p>
        </w:tc>
        <w:tc>
          <w:tcPr>
            <w:tcW w:w="2721" w:type="dxa"/>
          </w:tcPr>
          <w:p w:rsidR="0066261A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625,7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-482,0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A1364" w:rsidRPr="009616DB" w:rsidRDefault="007827B1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7478,1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    х</w:t>
            </w:r>
          </w:p>
        </w:tc>
        <w:tc>
          <w:tcPr>
            <w:tcW w:w="1559" w:type="dxa"/>
          </w:tcPr>
          <w:p w:rsidR="0066261A" w:rsidRDefault="00F1160B" w:rsidP="009820B9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8919,3</w:t>
            </w:r>
          </w:p>
          <w:p w:rsidR="00B64F1E" w:rsidRPr="009616DB" w:rsidRDefault="00B64F1E" w:rsidP="009820B9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+1441,2</w:t>
            </w:r>
          </w:p>
        </w:tc>
        <w:tc>
          <w:tcPr>
            <w:tcW w:w="1985" w:type="dxa"/>
          </w:tcPr>
          <w:p w:rsidR="0066261A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6972,2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-1941,1</w:t>
            </w:r>
          </w:p>
        </w:tc>
        <w:tc>
          <w:tcPr>
            <w:tcW w:w="2721" w:type="dxa"/>
          </w:tcPr>
          <w:p w:rsidR="0066261A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7006,0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+33,8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364" w:rsidRPr="009616DB" w:rsidTr="001D0F11">
        <w:tc>
          <w:tcPr>
            <w:tcW w:w="3261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sz w:val="20"/>
                <w:szCs w:val="20"/>
              </w:rPr>
              <w:t>Отклонения от предыдущего года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   х</w:t>
            </w:r>
          </w:p>
        </w:tc>
        <w:tc>
          <w:tcPr>
            <w:tcW w:w="1134" w:type="dxa"/>
          </w:tcPr>
          <w:p w:rsidR="000A1364" w:rsidRPr="009616DB" w:rsidRDefault="007827B1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259134,7</w:t>
            </w:r>
          </w:p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9616DB">
              <w:rPr>
                <w:rFonts w:ascii="Times New Roman" w:hAnsi="Times New Roman"/>
                <w:b/>
                <w:sz w:val="20"/>
                <w:szCs w:val="20"/>
              </w:rPr>
              <w:t xml:space="preserve">      х</w:t>
            </w:r>
          </w:p>
        </w:tc>
        <w:tc>
          <w:tcPr>
            <w:tcW w:w="1559" w:type="dxa"/>
          </w:tcPr>
          <w:p w:rsidR="00B02841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164346,0</w:t>
            </w:r>
          </w:p>
          <w:p w:rsidR="00B64F1E" w:rsidRPr="00B64F1E" w:rsidRDefault="00B64F1E" w:rsidP="00B64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-94788,7</w:t>
            </w:r>
          </w:p>
        </w:tc>
        <w:tc>
          <w:tcPr>
            <w:tcW w:w="1985" w:type="dxa"/>
          </w:tcPr>
          <w:p w:rsidR="00B02841" w:rsidRDefault="00F1160B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143791,9</w:t>
            </w:r>
          </w:p>
          <w:p w:rsidR="00B64F1E" w:rsidRPr="009616DB" w:rsidRDefault="00B64F1E" w:rsidP="002A46BE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-20554,1</w:t>
            </w:r>
          </w:p>
        </w:tc>
        <w:tc>
          <w:tcPr>
            <w:tcW w:w="2721" w:type="dxa"/>
          </w:tcPr>
          <w:p w:rsidR="00B02841" w:rsidRDefault="00F1160B" w:rsidP="009820B9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145289,1</w:t>
            </w:r>
          </w:p>
          <w:p w:rsidR="00B64F1E" w:rsidRPr="009616DB" w:rsidRDefault="00B64F1E" w:rsidP="009820B9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+1497,2</w:t>
            </w:r>
          </w:p>
        </w:tc>
        <w:tc>
          <w:tcPr>
            <w:tcW w:w="1715" w:type="dxa"/>
          </w:tcPr>
          <w:p w:rsidR="000A1364" w:rsidRPr="009616DB" w:rsidRDefault="000A1364" w:rsidP="001D0F11">
            <w:pPr>
              <w:pStyle w:val="a4"/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2194" w:rsidRPr="009616DB" w:rsidRDefault="009820B9" w:rsidP="008C11E9">
      <w:pPr>
        <w:pStyle w:val="a4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Объем расходов бюджета муниципального района в 20</w:t>
      </w:r>
      <w:r w:rsidR="00F84E19">
        <w:rPr>
          <w:rFonts w:ascii="Times New Roman" w:hAnsi="Times New Roman"/>
          <w:sz w:val="28"/>
          <w:szCs w:val="28"/>
        </w:rPr>
        <w:t>20</w:t>
      </w:r>
      <w:r w:rsidRPr="009616DB">
        <w:rPr>
          <w:rFonts w:ascii="Times New Roman" w:hAnsi="Times New Roman"/>
          <w:sz w:val="28"/>
          <w:szCs w:val="28"/>
        </w:rPr>
        <w:t xml:space="preserve"> году составит </w:t>
      </w:r>
      <w:r w:rsidR="00F84E19">
        <w:rPr>
          <w:rFonts w:ascii="Times New Roman" w:hAnsi="Times New Roman"/>
          <w:sz w:val="28"/>
          <w:szCs w:val="28"/>
        </w:rPr>
        <w:t>164346,0</w:t>
      </w:r>
      <w:r w:rsidRPr="009616D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sz w:val="28"/>
          <w:szCs w:val="28"/>
        </w:rPr>
        <w:t xml:space="preserve">ублей,  </w:t>
      </w:r>
      <w:r w:rsidR="00F84E19">
        <w:rPr>
          <w:rFonts w:ascii="Times New Roman" w:hAnsi="Times New Roman"/>
          <w:sz w:val="28"/>
          <w:szCs w:val="28"/>
        </w:rPr>
        <w:t xml:space="preserve"> снижение </w:t>
      </w:r>
      <w:r w:rsidRPr="009616DB">
        <w:rPr>
          <w:rFonts w:ascii="Times New Roman" w:hAnsi="Times New Roman"/>
          <w:sz w:val="28"/>
          <w:szCs w:val="28"/>
        </w:rPr>
        <w:t xml:space="preserve"> по сравнению с   уточненным  бюджетом 201</w:t>
      </w:r>
      <w:r w:rsidR="00F84E19">
        <w:rPr>
          <w:rFonts w:ascii="Times New Roman" w:hAnsi="Times New Roman"/>
          <w:sz w:val="28"/>
          <w:szCs w:val="28"/>
        </w:rPr>
        <w:t>9</w:t>
      </w:r>
      <w:r w:rsidRPr="009616DB">
        <w:rPr>
          <w:rFonts w:ascii="Times New Roman" w:hAnsi="Times New Roman"/>
          <w:sz w:val="28"/>
          <w:szCs w:val="28"/>
        </w:rPr>
        <w:t xml:space="preserve"> год</w:t>
      </w:r>
      <w:r w:rsidR="002A46BE">
        <w:rPr>
          <w:rFonts w:ascii="Times New Roman" w:hAnsi="Times New Roman"/>
          <w:sz w:val="28"/>
          <w:szCs w:val="28"/>
        </w:rPr>
        <w:t>а</w:t>
      </w:r>
      <w:r w:rsidRPr="009616DB">
        <w:rPr>
          <w:rFonts w:ascii="Times New Roman" w:hAnsi="Times New Roman"/>
          <w:sz w:val="28"/>
          <w:szCs w:val="28"/>
        </w:rPr>
        <w:t xml:space="preserve"> составит</w:t>
      </w:r>
      <w:r w:rsidR="002A46BE">
        <w:rPr>
          <w:rFonts w:ascii="Times New Roman" w:hAnsi="Times New Roman"/>
          <w:sz w:val="28"/>
          <w:szCs w:val="28"/>
        </w:rPr>
        <w:t xml:space="preserve">   </w:t>
      </w:r>
      <w:r w:rsidR="00F84E19">
        <w:rPr>
          <w:rFonts w:ascii="Times New Roman" w:hAnsi="Times New Roman"/>
          <w:sz w:val="28"/>
          <w:szCs w:val="28"/>
        </w:rPr>
        <w:t>94788,7</w:t>
      </w:r>
      <w:r w:rsidRPr="009616DB">
        <w:rPr>
          <w:rFonts w:ascii="Times New Roman" w:hAnsi="Times New Roman"/>
          <w:sz w:val="28"/>
          <w:szCs w:val="28"/>
        </w:rPr>
        <w:t xml:space="preserve"> тыс.рублей  или </w:t>
      </w:r>
      <w:r w:rsidR="00F84E19">
        <w:rPr>
          <w:rFonts w:ascii="Times New Roman" w:hAnsi="Times New Roman"/>
          <w:sz w:val="28"/>
          <w:szCs w:val="28"/>
        </w:rPr>
        <w:t>36,6</w:t>
      </w:r>
      <w:r w:rsidR="002A46BE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 xml:space="preserve"> процента.</w:t>
      </w:r>
    </w:p>
    <w:p w:rsidR="000A2919" w:rsidRPr="009616DB" w:rsidRDefault="00372AEF" w:rsidP="008C11E9">
      <w:pPr>
        <w:pStyle w:val="a4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Самый  большой объем  расходов планируется  направить  на  финансирование  бюджетных и автономных  учреждений  по разделам «Образование» и «Культура, кинематография». Предоставление  субсидий  муниципальным учреждениям  Батецкого муниципального района осуществляют Комитет образования Администрации Батецкого муниципального района и Комитет культуры  Администрации   муниципального района,  отраслевые органы  местной администрации.</w:t>
      </w:r>
    </w:p>
    <w:p w:rsidR="00372AEF" w:rsidRPr="009616DB" w:rsidRDefault="00372AEF" w:rsidP="008C11E9">
      <w:pPr>
        <w:pStyle w:val="a4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Всего на предоставление  субсидий</w:t>
      </w:r>
      <w:r w:rsidR="00401F71" w:rsidRPr="009616DB">
        <w:rPr>
          <w:rFonts w:ascii="Times New Roman" w:hAnsi="Times New Roman"/>
          <w:sz w:val="28"/>
          <w:szCs w:val="28"/>
        </w:rPr>
        <w:t xml:space="preserve"> бюджетным, автономным </w:t>
      </w:r>
      <w:r w:rsidRPr="009616DB">
        <w:rPr>
          <w:rFonts w:ascii="Times New Roman" w:hAnsi="Times New Roman"/>
          <w:sz w:val="28"/>
          <w:szCs w:val="28"/>
        </w:rPr>
        <w:t xml:space="preserve"> учреждениям</w:t>
      </w:r>
      <w:r w:rsidR="003543FA" w:rsidRPr="009616DB">
        <w:rPr>
          <w:rFonts w:ascii="Times New Roman" w:hAnsi="Times New Roman"/>
          <w:sz w:val="28"/>
          <w:szCs w:val="28"/>
        </w:rPr>
        <w:t xml:space="preserve"> и иным некоммерческим  организациям </w:t>
      </w:r>
      <w:r w:rsidRPr="009616DB">
        <w:rPr>
          <w:rFonts w:ascii="Times New Roman" w:hAnsi="Times New Roman"/>
          <w:sz w:val="28"/>
          <w:szCs w:val="28"/>
        </w:rPr>
        <w:t xml:space="preserve"> в соответствии с   проектом бюджета, планируется направить</w:t>
      </w:r>
      <w:r w:rsidR="008C11E9">
        <w:rPr>
          <w:rFonts w:ascii="Times New Roman" w:hAnsi="Times New Roman"/>
          <w:sz w:val="28"/>
          <w:szCs w:val="28"/>
        </w:rPr>
        <w:t xml:space="preserve"> 99904,2</w:t>
      </w:r>
      <w:r w:rsidR="009D3616">
        <w:rPr>
          <w:rFonts w:ascii="Times New Roman" w:hAnsi="Times New Roman"/>
          <w:sz w:val="28"/>
          <w:szCs w:val="28"/>
        </w:rPr>
        <w:t xml:space="preserve"> </w:t>
      </w:r>
      <w:r w:rsidRPr="009616DB">
        <w:rPr>
          <w:rFonts w:ascii="Times New Roman" w:hAnsi="Times New Roman"/>
          <w:sz w:val="28"/>
          <w:szCs w:val="28"/>
        </w:rPr>
        <w:t xml:space="preserve"> </w:t>
      </w:r>
      <w:r w:rsidR="00716C91" w:rsidRPr="009616DB">
        <w:rPr>
          <w:rFonts w:ascii="Times New Roman" w:hAnsi="Times New Roman"/>
          <w:sz w:val="28"/>
          <w:szCs w:val="28"/>
        </w:rPr>
        <w:t xml:space="preserve"> </w:t>
      </w:r>
      <w:r w:rsidR="00D930F7" w:rsidRPr="009616DB">
        <w:rPr>
          <w:rFonts w:ascii="Times New Roman" w:hAnsi="Times New Roman"/>
          <w:sz w:val="28"/>
          <w:szCs w:val="28"/>
        </w:rPr>
        <w:t>тыс</w:t>
      </w:r>
      <w:proofErr w:type="gramStart"/>
      <w:r w:rsidR="00D930F7"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="00D930F7" w:rsidRPr="009616DB">
        <w:rPr>
          <w:rFonts w:ascii="Times New Roman" w:hAnsi="Times New Roman"/>
          <w:sz w:val="28"/>
          <w:szCs w:val="28"/>
        </w:rPr>
        <w:t>ублей</w:t>
      </w:r>
      <w:r w:rsidR="00716C91" w:rsidRPr="009616DB">
        <w:rPr>
          <w:rFonts w:ascii="Times New Roman" w:hAnsi="Times New Roman"/>
          <w:sz w:val="28"/>
          <w:szCs w:val="28"/>
        </w:rPr>
        <w:t xml:space="preserve">( или </w:t>
      </w:r>
      <w:r w:rsidR="008C11E9">
        <w:rPr>
          <w:rFonts w:ascii="Times New Roman" w:hAnsi="Times New Roman"/>
          <w:sz w:val="28"/>
          <w:szCs w:val="28"/>
        </w:rPr>
        <w:t>60,8</w:t>
      </w:r>
      <w:r w:rsidR="009D3616">
        <w:rPr>
          <w:rFonts w:ascii="Times New Roman" w:hAnsi="Times New Roman"/>
          <w:sz w:val="28"/>
          <w:szCs w:val="28"/>
        </w:rPr>
        <w:t xml:space="preserve"> </w:t>
      </w:r>
      <w:r w:rsidR="00716C91" w:rsidRPr="009616DB">
        <w:rPr>
          <w:rFonts w:ascii="Times New Roman" w:hAnsi="Times New Roman"/>
          <w:sz w:val="28"/>
          <w:szCs w:val="28"/>
        </w:rPr>
        <w:t xml:space="preserve"> процента).</w:t>
      </w:r>
    </w:p>
    <w:p w:rsidR="00716C91" w:rsidRPr="009616DB" w:rsidRDefault="00716C91" w:rsidP="008C11E9">
      <w:pPr>
        <w:pStyle w:val="a4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Второй по  размеру объем </w:t>
      </w:r>
      <w:r w:rsidR="0045505A" w:rsidRPr="009616DB">
        <w:rPr>
          <w:rFonts w:ascii="Times New Roman" w:hAnsi="Times New Roman"/>
          <w:sz w:val="28"/>
          <w:szCs w:val="28"/>
        </w:rPr>
        <w:t xml:space="preserve"> расходов </w:t>
      </w:r>
      <w:r w:rsidRPr="009616DB">
        <w:rPr>
          <w:rFonts w:ascii="Times New Roman" w:hAnsi="Times New Roman"/>
          <w:sz w:val="28"/>
          <w:szCs w:val="28"/>
        </w:rPr>
        <w:t xml:space="preserve">в сумме </w:t>
      </w:r>
      <w:r w:rsidR="008C11E9">
        <w:rPr>
          <w:rFonts w:ascii="Times New Roman" w:hAnsi="Times New Roman"/>
          <w:sz w:val="28"/>
          <w:szCs w:val="28"/>
        </w:rPr>
        <w:t xml:space="preserve"> 33191,2</w:t>
      </w:r>
      <w:r w:rsidR="00952D7F" w:rsidRPr="009616DB">
        <w:rPr>
          <w:rFonts w:ascii="Times New Roman" w:hAnsi="Times New Roman"/>
          <w:sz w:val="28"/>
          <w:szCs w:val="28"/>
        </w:rPr>
        <w:t xml:space="preserve"> </w:t>
      </w:r>
      <w:r w:rsidR="003543FA" w:rsidRPr="009616DB">
        <w:rPr>
          <w:rFonts w:ascii="Times New Roman" w:hAnsi="Times New Roman"/>
          <w:sz w:val="28"/>
          <w:szCs w:val="28"/>
        </w:rPr>
        <w:t>тыс</w:t>
      </w:r>
      <w:proofErr w:type="gramStart"/>
      <w:r w:rsidR="003543FA"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="003543FA" w:rsidRPr="009616DB">
        <w:rPr>
          <w:rFonts w:ascii="Times New Roman" w:hAnsi="Times New Roman"/>
          <w:sz w:val="28"/>
          <w:szCs w:val="28"/>
        </w:rPr>
        <w:t>ублей</w:t>
      </w:r>
      <w:r w:rsidRPr="009616DB">
        <w:rPr>
          <w:rFonts w:ascii="Times New Roman" w:hAnsi="Times New Roman"/>
          <w:sz w:val="28"/>
          <w:szCs w:val="28"/>
        </w:rPr>
        <w:t xml:space="preserve"> </w:t>
      </w:r>
      <w:r w:rsidR="003543FA" w:rsidRPr="009616DB">
        <w:rPr>
          <w:rFonts w:ascii="Times New Roman" w:hAnsi="Times New Roman"/>
          <w:sz w:val="28"/>
          <w:szCs w:val="28"/>
        </w:rPr>
        <w:t xml:space="preserve">( </w:t>
      </w:r>
      <w:r w:rsidR="008C11E9">
        <w:rPr>
          <w:rFonts w:ascii="Times New Roman" w:hAnsi="Times New Roman"/>
          <w:sz w:val="28"/>
          <w:szCs w:val="28"/>
        </w:rPr>
        <w:t xml:space="preserve">20,2 </w:t>
      </w:r>
      <w:r w:rsidR="003543FA" w:rsidRPr="009616DB">
        <w:rPr>
          <w:rFonts w:ascii="Times New Roman" w:hAnsi="Times New Roman"/>
          <w:sz w:val="28"/>
          <w:szCs w:val="28"/>
        </w:rPr>
        <w:t>процента)</w:t>
      </w:r>
      <w:r w:rsidRPr="009616DB">
        <w:rPr>
          <w:rFonts w:ascii="Times New Roman" w:hAnsi="Times New Roman"/>
          <w:sz w:val="28"/>
          <w:szCs w:val="28"/>
        </w:rPr>
        <w:t xml:space="preserve">     планируется направить  </w:t>
      </w:r>
      <w:r w:rsidR="003543FA" w:rsidRPr="009616DB">
        <w:rPr>
          <w:rFonts w:ascii="Times New Roman" w:hAnsi="Times New Roman"/>
          <w:sz w:val="28"/>
          <w:szCs w:val="28"/>
        </w:rPr>
        <w:t>расходы на выплату персоналу  в целях обеспечения функций  муниципальными органами, казенными учреждениями.</w:t>
      </w:r>
    </w:p>
    <w:p w:rsidR="003543FA" w:rsidRDefault="003543FA" w:rsidP="008C11E9">
      <w:pPr>
        <w:pStyle w:val="a4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По виду расходов  социальное обеспечение и иные выплаты населению  планируется направить </w:t>
      </w:r>
      <w:r w:rsidR="008C11E9">
        <w:rPr>
          <w:rFonts w:ascii="Times New Roman" w:hAnsi="Times New Roman"/>
          <w:sz w:val="28"/>
          <w:szCs w:val="28"/>
        </w:rPr>
        <w:t>9312,5</w:t>
      </w:r>
      <w:r w:rsidRPr="009616D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616DB">
        <w:rPr>
          <w:rFonts w:ascii="Times New Roman" w:hAnsi="Times New Roman"/>
          <w:sz w:val="28"/>
          <w:szCs w:val="28"/>
        </w:rPr>
        <w:t>.р</w:t>
      </w:r>
      <w:proofErr w:type="gramEnd"/>
      <w:r w:rsidRPr="009616DB">
        <w:rPr>
          <w:rFonts w:ascii="Times New Roman" w:hAnsi="Times New Roman"/>
          <w:sz w:val="28"/>
          <w:szCs w:val="28"/>
        </w:rPr>
        <w:t xml:space="preserve">ублей ( </w:t>
      </w:r>
      <w:r w:rsidR="009D3616">
        <w:rPr>
          <w:rFonts w:ascii="Times New Roman" w:hAnsi="Times New Roman"/>
          <w:sz w:val="28"/>
          <w:szCs w:val="28"/>
        </w:rPr>
        <w:t xml:space="preserve"> </w:t>
      </w:r>
      <w:r w:rsidR="008C11E9">
        <w:rPr>
          <w:rFonts w:ascii="Times New Roman" w:hAnsi="Times New Roman"/>
          <w:sz w:val="28"/>
          <w:szCs w:val="28"/>
        </w:rPr>
        <w:t>5,7</w:t>
      </w:r>
      <w:r w:rsidRPr="009616DB">
        <w:rPr>
          <w:rFonts w:ascii="Times New Roman" w:hAnsi="Times New Roman"/>
          <w:sz w:val="28"/>
          <w:szCs w:val="28"/>
        </w:rPr>
        <w:t xml:space="preserve"> процента)</w:t>
      </w:r>
      <w:r w:rsidR="009D3616">
        <w:rPr>
          <w:rFonts w:ascii="Times New Roman" w:hAnsi="Times New Roman"/>
          <w:sz w:val="28"/>
          <w:szCs w:val="28"/>
        </w:rPr>
        <w:t>.</w:t>
      </w:r>
    </w:p>
    <w:p w:rsidR="000A2919" w:rsidRPr="009616DB" w:rsidRDefault="001167A3" w:rsidP="008C11E9">
      <w:pPr>
        <w:pStyle w:val="a4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0A2919" w:rsidRPr="009616DB" w:rsidRDefault="000A2919" w:rsidP="00107190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  <w:r w:rsidRPr="009616DB">
        <w:rPr>
          <w:rFonts w:ascii="Times New Roman" w:hAnsi="Times New Roman"/>
          <w:b/>
          <w:sz w:val="28"/>
          <w:szCs w:val="28"/>
        </w:rPr>
        <w:t xml:space="preserve">        </w:t>
      </w:r>
      <w:r w:rsidR="00B20212" w:rsidRPr="009616DB">
        <w:rPr>
          <w:rFonts w:ascii="Times New Roman" w:hAnsi="Times New Roman"/>
          <w:b/>
          <w:sz w:val="28"/>
          <w:szCs w:val="28"/>
        </w:rPr>
        <w:t xml:space="preserve">       </w:t>
      </w:r>
      <w:r w:rsidRPr="009616DB">
        <w:rPr>
          <w:rFonts w:ascii="Times New Roman" w:hAnsi="Times New Roman"/>
          <w:b/>
          <w:sz w:val="28"/>
          <w:szCs w:val="28"/>
        </w:rPr>
        <w:t xml:space="preserve">  Заключительные положения</w:t>
      </w:r>
    </w:p>
    <w:p w:rsidR="000A2919" w:rsidRPr="009616DB" w:rsidRDefault="000A2919" w:rsidP="00107190">
      <w:pPr>
        <w:pStyle w:val="a4"/>
        <w:ind w:left="0" w:firstLine="425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Результаты экспертно-аналитического мероприятия, проведенного по проекту бюджета, позволяют сделать следующие основные выводы:</w:t>
      </w:r>
    </w:p>
    <w:p w:rsidR="00450793" w:rsidRPr="009616DB" w:rsidRDefault="00DC4C6B" w:rsidP="00107190">
      <w:pPr>
        <w:pStyle w:val="a4"/>
        <w:ind w:left="0" w:firstLine="425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Социально- экономическое развитие территории</w:t>
      </w:r>
      <w:r w:rsidR="00484B33" w:rsidRPr="009616DB">
        <w:rPr>
          <w:rFonts w:ascii="Times New Roman" w:hAnsi="Times New Roman"/>
          <w:sz w:val="28"/>
          <w:szCs w:val="28"/>
        </w:rPr>
        <w:t xml:space="preserve"> муниципального района представлено показателями, имеющим  в среднесрочном периоде неустойчивую положительную динамику. </w:t>
      </w:r>
    </w:p>
    <w:p w:rsidR="000B03CA" w:rsidRPr="009616DB" w:rsidRDefault="00450793" w:rsidP="00107190">
      <w:pPr>
        <w:pStyle w:val="a4"/>
        <w:ind w:left="0" w:firstLine="425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П</w:t>
      </w:r>
      <w:r w:rsidR="000A2919" w:rsidRPr="009616DB">
        <w:rPr>
          <w:rFonts w:ascii="Times New Roman" w:hAnsi="Times New Roman"/>
          <w:sz w:val="28"/>
          <w:szCs w:val="28"/>
        </w:rPr>
        <w:t xml:space="preserve">роект бюджета </w:t>
      </w:r>
      <w:r w:rsidR="00F10DB4" w:rsidRPr="009616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B23B2" w:rsidRPr="009616DB">
        <w:rPr>
          <w:rFonts w:ascii="Times New Roman" w:hAnsi="Times New Roman"/>
          <w:sz w:val="28"/>
          <w:szCs w:val="28"/>
        </w:rPr>
        <w:t xml:space="preserve">  сбалансирован</w:t>
      </w:r>
      <w:r w:rsidR="000B03CA" w:rsidRPr="009616DB">
        <w:rPr>
          <w:rFonts w:ascii="Times New Roman" w:hAnsi="Times New Roman"/>
          <w:sz w:val="28"/>
          <w:szCs w:val="28"/>
        </w:rPr>
        <w:t>;</w:t>
      </w:r>
    </w:p>
    <w:p w:rsidR="000B03CA" w:rsidRPr="009616DB" w:rsidRDefault="000B03CA" w:rsidP="00107190">
      <w:pPr>
        <w:pStyle w:val="a4"/>
        <w:ind w:left="0" w:firstLine="425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 xml:space="preserve">Формирование проекта бюджета осуществлено в </w:t>
      </w:r>
      <w:r w:rsidR="00A776B8" w:rsidRPr="009616DB">
        <w:rPr>
          <w:rFonts w:ascii="Times New Roman" w:hAnsi="Times New Roman"/>
          <w:sz w:val="28"/>
          <w:szCs w:val="28"/>
        </w:rPr>
        <w:t xml:space="preserve"> программном формате, муниципальные программы встроены в бюджетный процесс.</w:t>
      </w:r>
    </w:p>
    <w:p w:rsidR="00A776B8" w:rsidRDefault="00A776B8" w:rsidP="00107190">
      <w:pPr>
        <w:pStyle w:val="a4"/>
        <w:ind w:left="0" w:firstLine="425"/>
        <w:rPr>
          <w:rFonts w:ascii="Times New Roman" w:hAnsi="Times New Roman"/>
          <w:sz w:val="28"/>
          <w:szCs w:val="28"/>
        </w:rPr>
      </w:pPr>
      <w:r w:rsidRPr="009616DB">
        <w:rPr>
          <w:rFonts w:ascii="Times New Roman" w:hAnsi="Times New Roman"/>
          <w:sz w:val="28"/>
          <w:szCs w:val="28"/>
        </w:rPr>
        <w:t>Контрольно-счетная палата Батецкого муниципального района  считает возможным принять</w:t>
      </w:r>
      <w:r w:rsidR="00A95A11">
        <w:rPr>
          <w:rFonts w:ascii="Times New Roman" w:hAnsi="Times New Roman"/>
          <w:sz w:val="28"/>
          <w:szCs w:val="28"/>
        </w:rPr>
        <w:t xml:space="preserve"> к  </w:t>
      </w:r>
      <w:r w:rsidR="004039FF">
        <w:rPr>
          <w:rFonts w:ascii="Times New Roman" w:hAnsi="Times New Roman"/>
          <w:sz w:val="28"/>
          <w:szCs w:val="28"/>
        </w:rPr>
        <w:t xml:space="preserve"> рассмотрению </w:t>
      </w:r>
      <w:r w:rsidRPr="009616DB">
        <w:rPr>
          <w:rFonts w:ascii="Times New Roman" w:hAnsi="Times New Roman"/>
          <w:sz w:val="28"/>
          <w:szCs w:val="28"/>
        </w:rPr>
        <w:t>представленный проект</w:t>
      </w:r>
      <w:r w:rsidR="00DE1971" w:rsidRPr="009616DB">
        <w:rPr>
          <w:rFonts w:ascii="Times New Roman" w:hAnsi="Times New Roman"/>
          <w:sz w:val="28"/>
          <w:szCs w:val="28"/>
        </w:rPr>
        <w:t xml:space="preserve"> Решения </w:t>
      </w:r>
      <w:r w:rsidR="00DE1971" w:rsidRPr="009616DB">
        <w:rPr>
          <w:rFonts w:ascii="Times New Roman" w:hAnsi="Times New Roman"/>
          <w:sz w:val="28"/>
          <w:szCs w:val="28"/>
        </w:rPr>
        <w:lastRenderedPageBreak/>
        <w:t xml:space="preserve">Думы Батецкого муниципального района «О </w:t>
      </w:r>
      <w:r w:rsidRPr="009616DB">
        <w:rPr>
          <w:rFonts w:ascii="Times New Roman" w:hAnsi="Times New Roman"/>
          <w:sz w:val="28"/>
          <w:szCs w:val="28"/>
        </w:rPr>
        <w:t xml:space="preserve"> бюджет</w:t>
      </w:r>
      <w:r w:rsidR="00DE1971" w:rsidRPr="009616DB">
        <w:rPr>
          <w:rFonts w:ascii="Times New Roman" w:hAnsi="Times New Roman"/>
          <w:sz w:val="28"/>
          <w:szCs w:val="28"/>
        </w:rPr>
        <w:t>е Батецкого муниципального  района  на 20</w:t>
      </w:r>
      <w:r w:rsidR="000E2D44">
        <w:rPr>
          <w:rFonts w:ascii="Times New Roman" w:hAnsi="Times New Roman"/>
          <w:sz w:val="28"/>
          <w:szCs w:val="28"/>
        </w:rPr>
        <w:t>20</w:t>
      </w:r>
      <w:r w:rsidR="00DE1971" w:rsidRPr="009616DB">
        <w:rPr>
          <w:rFonts w:ascii="Times New Roman" w:hAnsi="Times New Roman"/>
          <w:sz w:val="28"/>
          <w:szCs w:val="28"/>
        </w:rPr>
        <w:t>год</w:t>
      </w:r>
      <w:r w:rsidR="00A95A11">
        <w:rPr>
          <w:rFonts w:ascii="Times New Roman" w:hAnsi="Times New Roman"/>
          <w:sz w:val="28"/>
          <w:szCs w:val="28"/>
        </w:rPr>
        <w:t xml:space="preserve">  и плановый период  202</w:t>
      </w:r>
      <w:r w:rsidR="000E2D44">
        <w:rPr>
          <w:rFonts w:ascii="Times New Roman" w:hAnsi="Times New Roman"/>
          <w:sz w:val="28"/>
          <w:szCs w:val="28"/>
        </w:rPr>
        <w:t>1</w:t>
      </w:r>
      <w:r w:rsidR="00450793" w:rsidRPr="009616DB">
        <w:rPr>
          <w:rFonts w:ascii="Times New Roman" w:hAnsi="Times New Roman"/>
          <w:sz w:val="28"/>
          <w:szCs w:val="28"/>
        </w:rPr>
        <w:t xml:space="preserve"> и 20</w:t>
      </w:r>
      <w:r w:rsidR="00A95A11">
        <w:rPr>
          <w:rFonts w:ascii="Times New Roman" w:hAnsi="Times New Roman"/>
          <w:sz w:val="28"/>
          <w:szCs w:val="28"/>
        </w:rPr>
        <w:t>2</w:t>
      </w:r>
      <w:r w:rsidR="000E2D44">
        <w:rPr>
          <w:rFonts w:ascii="Times New Roman" w:hAnsi="Times New Roman"/>
          <w:sz w:val="28"/>
          <w:szCs w:val="28"/>
        </w:rPr>
        <w:t>2</w:t>
      </w:r>
      <w:r w:rsidR="00450793" w:rsidRPr="009616DB">
        <w:rPr>
          <w:rFonts w:ascii="Times New Roman" w:hAnsi="Times New Roman"/>
          <w:sz w:val="28"/>
          <w:szCs w:val="28"/>
        </w:rPr>
        <w:t xml:space="preserve">  годов</w:t>
      </w:r>
      <w:r w:rsidR="00DE1971" w:rsidRPr="009616DB">
        <w:rPr>
          <w:rFonts w:ascii="Times New Roman" w:hAnsi="Times New Roman"/>
          <w:sz w:val="28"/>
          <w:szCs w:val="28"/>
        </w:rPr>
        <w:t>»</w:t>
      </w:r>
      <w:r w:rsidR="00A95A11">
        <w:rPr>
          <w:rFonts w:ascii="Times New Roman" w:hAnsi="Times New Roman"/>
          <w:sz w:val="28"/>
          <w:szCs w:val="28"/>
        </w:rPr>
        <w:t>.</w:t>
      </w:r>
      <w:r w:rsidR="006B23B2" w:rsidRPr="009616DB">
        <w:rPr>
          <w:rFonts w:ascii="Times New Roman" w:hAnsi="Times New Roman"/>
          <w:sz w:val="28"/>
          <w:szCs w:val="28"/>
        </w:rPr>
        <w:t xml:space="preserve"> </w:t>
      </w:r>
    </w:p>
    <w:p w:rsidR="004039FF" w:rsidRDefault="004039FF" w:rsidP="00107190">
      <w:pPr>
        <w:pStyle w:val="a4"/>
        <w:ind w:left="0" w:firstLine="425"/>
        <w:rPr>
          <w:rFonts w:ascii="Times New Roman" w:hAnsi="Times New Roman"/>
          <w:sz w:val="28"/>
          <w:szCs w:val="28"/>
        </w:rPr>
      </w:pPr>
    </w:p>
    <w:p w:rsidR="004039FF" w:rsidRPr="004039FF" w:rsidRDefault="004039FF" w:rsidP="004039FF">
      <w:pPr>
        <w:pStyle w:val="a4"/>
        <w:ind w:left="0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39FF">
        <w:rPr>
          <w:rFonts w:ascii="Times New Roman" w:hAnsi="Times New Roman"/>
          <w:b/>
          <w:sz w:val="28"/>
          <w:szCs w:val="28"/>
        </w:rPr>
        <w:t>Председатель Контрольно-счетной палаты            Е.А.Тонкова</w:t>
      </w:r>
    </w:p>
    <w:p w:rsidR="00B20212" w:rsidRDefault="00B20212" w:rsidP="00107190">
      <w:pPr>
        <w:rPr>
          <w:rFonts w:ascii="Times New Roman" w:hAnsi="Times New Roman"/>
          <w:sz w:val="28"/>
          <w:szCs w:val="28"/>
        </w:rPr>
      </w:pPr>
    </w:p>
    <w:p w:rsidR="00B47B4F" w:rsidRPr="009616DB" w:rsidRDefault="00B47B4F" w:rsidP="008C11E9">
      <w:pPr>
        <w:ind w:left="785"/>
        <w:rPr>
          <w:rFonts w:ascii="Times New Roman" w:hAnsi="Times New Roman"/>
          <w:sz w:val="28"/>
          <w:szCs w:val="28"/>
        </w:rPr>
      </w:pPr>
    </w:p>
    <w:p w:rsidR="006435E6" w:rsidRDefault="006435E6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FD244B" w:rsidRPr="009616DB" w:rsidRDefault="00FD244B" w:rsidP="00850A8E">
      <w:pPr>
        <w:ind w:left="1069"/>
        <w:rPr>
          <w:rFonts w:ascii="Times New Roman" w:hAnsi="Times New Roman"/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  <w:bookmarkStart w:id="0" w:name="_GoBack"/>
      <w:bookmarkEnd w:id="0"/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450793" w:rsidRDefault="00450793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6435E6" w:rsidRDefault="006435E6" w:rsidP="00850A8E">
      <w:pPr>
        <w:ind w:left="1069"/>
        <w:rPr>
          <w:b/>
          <w:sz w:val="28"/>
          <w:szCs w:val="28"/>
        </w:rPr>
      </w:pPr>
    </w:p>
    <w:p w:rsidR="00805EDD" w:rsidRDefault="00805EDD" w:rsidP="00C1096E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01989" w:rsidRPr="00392EE5" w:rsidRDefault="00521647" w:rsidP="00C1096E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D24" w:rsidRDefault="00425D24" w:rsidP="00C1096E">
      <w:pPr>
        <w:ind w:left="142" w:firstLine="567"/>
        <w:rPr>
          <w:sz w:val="28"/>
          <w:szCs w:val="28"/>
        </w:rPr>
      </w:pPr>
    </w:p>
    <w:p w:rsidR="00D5153D" w:rsidRPr="00C1096E" w:rsidRDefault="00D5153D" w:rsidP="00C1096E">
      <w:pPr>
        <w:ind w:left="142" w:firstLine="567"/>
        <w:rPr>
          <w:sz w:val="28"/>
          <w:szCs w:val="28"/>
        </w:rPr>
      </w:pPr>
    </w:p>
    <w:sectPr w:rsidR="00D5153D" w:rsidRPr="00C1096E" w:rsidSect="0010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69E"/>
    <w:multiLevelType w:val="hybridMultilevel"/>
    <w:tmpl w:val="161C8C6A"/>
    <w:lvl w:ilvl="0" w:tplc="4A04D7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5C615C"/>
    <w:multiLevelType w:val="hybridMultilevel"/>
    <w:tmpl w:val="34CA78D0"/>
    <w:lvl w:ilvl="0" w:tplc="CF9E9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634B0C"/>
    <w:multiLevelType w:val="hybridMultilevel"/>
    <w:tmpl w:val="B33CB6CC"/>
    <w:lvl w:ilvl="0" w:tplc="20303C40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8FD"/>
    <w:rsid w:val="00003C02"/>
    <w:rsid w:val="00010791"/>
    <w:rsid w:val="00013666"/>
    <w:rsid w:val="00014170"/>
    <w:rsid w:val="00022FCB"/>
    <w:rsid w:val="00037A88"/>
    <w:rsid w:val="0004595B"/>
    <w:rsid w:val="00046256"/>
    <w:rsid w:val="00051FA3"/>
    <w:rsid w:val="0005295A"/>
    <w:rsid w:val="00056F53"/>
    <w:rsid w:val="00060B57"/>
    <w:rsid w:val="00062A94"/>
    <w:rsid w:val="00065022"/>
    <w:rsid w:val="0006744D"/>
    <w:rsid w:val="00085039"/>
    <w:rsid w:val="000916D1"/>
    <w:rsid w:val="00091EC7"/>
    <w:rsid w:val="0009589B"/>
    <w:rsid w:val="000A1364"/>
    <w:rsid w:val="000A2919"/>
    <w:rsid w:val="000A489F"/>
    <w:rsid w:val="000A64DC"/>
    <w:rsid w:val="000A7187"/>
    <w:rsid w:val="000B03CA"/>
    <w:rsid w:val="000B1CC2"/>
    <w:rsid w:val="000B325D"/>
    <w:rsid w:val="000B535A"/>
    <w:rsid w:val="000C77D6"/>
    <w:rsid w:val="000D0D66"/>
    <w:rsid w:val="000D2E5A"/>
    <w:rsid w:val="000D6111"/>
    <w:rsid w:val="000E2BE2"/>
    <w:rsid w:val="000E2D44"/>
    <w:rsid w:val="00106DE3"/>
    <w:rsid w:val="00107190"/>
    <w:rsid w:val="00111CCB"/>
    <w:rsid w:val="00114748"/>
    <w:rsid w:val="001167A3"/>
    <w:rsid w:val="001200FE"/>
    <w:rsid w:val="001428EA"/>
    <w:rsid w:val="0015137A"/>
    <w:rsid w:val="0015362B"/>
    <w:rsid w:val="001541B9"/>
    <w:rsid w:val="001575DB"/>
    <w:rsid w:val="00164913"/>
    <w:rsid w:val="00167E2A"/>
    <w:rsid w:val="00170159"/>
    <w:rsid w:val="001707CA"/>
    <w:rsid w:val="00170B48"/>
    <w:rsid w:val="00173B87"/>
    <w:rsid w:val="00182B58"/>
    <w:rsid w:val="00191FF3"/>
    <w:rsid w:val="00194D65"/>
    <w:rsid w:val="001958E3"/>
    <w:rsid w:val="00195C3F"/>
    <w:rsid w:val="001A0652"/>
    <w:rsid w:val="001A0D0A"/>
    <w:rsid w:val="001A5744"/>
    <w:rsid w:val="001B1D91"/>
    <w:rsid w:val="001B41C4"/>
    <w:rsid w:val="001C4C1C"/>
    <w:rsid w:val="001D0F11"/>
    <w:rsid w:val="001D444F"/>
    <w:rsid w:val="001E14F9"/>
    <w:rsid w:val="001F31EB"/>
    <w:rsid w:val="001F3D60"/>
    <w:rsid w:val="00201CDB"/>
    <w:rsid w:val="0020283E"/>
    <w:rsid w:val="00205BA1"/>
    <w:rsid w:val="00205E12"/>
    <w:rsid w:val="00222623"/>
    <w:rsid w:val="00235613"/>
    <w:rsid w:val="002435D2"/>
    <w:rsid w:val="00243BEF"/>
    <w:rsid w:val="00244040"/>
    <w:rsid w:val="0024514A"/>
    <w:rsid w:val="0024718F"/>
    <w:rsid w:val="00252EED"/>
    <w:rsid w:val="00283D32"/>
    <w:rsid w:val="00285181"/>
    <w:rsid w:val="00286D56"/>
    <w:rsid w:val="00291E9C"/>
    <w:rsid w:val="0029697B"/>
    <w:rsid w:val="002A46BE"/>
    <w:rsid w:val="002B0685"/>
    <w:rsid w:val="002B0B3A"/>
    <w:rsid w:val="002C7FD2"/>
    <w:rsid w:val="002D2AB6"/>
    <w:rsid w:val="002D4A1D"/>
    <w:rsid w:val="002E4376"/>
    <w:rsid w:val="002F3851"/>
    <w:rsid w:val="00307036"/>
    <w:rsid w:val="00313066"/>
    <w:rsid w:val="003221AB"/>
    <w:rsid w:val="00323069"/>
    <w:rsid w:val="0033499B"/>
    <w:rsid w:val="00335413"/>
    <w:rsid w:val="00342F49"/>
    <w:rsid w:val="00343FD9"/>
    <w:rsid w:val="003479E1"/>
    <w:rsid w:val="00353777"/>
    <w:rsid w:val="003543FA"/>
    <w:rsid w:val="00356479"/>
    <w:rsid w:val="00372AEF"/>
    <w:rsid w:val="00380CDF"/>
    <w:rsid w:val="00387279"/>
    <w:rsid w:val="00392EE5"/>
    <w:rsid w:val="003B0942"/>
    <w:rsid w:val="003C03C5"/>
    <w:rsid w:val="003C1C53"/>
    <w:rsid w:val="003D49CB"/>
    <w:rsid w:val="003E0A88"/>
    <w:rsid w:val="003F2D2F"/>
    <w:rsid w:val="003F3A65"/>
    <w:rsid w:val="003F6F90"/>
    <w:rsid w:val="00401F71"/>
    <w:rsid w:val="004038C4"/>
    <w:rsid w:val="004039FF"/>
    <w:rsid w:val="004046B4"/>
    <w:rsid w:val="004110EE"/>
    <w:rsid w:val="00422E28"/>
    <w:rsid w:val="004258D1"/>
    <w:rsid w:val="00425D24"/>
    <w:rsid w:val="004330B7"/>
    <w:rsid w:val="00433396"/>
    <w:rsid w:val="0043669A"/>
    <w:rsid w:val="00450793"/>
    <w:rsid w:val="00454954"/>
    <w:rsid w:val="0045505A"/>
    <w:rsid w:val="0046673F"/>
    <w:rsid w:val="00475E55"/>
    <w:rsid w:val="00480079"/>
    <w:rsid w:val="00484B33"/>
    <w:rsid w:val="0049694E"/>
    <w:rsid w:val="004B004C"/>
    <w:rsid w:val="004B1DA0"/>
    <w:rsid w:val="004C02CF"/>
    <w:rsid w:val="004C561D"/>
    <w:rsid w:val="004D619E"/>
    <w:rsid w:val="004E333F"/>
    <w:rsid w:val="00507DA1"/>
    <w:rsid w:val="00511ADA"/>
    <w:rsid w:val="00520A91"/>
    <w:rsid w:val="00521647"/>
    <w:rsid w:val="005252C0"/>
    <w:rsid w:val="005264E9"/>
    <w:rsid w:val="00530F10"/>
    <w:rsid w:val="005311BB"/>
    <w:rsid w:val="005320BD"/>
    <w:rsid w:val="00543097"/>
    <w:rsid w:val="0055641C"/>
    <w:rsid w:val="005633E1"/>
    <w:rsid w:val="00577BD3"/>
    <w:rsid w:val="005815CC"/>
    <w:rsid w:val="005901B7"/>
    <w:rsid w:val="00591432"/>
    <w:rsid w:val="005A2AEF"/>
    <w:rsid w:val="005A70D1"/>
    <w:rsid w:val="005B5209"/>
    <w:rsid w:val="005B7DD7"/>
    <w:rsid w:val="005C3831"/>
    <w:rsid w:val="005C53F6"/>
    <w:rsid w:val="005C7294"/>
    <w:rsid w:val="005D6142"/>
    <w:rsid w:val="005E7288"/>
    <w:rsid w:val="005E7C70"/>
    <w:rsid w:val="006010D9"/>
    <w:rsid w:val="006040F6"/>
    <w:rsid w:val="0062468B"/>
    <w:rsid w:val="0062524C"/>
    <w:rsid w:val="006312D9"/>
    <w:rsid w:val="0063299D"/>
    <w:rsid w:val="00633F1F"/>
    <w:rsid w:val="006374C7"/>
    <w:rsid w:val="006435E6"/>
    <w:rsid w:val="006439A2"/>
    <w:rsid w:val="00656258"/>
    <w:rsid w:val="00661D3D"/>
    <w:rsid w:val="0066261A"/>
    <w:rsid w:val="00663C90"/>
    <w:rsid w:val="00663F57"/>
    <w:rsid w:val="0067572F"/>
    <w:rsid w:val="00682244"/>
    <w:rsid w:val="00684275"/>
    <w:rsid w:val="006A108B"/>
    <w:rsid w:val="006A58FD"/>
    <w:rsid w:val="006B23B2"/>
    <w:rsid w:val="006B42DB"/>
    <w:rsid w:val="006C309D"/>
    <w:rsid w:val="006C4967"/>
    <w:rsid w:val="006C6F96"/>
    <w:rsid w:val="006E1A1C"/>
    <w:rsid w:val="006E66CB"/>
    <w:rsid w:val="00716C91"/>
    <w:rsid w:val="0072153C"/>
    <w:rsid w:val="00721A12"/>
    <w:rsid w:val="00727C11"/>
    <w:rsid w:val="00742202"/>
    <w:rsid w:val="007445FB"/>
    <w:rsid w:val="007610D7"/>
    <w:rsid w:val="0076628A"/>
    <w:rsid w:val="00767F29"/>
    <w:rsid w:val="007827B1"/>
    <w:rsid w:val="00784B8E"/>
    <w:rsid w:val="00787846"/>
    <w:rsid w:val="00792CCF"/>
    <w:rsid w:val="007B6150"/>
    <w:rsid w:val="007B7942"/>
    <w:rsid w:val="007C3EF1"/>
    <w:rsid w:val="007C74A5"/>
    <w:rsid w:val="007D24ED"/>
    <w:rsid w:val="007E69B2"/>
    <w:rsid w:val="00801FC6"/>
    <w:rsid w:val="00805EDD"/>
    <w:rsid w:val="00806A87"/>
    <w:rsid w:val="00807CB6"/>
    <w:rsid w:val="00815FAA"/>
    <w:rsid w:val="00824129"/>
    <w:rsid w:val="00837317"/>
    <w:rsid w:val="008411F6"/>
    <w:rsid w:val="00842492"/>
    <w:rsid w:val="00845CE4"/>
    <w:rsid w:val="00847A9E"/>
    <w:rsid w:val="00847E16"/>
    <w:rsid w:val="00850945"/>
    <w:rsid w:val="00850A8E"/>
    <w:rsid w:val="00857F24"/>
    <w:rsid w:val="008665A4"/>
    <w:rsid w:val="008852BA"/>
    <w:rsid w:val="008953D8"/>
    <w:rsid w:val="008B4751"/>
    <w:rsid w:val="008B6F95"/>
    <w:rsid w:val="008C11E9"/>
    <w:rsid w:val="008C5D53"/>
    <w:rsid w:val="008D0436"/>
    <w:rsid w:val="008D3AA2"/>
    <w:rsid w:val="008E0D4F"/>
    <w:rsid w:val="008E1577"/>
    <w:rsid w:val="008E7A4A"/>
    <w:rsid w:val="008F3ADE"/>
    <w:rsid w:val="00901989"/>
    <w:rsid w:val="00905D45"/>
    <w:rsid w:val="009271E7"/>
    <w:rsid w:val="00944594"/>
    <w:rsid w:val="00944633"/>
    <w:rsid w:val="00952D7F"/>
    <w:rsid w:val="0095767A"/>
    <w:rsid w:val="00961619"/>
    <w:rsid w:val="009616DB"/>
    <w:rsid w:val="00963749"/>
    <w:rsid w:val="00973A1E"/>
    <w:rsid w:val="009810E3"/>
    <w:rsid w:val="009820B9"/>
    <w:rsid w:val="00996A42"/>
    <w:rsid w:val="009A04A6"/>
    <w:rsid w:val="009A7F8F"/>
    <w:rsid w:val="009B1AAA"/>
    <w:rsid w:val="009B7D38"/>
    <w:rsid w:val="009C58EC"/>
    <w:rsid w:val="009D01C8"/>
    <w:rsid w:val="009D3616"/>
    <w:rsid w:val="009D5DF0"/>
    <w:rsid w:val="009D7579"/>
    <w:rsid w:val="009E13C8"/>
    <w:rsid w:val="009F4AD6"/>
    <w:rsid w:val="009F74AE"/>
    <w:rsid w:val="009F7B30"/>
    <w:rsid w:val="00A152BE"/>
    <w:rsid w:val="00A213BB"/>
    <w:rsid w:val="00A3274E"/>
    <w:rsid w:val="00A32BDB"/>
    <w:rsid w:val="00A34641"/>
    <w:rsid w:val="00A34911"/>
    <w:rsid w:val="00A34D84"/>
    <w:rsid w:val="00A34EF5"/>
    <w:rsid w:val="00A41166"/>
    <w:rsid w:val="00A44ACF"/>
    <w:rsid w:val="00A46401"/>
    <w:rsid w:val="00A473F8"/>
    <w:rsid w:val="00A565EA"/>
    <w:rsid w:val="00A60961"/>
    <w:rsid w:val="00A65989"/>
    <w:rsid w:val="00A73B78"/>
    <w:rsid w:val="00A77089"/>
    <w:rsid w:val="00A776B8"/>
    <w:rsid w:val="00A90E6E"/>
    <w:rsid w:val="00A95A11"/>
    <w:rsid w:val="00A95E41"/>
    <w:rsid w:val="00A97876"/>
    <w:rsid w:val="00AA3144"/>
    <w:rsid w:val="00AA5EBF"/>
    <w:rsid w:val="00AC437F"/>
    <w:rsid w:val="00AC6CD2"/>
    <w:rsid w:val="00AD46CD"/>
    <w:rsid w:val="00AE54A2"/>
    <w:rsid w:val="00AE789C"/>
    <w:rsid w:val="00AF3379"/>
    <w:rsid w:val="00B02841"/>
    <w:rsid w:val="00B03174"/>
    <w:rsid w:val="00B07243"/>
    <w:rsid w:val="00B17772"/>
    <w:rsid w:val="00B20212"/>
    <w:rsid w:val="00B27162"/>
    <w:rsid w:val="00B328E5"/>
    <w:rsid w:val="00B35E17"/>
    <w:rsid w:val="00B47B4F"/>
    <w:rsid w:val="00B50AE0"/>
    <w:rsid w:val="00B62065"/>
    <w:rsid w:val="00B64F1E"/>
    <w:rsid w:val="00B6551C"/>
    <w:rsid w:val="00B72531"/>
    <w:rsid w:val="00B7345A"/>
    <w:rsid w:val="00B9015E"/>
    <w:rsid w:val="00B947B9"/>
    <w:rsid w:val="00BB4662"/>
    <w:rsid w:val="00BE4D42"/>
    <w:rsid w:val="00BF2911"/>
    <w:rsid w:val="00BF7FA4"/>
    <w:rsid w:val="00C1096E"/>
    <w:rsid w:val="00C15699"/>
    <w:rsid w:val="00C31720"/>
    <w:rsid w:val="00C40C4F"/>
    <w:rsid w:val="00C42156"/>
    <w:rsid w:val="00C65058"/>
    <w:rsid w:val="00C65928"/>
    <w:rsid w:val="00C66DE7"/>
    <w:rsid w:val="00C94092"/>
    <w:rsid w:val="00CC2D2D"/>
    <w:rsid w:val="00CD4737"/>
    <w:rsid w:val="00CE439C"/>
    <w:rsid w:val="00CF135C"/>
    <w:rsid w:val="00CF1741"/>
    <w:rsid w:val="00CF603E"/>
    <w:rsid w:val="00D00D13"/>
    <w:rsid w:val="00D0425F"/>
    <w:rsid w:val="00D0513B"/>
    <w:rsid w:val="00D10205"/>
    <w:rsid w:val="00D11CE4"/>
    <w:rsid w:val="00D1497B"/>
    <w:rsid w:val="00D17B98"/>
    <w:rsid w:val="00D20814"/>
    <w:rsid w:val="00D2174D"/>
    <w:rsid w:val="00D329CD"/>
    <w:rsid w:val="00D435AA"/>
    <w:rsid w:val="00D47643"/>
    <w:rsid w:val="00D5153D"/>
    <w:rsid w:val="00D53CD9"/>
    <w:rsid w:val="00D53D76"/>
    <w:rsid w:val="00D56B26"/>
    <w:rsid w:val="00D7337B"/>
    <w:rsid w:val="00D73A0C"/>
    <w:rsid w:val="00D74D7A"/>
    <w:rsid w:val="00D9166E"/>
    <w:rsid w:val="00D92E4D"/>
    <w:rsid w:val="00D930F7"/>
    <w:rsid w:val="00DA0318"/>
    <w:rsid w:val="00DA12CC"/>
    <w:rsid w:val="00DA186B"/>
    <w:rsid w:val="00DA3DCA"/>
    <w:rsid w:val="00DA4795"/>
    <w:rsid w:val="00DA4AE1"/>
    <w:rsid w:val="00DB001E"/>
    <w:rsid w:val="00DB066C"/>
    <w:rsid w:val="00DB5B7A"/>
    <w:rsid w:val="00DC4C6B"/>
    <w:rsid w:val="00DC78BC"/>
    <w:rsid w:val="00DD276B"/>
    <w:rsid w:val="00DD3948"/>
    <w:rsid w:val="00DE1971"/>
    <w:rsid w:val="00DE2194"/>
    <w:rsid w:val="00DE2552"/>
    <w:rsid w:val="00DE3A29"/>
    <w:rsid w:val="00E11267"/>
    <w:rsid w:val="00E25C7F"/>
    <w:rsid w:val="00E37A07"/>
    <w:rsid w:val="00E4042F"/>
    <w:rsid w:val="00E439BD"/>
    <w:rsid w:val="00E51B52"/>
    <w:rsid w:val="00E54577"/>
    <w:rsid w:val="00E676C9"/>
    <w:rsid w:val="00E700FD"/>
    <w:rsid w:val="00E7243B"/>
    <w:rsid w:val="00E76253"/>
    <w:rsid w:val="00E851C6"/>
    <w:rsid w:val="00E9613E"/>
    <w:rsid w:val="00EA1433"/>
    <w:rsid w:val="00EB297E"/>
    <w:rsid w:val="00EB3B3B"/>
    <w:rsid w:val="00EC3D44"/>
    <w:rsid w:val="00ED4981"/>
    <w:rsid w:val="00ED66CB"/>
    <w:rsid w:val="00ED6875"/>
    <w:rsid w:val="00EE367B"/>
    <w:rsid w:val="00EF217C"/>
    <w:rsid w:val="00F0007C"/>
    <w:rsid w:val="00F05CFE"/>
    <w:rsid w:val="00F10DB4"/>
    <w:rsid w:val="00F1160B"/>
    <w:rsid w:val="00F173DE"/>
    <w:rsid w:val="00F23ED6"/>
    <w:rsid w:val="00F315DF"/>
    <w:rsid w:val="00F43E6D"/>
    <w:rsid w:val="00F51B9E"/>
    <w:rsid w:val="00F549A1"/>
    <w:rsid w:val="00F61459"/>
    <w:rsid w:val="00F71F19"/>
    <w:rsid w:val="00F72DAE"/>
    <w:rsid w:val="00F778C5"/>
    <w:rsid w:val="00F77FCD"/>
    <w:rsid w:val="00F84E19"/>
    <w:rsid w:val="00F86FF0"/>
    <w:rsid w:val="00F923F8"/>
    <w:rsid w:val="00F93795"/>
    <w:rsid w:val="00F94172"/>
    <w:rsid w:val="00F94DE4"/>
    <w:rsid w:val="00F97436"/>
    <w:rsid w:val="00F97781"/>
    <w:rsid w:val="00FA4EEA"/>
    <w:rsid w:val="00FA6C0F"/>
    <w:rsid w:val="00FC44BA"/>
    <w:rsid w:val="00FD1CFD"/>
    <w:rsid w:val="00FD244B"/>
    <w:rsid w:val="00FD2859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A0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9;&#1072;&#1082;&#1083;&#1102;&#1095;&#1077;&#1085;&#1080;&#1077;%20&#1085;&#1072;%20&#1087;&#1088;&#1086;&#1077;&#1082;&#1090;%202016%20&#1075;&#1086;&#1076;&#1072;%20%20&#1084;&#1091;&#1085;&#1080;&#1094;&#1087;.&#1088;&#1072;&#1081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C049-D915-478A-98CE-FB8F55EE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на проект 2016 года  муницп.район</Template>
  <TotalTime>753</TotalTime>
  <Pages>1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TONKOVA2020@outlook.com</cp:lastModifiedBy>
  <cp:revision>51</cp:revision>
  <cp:lastPrinted>2017-12-15T11:28:00Z</cp:lastPrinted>
  <dcterms:created xsi:type="dcterms:W3CDTF">2019-12-11T14:02:00Z</dcterms:created>
  <dcterms:modified xsi:type="dcterms:W3CDTF">2020-02-14T06:16:00Z</dcterms:modified>
</cp:coreProperties>
</file>