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6B" w:rsidRPr="00495018" w:rsidRDefault="00276B6B" w:rsidP="00CD6120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/>
          <w:color w:val="003366"/>
          <w:sz w:val="22"/>
        </w:rPr>
      </w:pPr>
      <w:r w:rsidRPr="00495018">
        <w:rPr>
          <w:rFonts w:ascii="Century Gothic" w:hAnsi="Century Gothic"/>
          <w:color w:val="003366"/>
          <w:sz w:val="22"/>
          <w:szCs w:val="22"/>
        </w:rPr>
        <w:t xml:space="preserve">                                                </w:t>
      </w:r>
    </w:p>
    <w:tbl>
      <w:tblPr>
        <w:tblW w:w="0" w:type="auto"/>
        <w:tblLook w:val="00A0"/>
      </w:tblPr>
      <w:tblGrid>
        <w:gridCol w:w="1951"/>
        <w:gridCol w:w="7761"/>
      </w:tblGrid>
      <w:tr w:rsidR="00276B6B" w:rsidRPr="00495018" w:rsidTr="002D09B2">
        <w:tc>
          <w:tcPr>
            <w:tcW w:w="1951" w:type="dxa"/>
          </w:tcPr>
          <w:p w:rsidR="00276B6B" w:rsidRPr="00495018" w:rsidRDefault="00371B92" w:rsidP="002D09B2">
            <w:pPr>
              <w:pStyle w:val="ListParagraph1"/>
              <w:ind w:left="0" w:firstLine="0"/>
              <w:jc w:val="center"/>
              <w:rPr>
                <w:rFonts w:ascii="Calibri Light" w:hAnsi="Calibri Light"/>
                <w:b/>
                <w:color w:val="003366"/>
                <w:sz w:val="22"/>
              </w:rPr>
            </w:pPr>
            <w:r>
              <w:rPr>
                <w:noProof/>
                <w:color w:val="003366"/>
                <w:lang w:eastAsia="ru-RU"/>
              </w:rPr>
              <w:drawing>
                <wp:inline distT="0" distB="0" distL="0" distR="0">
                  <wp:extent cx="1057275" cy="755650"/>
                  <wp:effectExtent l="19050" t="0" r="9525" b="0"/>
                  <wp:docPr id="1" name="Рисунок 77" descr="Описание: квадратный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квадратный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276B6B" w:rsidRDefault="00276B6B" w:rsidP="002D09B2">
            <w:pPr>
              <w:pStyle w:val="ListParagraph1"/>
              <w:ind w:left="0" w:firstLine="0"/>
              <w:jc w:val="center"/>
              <w:rPr>
                <w:rFonts w:ascii="Century Gothic" w:hAnsi="Century Gothic" w:cs="Calibri"/>
                <w:color w:val="003366"/>
                <w:sz w:val="36"/>
                <w:szCs w:val="36"/>
              </w:rPr>
            </w:pPr>
          </w:p>
          <w:p w:rsidR="00276B6B" w:rsidRPr="000D1AF9" w:rsidRDefault="00276B6B" w:rsidP="002D09B2">
            <w:pPr>
              <w:pStyle w:val="ListParagraph1"/>
              <w:ind w:left="0" w:firstLine="0"/>
              <w:jc w:val="center"/>
              <w:rPr>
                <w:rFonts w:ascii="Century Gothic" w:hAnsi="Century Gothic" w:cs="Calibri"/>
                <w:color w:val="003366"/>
                <w:sz w:val="36"/>
                <w:szCs w:val="36"/>
              </w:rPr>
            </w:pPr>
            <w:r w:rsidRPr="000D1AF9">
              <w:rPr>
                <w:rFonts w:ascii="Century Gothic" w:hAnsi="Century Gothic" w:cs="Calibri"/>
                <w:color w:val="003366"/>
                <w:sz w:val="36"/>
                <w:szCs w:val="36"/>
              </w:rPr>
              <w:t>Лучший социальный проект года - 20</w:t>
            </w:r>
            <w:r w:rsidR="00780A1D">
              <w:rPr>
                <w:rFonts w:ascii="Century Gothic" w:hAnsi="Century Gothic" w:cs="Calibri"/>
                <w:color w:val="003366"/>
                <w:sz w:val="36"/>
                <w:szCs w:val="36"/>
              </w:rPr>
              <w:t>20</w:t>
            </w:r>
          </w:p>
          <w:p w:rsidR="00276B6B" w:rsidRPr="00495018" w:rsidRDefault="00780A1D" w:rsidP="00780A1D">
            <w:pPr>
              <w:pStyle w:val="ListParagraph1"/>
              <w:ind w:left="0" w:firstLine="0"/>
              <w:jc w:val="center"/>
              <w:rPr>
                <w:rFonts w:ascii="Calibri Light" w:hAnsi="Calibri Light"/>
                <w:b/>
                <w:color w:val="003366"/>
                <w:szCs w:val="28"/>
              </w:rPr>
            </w:pPr>
            <w:r>
              <w:rPr>
                <w:rFonts w:ascii="Century Gothic" w:hAnsi="Century Gothic" w:cs="Calibri"/>
                <w:color w:val="003366"/>
                <w:szCs w:val="28"/>
              </w:rPr>
              <w:t xml:space="preserve">Региональный этап конкурса. </w:t>
            </w:r>
          </w:p>
        </w:tc>
      </w:tr>
    </w:tbl>
    <w:p w:rsidR="00276B6B" w:rsidRPr="00495018" w:rsidRDefault="00276B6B" w:rsidP="00D90DE1">
      <w:pPr>
        <w:pStyle w:val="ListParagraph1"/>
        <w:ind w:left="0" w:firstLine="0"/>
        <w:jc w:val="center"/>
        <w:rPr>
          <w:rFonts w:ascii="Calibri Light" w:hAnsi="Calibri Light"/>
          <w:b/>
          <w:color w:val="003366"/>
          <w:sz w:val="22"/>
        </w:rPr>
      </w:pPr>
    </w:p>
    <w:tbl>
      <w:tblPr>
        <w:tblW w:w="0" w:type="auto"/>
        <w:tblLook w:val="01E0"/>
      </w:tblPr>
      <w:tblGrid>
        <w:gridCol w:w="2268"/>
        <w:gridCol w:w="7200"/>
      </w:tblGrid>
      <w:tr w:rsidR="00276B6B" w:rsidRPr="00780A1D" w:rsidTr="0047076B">
        <w:tc>
          <w:tcPr>
            <w:tcW w:w="2268" w:type="dxa"/>
          </w:tcPr>
          <w:p w:rsidR="00276B6B" w:rsidRPr="00780A1D" w:rsidRDefault="00276B6B" w:rsidP="00780A1D">
            <w:pPr>
              <w:pStyle w:val="ListParagraph1"/>
              <w:ind w:left="0" w:firstLine="0"/>
              <w:jc w:val="left"/>
              <w:rPr>
                <w:rFonts w:ascii="Century Gothic" w:hAnsi="Century Gothic"/>
                <w:color w:val="002060"/>
                <w:sz w:val="22"/>
              </w:rPr>
            </w:pPr>
          </w:p>
          <w:p w:rsidR="00276B6B" w:rsidRPr="00780A1D" w:rsidRDefault="00276B6B" w:rsidP="00780A1D">
            <w:pPr>
              <w:pStyle w:val="ListParagraph1"/>
              <w:ind w:left="0" w:firstLine="0"/>
              <w:jc w:val="left"/>
              <w:rPr>
                <w:rFonts w:ascii="Century Gothic" w:hAnsi="Century Gothic"/>
                <w:color w:val="002060"/>
                <w:sz w:val="22"/>
              </w:rPr>
            </w:pPr>
            <w:r w:rsidRPr="00780A1D">
              <w:rPr>
                <w:rFonts w:ascii="Century Gothic" w:hAnsi="Century Gothic"/>
                <w:color w:val="002060"/>
                <w:sz w:val="22"/>
              </w:rPr>
              <w:t xml:space="preserve">Дата проведения: </w:t>
            </w:r>
          </w:p>
          <w:p w:rsidR="00780A1D" w:rsidRPr="00780A1D" w:rsidRDefault="00780A1D" w:rsidP="00780A1D">
            <w:pPr>
              <w:pStyle w:val="ListParagraph1"/>
              <w:ind w:left="0" w:firstLine="0"/>
              <w:jc w:val="left"/>
              <w:rPr>
                <w:rFonts w:ascii="Century Gothic" w:hAnsi="Century Gothic"/>
                <w:color w:val="002060"/>
                <w:sz w:val="22"/>
              </w:rPr>
            </w:pPr>
            <w:r w:rsidRPr="00780A1D">
              <w:rPr>
                <w:rFonts w:ascii="Century Gothic" w:hAnsi="Century Gothic"/>
                <w:color w:val="002060"/>
                <w:sz w:val="22"/>
              </w:rPr>
              <w:t>Время работы:</w:t>
            </w:r>
          </w:p>
        </w:tc>
        <w:tc>
          <w:tcPr>
            <w:tcW w:w="7200" w:type="dxa"/>
          </w:tcPr>
          <w:p w:rsidR="00276B6B" w:rsidRPr="00780A1D" w:rsidRDefault="00276B6B" w:rsidP="00780A1D">
            <w:pPr>
              <w:pStyle w:val="ListParagraph1"/>
              <w:ind w:left="0" w:firstLine="0"/>
              <w:jc w:val="left"/>
              <w:rPr>
                <w:rFonts w:ascii="Century Gothic" w:hAnsi="Century Gothic"/>
                <w:color w:val="002060"/>
                <w:sz w:val="22"/>
              </w:rPr>
            </w:pPr>
          </w:p>
          <w:p w:rsidR="00276B6B" w:rsidRPr="00780A1D" w:rsidRDefault="00780A1D" w:rsidP="00780A1D">
            <w:pPr>
              <w:pStyle w:val="ListParagraph1"/>
              <w:ind w:left="0" w:firstLine="0"/>
              <w:jc w:val="left"/>
              <w:rPr>
                <w:rFonts w:ascii="Century Gothic" w:hAnsi="Century Gothic"/>
                <w:color w:val="002060"/>
                <w:sz w:val="22"/>
              </w:rPr>
            </w:pPr>
            <w:r w:rsidRPr="00780A1D">
              <w:rPr>
                <w:rFonts w:ascii="Century Gothic" w:hAnsi="Century Gothic"/>
                <w:color w:val="002060"/>
                <w:sz w:val="22"/>
              </w:rPr>
              <w:t>24</w:t>
            </w:r>
            <w:r w:rsidR="00276B6B" w:rsidRPr="00780A1D">
              <w:rPr>
                <w:rFonts w:ascii="Century Gothic" w:hAnsi="Century Gothic"/>
                <w:color w:val="002060"/>
                <w:sz w:val="22"/>
              </w:rPr>
              <w:t xml:space="preserve"> </w:t>
            </w:r>
            <w:r w:rsidRPr="00780A1D">
              <w:rPr>
                <w:rFonts w:ascii="Century Gothic" w:hAnsi="Century Gothic"/>
                <w:color w:val="002060"/>
                <w:sz w:val="22"/>
              </w:rPr>
              <w:t>сентября</w:t>
            </w:r>
            <w:r w:rsidR="00276B6B" w:rsidRPr="00780A1D">
              <w:rPr>
                <w:rFonts w:ascii="Century Gothic" w:hAnsi="Century Gothic"/>
                <w:color w:val="002060"/>
                <w:sz w:val="22"/>
              </w:rPr>
              <w:t xml:space="preserve"> 20</w:t>
            </w:r>
            <w:r w:rsidRPr="00780A1D">
              <w:rPr>
                <w:rFonts w:ascii="Century Gothic" w:hAnsi="Century Gothic"/>
                <w:color w:val="002060"/>
                <w:sz w:val="22"/>
              </w:rPr>
              <w:t>20</w:t>
            </w:r>
            <w:r w:rsidR="00276B6B" w:rsidRPr="00780A1D">
              <w:rPr>
                <w:rFonts w:ascii="Century Gothic" w:hAnsi="Century Gothic"/>
                <w:color w:val="002060"/>
                <w:sz w:val="22"/>
              </w:rPr>
              <w:t xml:space="preserve"> года</w:t>
            </w:r>
          </w:p>
          <w:p w:rsidR="00780A1D" w:rsidRPr="00780A1D" w:rsidRDefault="00780A1D" w:rsidP="00780A1D">
            <w:pPr>
              <w:pStyle w:val="ListParagraph1"/>
              <w:ind w:left="0" w:firstLine="0"/>
              <w:jc w:val="left"/>
              <w:rPr>
                <w:rFonts w:ascii="Century Gothic" w:hAnsi="Century Gothic"/>
                <w:color w:val="002060"/>
                <w:sz w:val="22"/>
              </w:rPr>
            </w:pPr>
            <w:r w:rsidRPr="00780A1D">
              <w:rPr>
                <w:rFonts w:ascii="Century Gothic" w:hAnsi="Century Gothic"/>
                <w:color w:val="002060"/>
                <w:sz w:val="22"/>
              </w:rPr>
              <w:t>12.00 – 14.00</w:t>
            </w:r>
          </w:p>
        </w:tc>
      </w:tr>
      <w:tr w:rsidR="00276B6B" w:rsidRPr="00780A1D" w:rsidTr="0047076B">
        <w:tc>
          <w:tcPr>
            <w:tcW w:w="2268" w:type="dxa"/>
          </w:tcPr>
          <w:p w:rsidR="00276B6B" w:rsidRPr="00780A1D" w:rsidRDefault="00276B6B" w:rsidP="00780A1D">
            <w:pPr>
              <w:pStyle w:val="ListParagraph1"/>
              <w:ind w:left="0" w:firstLine="0"/>
              <w:jc w:val="left"/>
              <w:rPr>
                <w:rFonts w:ascii="Century Gothic" w:hAnsi="Century Gothic"/>
                <w:color w:val="002060"/>
                <w:sz w:val="22"/>
              </w:rPr>
            </w:pPr>
            <w:r w:rsidRPr="00780A1D">
              <w:rPr>
                <w:rFonts w:ascii="Century Gothic" w:hAnsi="Century Gothic"/>
                <w:color w:val="002060"/>
                <w:sz w:val="22"/>
              </w:rPr>
              <w:t xml:space="preserve">Место проведения: </w:t>
            </w:r>
          </w:p>
        </w:tc>
        <w:tc>
          <w:tcPr>
            <w:tcW w:w="7200" w:type="dxa"/>
          </w:tcPr>
          <w:p w:rsidR="00276B6B" w:rsidRPr="00780A1D" w:rsidRDefault="00780A1D" w:rsidP="00780A1D">
            <w:pPr>
              <w:pStyle w:val="ListParagraph1"/>
              <w:ind w:left="0" w:firstLine="0"/>
              <w:jc w:val="left"/>
              <w:rPr>
                <w:rFonts w:ascii="Century Gothic" w:hAnsi="Century Gothic"/>
                <w:color w:val="002060"/>
                <w:sz w:val="22"/>
              </w:rPr>
            </w:pPr>
            <w:r w:rsidRPr="00780A1D">
              <w:rPr>
                <w:rFonts w:ascii="Century Gothic" w:hAnsi="Century Gothic"/>
                <w:bCs/>
                <w:color w:val="002060"/>
                <w:sz w:val="22"/>
              </w:rPr>
              <w:t>Он-лайн. Платформа вебинар.ру.</w:t>
            </w:r>
            <w:r w:rsidR="00276B6B" w:rsidRPr="00780A1D">
              <w:rPr>
                <w:rFonts w:ascii="Century Gothic" w:hAnsi="Century Gothic"/>
                <w:bCs/>
                <w:color w:val="002060"/>
                <w:sz w:val="22"/>
              </w:rPr>
              <w:t xml:space="preserve"> </w:t>
            </w:r>
          </w:p>
        </w:tc>
      </w:tr>
    </w:tbl>
    <w:p w:rsidR="00276B6B" w:rsidRPr="00780A1D" w:rsidRDefault="00276B6B" w:rsidP="00780A1D">
      <w:pPr>
        <w:spacing w:after="0" w:line="240" w:lineRule="auto"/>
        <w:ind w:left="0"/>
        <w:rPr>
          <w:rFonts w:ascii="Century Gothic" w:hAnsi="Century Gothic"/>
          <w:b/>
          <w:color w:val="002060"/>
        </w:rPr>
      </w:pPr>
    </w:p>
    <w:p w:rsidR="00276B6B" w:rsidRPr="00780A1D" w:rsidRDefault="00276B6B" w:rsidP="00780A1D">
      <w:pPr>
        <w:spacing w:after="0" w:line="240" w:lineRule="auto"/>
        <w:rPr>
          <w:rFonts w:ascii="Century Gothic" w:hAnsi="Century Gothic"/>
          <w:color w:val="002060"/>
        </w:rPr>
      </w:pPr>
      <w:r w:rsidRPr="00780A1D">
        <w:rPr>
          <w:rFonts w:ascii="Century Gothic" w:hAnsi="Century Gothic"/>
          <w:b/>
          <w:color w:val="002060"/>
        </w:rPr>
        <w:t>К участию приглашаются:</w:t>
      </w:r>
      <w:r w:rsidRPr="00780A1D">
        <w:rPr>
          <w:rFonts w:ascii="Century Gothic" w:hAnsi="Century Gothic"/>
          <w:color w:val="002060"/>
        </w:rPr>
        <w:t xml:space="preserve"> </w:t>
      </w:r>
      <w:r w:rsidR="00780A1D" w:rsidRPr="00780A1D">
        <w:rPr>
          <w:rFonts w:ascii="Century Gothic" w:hAnsi="Century Gothic"/>
          <w:i/>
          <w:color w:val="002060"/>
        </w:rPr>
        <w:t>субъекты малого и среднего предпринимательства, ИП, самозанятые, социально ориентированные НКО, представители органов исполнительной власти и органов местного самоуправления, эксперты</w:t>
      </w:r>
      <w:r w:rsidRPr="00780A1D">
        <w:rPr>
          <w:rFonts w:ascii="Century Gothic" w:hAnsi="Century Gothic"/>
          <w:color w:val="002060"/>
        </w:rPr>
        <w:t xml:space="preserve"> </w:t>
      </w:r>
    </w:p>
    <w:p w:rsidR="00276B6B" w:rsidRPr="00780A1D" w:rsidRDefault="00276B6B" w:rsidP="00780A1D">
      <w:pPr>
        <w:spacing w:after="0" w:line="240" w:lineRule="auto"/>
        <w:ind w:left="0"/>
        <w:rPr>
          <w:rFonts w:ascii="Century Gothic" w:hAnsi="Century Gothic"/>
          <w:b/>
          <w:color w:val="002060"/>
          <w:highlight w:val="yellow"/>
          <w:shd w:val="clear" w:color="auto" w:fill="FFFFFF"/>
        </w:rPr>
      </w:pPr>
    </w:p>
    <w:p w:rsidR="00780A1D" w:rsidRPr="00780A1D" w:rsidRDefault="00780A1D" w:rsidP="00780A1D">
      <w:pPr>
        <w:spacing w:after="0" w:line="240" w:lineRule="auto"/>
        <w:jc w:val="center"/>
        <w:rPr>
          <w:rFonts w:ascii="Century Gothic" w:hAnsi="Century Gothic"/>
          <w:b/>
          <w:color w:val="002060"/>
        </w:rPr>
      </w:pPr>
      <w:r w:rsidRPr="00780A1D">
        <w:rPr>
          <w:rFonts w:ascii="Century Gothic" w:hAnsi="Century Gothic"/>
          <w:b/>
          <w:color w:val="002060"/>
        </w:rPr>
        <w:t xml:space="preserve">Программа </w:t>
      </w:r>
    </w:p>
    <w:p w:rsidR="00780A1D" w:rsidRPr="00780A1D" w:rsidRDefault="00780A1D" w:rsidP="00780A1D">
      <w:pPr>
        <w:pStyle w:val="Textbody"/>
        <w:spacing w:after="0"/>
        <w:jc w:val="center"/>
        <w:rPr>
          <w:rFonts w:ascii="Century Gothic" w:hAnsi="Century Gothic"/>
          <w:color w:val="002060"/>
          <w:sz w:val="22"/>
          <w:szCs w:val="22"/>
        </w:rPr>
      </w:pPr>
      <w:r w:rsidRPr="00780A1D">
        <w:rPr>
          <w:rFonts w:ascii="Century Gothic" w:hAnsi="Century Gothic"/>
          <w:b/>
          <w:color w:val="002060"/>
          <w:sz w:val="22"/>
          <w:szCs w:val="22"/>
        </w:rPr>
        <w:t>Установочный информационно-обучающий семинар</w:t>
      </w:r>
      <w:r w:rsidRPr="00780A1D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780A1D" w:rsidRPr="00780A1D" w:rsidRDefault="00780A1D" w:rsidP="00780A1D">
      <w:pPr>
        <w:pStyle w:val="Textbody"/>
        <w:spacing w:after="0"/>
        <w:jc w:val="center"/>
        <w:rPr>
          <w:rFonts w:ascii="Century Gothic" w:hAnsi="Century Gothic"/>
          <w:color w:val="002060"/>
          <w:sz w:val="22"/>
          <w:szCs w:val="22"/>
        </w:rPr>
      </w:pPr>
      <w:r w:rsidRPr="00780A1D">
        <w:rPr>
          <w:rFonts w:ascii="Century Gothic" w:hAnsi="Century Gothic"/>
          <w:color w:val="002060"/>
          <w:sz w:val="22"/>
          <w:szCs w:val="22"/>
        </w:rPr>
        <w:t>(презентационная сессия) для потенциальных участников конкурса</w:t>
      </w:r>
    </w:p>
    <w:p w:rsidR="00780A1D" w:rsidRPr="00780A1D" w:rsidRDefault="00780A1D" w:rsidP="00780A1D">
      <w:pPr>
        <w:spacing w:after="0" w:line="240" w:lineRule="auto"/>
        <w:jc w:val="center"/>
        <w:rPr>
          <w:rFonts w:ascii="Century Gothic" w:hAnsi="Century Gothic"/>
          <w:b/>
          <w:color w:val="002060"/>
        </w:rPr>
      </w:pP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1809"/>
        <w:gridCol w:w="8080"/>
      </w:tblGrid>
      <w:tr w:rsidR="00780A1D" w:rsidRPr="00DE5870" w:rsidTr="00DE5870">
        <w:tc>
          <w:tcPr>
            <w:tcW w:w="1809" w:type="dxa"/>
            <w:shd w:val="clear" w:color="auto" w:fill="auto"/>
          </w:tcPr>
          <w:p w:rsidR="00780A1D" w:rsidRPr="00DE5870" w:rsidRDefault="00780A1D" w:rsidP="00DE587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2060"/>
              </w:rPr>
            </w:pPr>
            <w:r w:rsidRPr="00DE5870">
              <w:rPr>
                <w:rFonts w:ascii="Century Gothic" w:eastAsia="Times New Roman" w:hAnsi="Century Gothic"/>
                <w:b/>
                <w:bCs/>
                <w:color w:val="002060"/>
              </w:rPr>
              <w:t>Время</w:t>
            </w:r>
          </w:p>
        </w:tc>
        <w:tc>
          <w:tcPr>
            <w:tcW w:w="8080" w:type="dxa"/>
            <w:shd w:val="clear" w:color="auto" w:fill="auto"/>
          </w:tcPr>
          <w:p w:rsidR="00780A1D" w:rsidRPr="00DE5870" w:rsidRDefault="00780A1D" w:rsidP="00DE587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2060"/>
              </w:rPr>
            </w:pPr>
            <w:r w:rsidRPr="00DE5870">
              <w:rPr>
                <w:rFonts w:ascii="Century Gothic" w:eastAsia="Times New Roman" w:hAnsi="Century Gothic"/>
                <w:b/>
                <w:bCs/>
                <w:color w:val="002060"/>
              </w:rPr>
              <w:t>Содержание</w:t>
            </w:r>
          </w:p>
        </w:tc>
      </w:tr>
      <w:tr w:rsidR="00780A1D" w:rsidRPr="00DE5870" w:rsidTr="00DE5870">
        <w:tc>
          <w:tcPr>
            <w:tcW w:w="1809" w:type="dxa"/>
            <w:shd w:val="clear" w:color="auto" w:fill="auto"/>
          </w:tcPr>
          <w:p w:rsidR="00780A1D" w:rsidRPr="00DE5870" w:rsidRDefault="00780A1D" w:rsidP="00DE5870">
            <w:pPr>
              <w:spacing w:after="0" w:line="240" w:lineRule="auto"/>
              <w:rPr>
                <w:rFonts w:ascii="Century Gothic" w:eastAsia="Times New Roman" w:hAnsi="Century Gothic"/>
                <w:i/>
                <w:color w:val="002060"/>
              </w:rPr>
            </w:pPr>
            <w:r w:rsidRPr="00DE5870">
              <w:rPr>
                <w:rFonts w:ascii="Century Gothic" w:eastAsia="Times New Roman" w:hAnsi="Century Gothic"/>
                <w:i/>
                <w:color w:val="002060"/>
              </w:rPr>
              <w:t>11.30-12.00</w:t>
            </w:r>
          </w:p>
        </w:tc>
        <w:tc>
          <w:tcPr>
            <w:tcW w:w="8080" w:type="dxa"/>
            <w:shd w:val="clear" w:color="auto" w:fill="auto"/>
          </w:tcPr>
          <w:p w:rsidR="00780A1D" w:rsidRPr="00DE5870" w:rsidRDefault="00780A1D" w:rsidP="00DE5870">
            <w:pPr>
              <w:numPr>
                <w:ilvl w:val="0"/>
                <w:numId w:val="10"/>
              </w:numPr>
              <w:spacing w:after="0" w:line="240" w:lineRule="auto"/>
              <w:rPr>
                <w:rFonts w:ascii="Century Gothic" w:eastAsia="Times New Roman" w:hAnsi="Century Gothic"/>
                <w:i/>
                <w:color w:val="002060"/>
              </w:rPr>
            </w:pPr>
            <w:r w:rsidRPr="00DE5870">
              <w:rPr>
                <w:rFonts w:ascii="Century Gothic" w:eastAsia="Times New Roman" w:hAnsi="Century Gothic"/>
                <w:b/>
                <w:color w:val="002060"/>
              </w:rPr>
              <w:t xml:space="preserve">Технические вопросы.  </w:t>
            </w:r>
          </w:p>
          <w:p w:rsidR="00780A1D" w:rsidRPr="00DE5870" w:rsidRDefault="00780A1D" w:rsidP="00DE5870">
            <w:pPr>
              <w:spacing w:after="0" w:line="240" w:lineRule="auto"/>
              <w:rPr>
                <w:rFonts w:ascii="Century Gothic" w:eastAsia="Times New Roman" w:hAnsi="Century Gothic"/>
                <w:i/>
                <w:color w:val="002060"/>
              </w:rPr>
            </w:pPr>
            <w:r w:rsidRPr="00DE5870">
              <w:rPr>
                <w:rFonts w:ascii="Century Gothic" w:eastAsia="Times New Roman" w:hAnsi="Century Gothic"/>
                <w:i/>
                <w:color w:val="002060"/>
              </w:rPr>
              <w:t xml:space="preserve">Тестирование и настройка оборудования. Подключение. </w:t>
            </w:r>
          </w:p>
        </w:tc>
      </w:tr>
      <w:tr w:rsidR="00780A1D" w:rsidRPr="00DE5870" w:rsidTr="00DE5870">
        <w:tc>
          <w:tcPr>
            <w:tcW w:w="1809" w:type="dxa"/>
            <w:shd w:val="clear" w:color="auto" w:fill="auto"/>
          </w:tcPr>
          <w:p w:rsidR="00780A1D" w:rsidRPr="00DE5870" w:rsidRDefault="00AC124B" w:rsidP="00DE5870">
            <w:pPr>
              <w:spacing w:after="0" w:line="240" w:lineRule="auto"/>
              <w:rPr>
                <w:rFonts w:ascii="Century Gothic" w:eastAsia="Times New Roman" w:hAnsi="Century Gothic"/>
                <w:i/>
                <w:color w:val="002060"/>
                <w:highlight w:val="yellow"/>
              </w:rPr>
            </w:pPr>
            <w:r w:rsidRPr="00AC124B">
              <w:rPr>
                <w:rFonts w:ascii="Century Gothic" w:eastAsia="Times New Roman" w:hAnsi="Century Gothic"/>
                <w:i/>
                <w:color w:val="002060"/>
              </w:rPr>
              <w:t>12.00-</w:t>
            </w:r>
            <w:r>
              <w:rPr>
                <w:rFonts w:ascii="Century Gothic" w:eastAsia="Times New Roman" w:hAnsi="Century Gothic"/>
                <w:i/>
                <w:color w:val="002060"/>
              </w:rPr>
              <w:t>12.40</w:t>
            </w:r>
          </w:p>
        </w:tc>
        <w:tc>
          <w:tcPr>
            <w:tcW w:w="8080" w:type="dxa"/>
            <w:shd w:val="clear" w:color="auto" w:fill="auto"/>
          </w:tcPr>
          <w:p w:rsidR="00780A1D" w:rsidRPr="00DE5870" w:rsidRDefault="00780A1D" w:rsidP="00DE5870">
            <w:pPr>
              <w:numPr>
                <w:ilvl w:val="0"/>
                <w:numId w:val="10"/>
              </w:numPr>
              <w:spacing w:after="0" w:line="240" w:lineRule="auto"/>
              <w:rPr>
                <w:rFonts w:ascii="Century Gothic" w:eastAsia="Times New Roman" w:hAnsi="Century Gothic"/>
                <w:color w:val="002060"/>
              </w:rPr>
            </w:pPr>
            <w:r w:rsidRPr="00DE5870">
              <w:rPr>
                <w:rFonts w:ascii="Century Gothic" w:eastAsia="Times New Roman" w:hAnsi="Century Gothic"/>
                <w:color w:val="002060"/>
              </w:rPr>
              <w:t>Общая информация о конкурсе. Презентация успешных практик. Виртуальная карта социальных проектов Новгородской области</w:t>
            </w:r>
          </w:p>
          <w:p w:rsidR="00780A1D" w:rsidRPr="00DE5870" w:rsidRDefault="00780A1D" w:rsidP="00DE5870">
            <w:pPr>
              <w:spacing w:after="0" w:line="240" w:lineRule="auto"/>
              <w:rPr>
                <w:rFonts w:ascii="Century Gothic" w:eastAsia="Times New Roman" w:hAnsi="Century Gothic"/>
                <w:i/>
                <w:color w:val="002060"/>
              </w:rPr>
            </w:pPr>
            <w:r w:rsidRPr="0042157E">
              <w:rPr>
                <w:rFonts w:ascii="Century Gothic" w:eastAsia="Times New Roman" w:hAnsi="Century Gothic"/>
                <w:b/>
                <w:i/>
                <w:color w:val="002060"/>
              </w:rPr>
              <w:t>Ведущие:</w:t>
            </w:r>
            <w:r w:rsidRPr="00DE5870">
              <w:rPr>
                <w:rFonts w:ascii="Century Gothic" w:eastAsia="Times New Roman" w:hAnsi="Century Gothic"/>
                <w:b/>
                <w:color w:val="002060"/>
              </w:rPr>
              <w:t xml:space="preserve"> </w:t>
            </w:r>
            <w:r w:rsidRPr="00DE5870">
              <w:rPr>
                <w:rFonts w:ascii="Century Gothic" w:eastAsia="Times New Roman" w:hAnsi="Century Gothic"/>
                <w:i/>
                <w:color w:val="002060"/>
              </w:rPr>
              <w:t>эксперты АНО «ЦИСС Новгородской области»</w:t>
            </w:r>
          </w:p>
        </w:tc>
      </w:tr>
      <w:tr w:rsidR="00AC124B" w:rsidRPr="00DE5870" w:rsidTr="00DE5870">
        <w:tc>
          <w:tcPr>
            <w:tcW w:w="1809" w:type="dxa"/>
            <w:shd w:val="clear" w:color="auto" w:fill="auto"/>
          </w:tcPr>
          <w:p w:rsidR="00AC124B" w:rsidRPr="00AC124B" w:rsidRDefault="00AC124B" w:rsidP="00DE5870">
            <w:pPr>
              <w:spacing w:after="0" w:line="240" w:lineRule="auto"/>
              <w:rPr>
                <w:rFonts w:ascii="Century Gothic" w:eastAsia="Times New Roman" w:hAnsi="Century Gothic"/>
                <w:i/>
                <w:color w:val="002060"/>
              </w:rPr>
            </w:pPr>
            <w:r w:rsidRPr="00AC124B">
              <w:rPr>
                <w:rFonts w:ascii="Century Gothic" w:eastAsia="Times New Roman" w:hAnsi="Century Gothic"/>
                <w:i/>
                <w:color w:val="002060"/>
              </w:rPr>
              <w:t>12.40-12.50</w:t>
            </w:r>
          </w:p>
        </w:tc>
        <w:tc>
          <w:tcPr>
            <w:tcW w:w="8080" w:type="dxa"/>
            <w:shd w:val="clear" w:color="auto" w:fill="auto"/>
          </w:tcPr>
          <w:p w:rsidR="00AC124B" w:rsidRPr="00DE5870" w:rsidRDefault="00AC124B" w:rsidP="00DE5870">
            <w:pPr>
              <w:numPr>
                <w:ilvl w:val="0"/>
                <w:numId w:val="10"/>
              </w:numPr>
              <w:spacing w:after="0" w:line="240" w:lineRule="auto"/>
              <w:rPr>
                <w:rFonts w:ascii="Century Gothic" w:eastAsia="Times New Roman" w:hAnsi="Century Gothic"/>
                <w:color w:val="002060"/>
              </w:rPr>
            </w:pPr>
            <w:r>
              <w:rPr>
                <w:rFonts w:ascii="Century Gothic" w:eastAsia="Times New Roman" w:hAnsi="Century Gothic"/>
                <w:color w:val="002060"/>
              </w:rPr>
              <w:t>Технический перерыв</w:t>
            </w:r>
          </w:p>
        </w:tc>
      </w:tr>
      <w:tr w:rsidR="00780A1D" w:rsidRPr="00DE5870" w:rsidTr="00DE5870">
        <w:tc>
          <w:tcPr>
            <w:tcW w:w="1809" w:type="dxa"/>
            <w:shd w:val="clear" w:color="auto" w:fill="auto"/>
          </w:tcPr>
          <w:p w:rsidR="00780A1D" w:rsidRPr="00DE5870" w:rsidRDefault="00AC124B" w:rsidP="00AC124B">
            <w:pPr>
              <w:spacing w:after="0" w:line="240" w:lineRule="auto"/>
              <w:rPr>
                <w:rFonts w:ascii="Century Gothic" w:eastAsia="Times New Roman" w:hAnsi="Century Gothic"/>
                <w:i/>
                <w:color w:val="002060"/>
                <w:highlight w:val="yellow"/>
              </w:rPr>
            </w:pPr>
            <w:r w:rsidRPr="00AC124B">
              <w:rPr>
                <w:rFonts w:ascii="Century Gothic" w:eastAsia="Times New Roman" w:hAnsi="Century Gothic"/>
                <w:i/>
                <w:color w:val="002060"/>
              </w:rPr>
              <w:t>12.50-13.30</w:t>
            </w:r>
          </w:p>
        </w:tc>
        <w:tc>
          <w:tcPr>
            <w:tcW w:w="8080" w:type="dxa"/>
            <w:shd w:val="clear" w:color="auto" w:fill="auto"/>
          </w:tcPr>
          <w:p w:rsidR="00780A1D" w:rsidRPr="00DE5870" w:rsidRDefault="00780A1D" w:rsidP="00DE5870">
            <w:pPr>
              <w:numPr>
                <w:ilvl w:val="0"/>
                <w:numId w:val="10"/>
              </w:numPr>
              <w:spacing w:after="0" w:line="240" w:lineRule="auto"/>
              <w:rPr>
                <w:rFonts w:ascii="Century Gothic" w:eastAsia="Times New Roman" w:hAnsi="Century Gothic"/>
                <w:color w:val="002060"/>
              </w:rPr>
            </w:pPr>
            <w:r w:rsidRPr="00DE5870">
              <w:rPr>
                <w:rFonts w:ascii="Century Gothic" w:eastAsia="Times New Roman" w:hAnsi="Century Gothic"/>
                <w:color w:val="002060"/>
              </w:rPr>
              <w:t>Подготовка заявок для участия в региональном этапе Конкурса «Лучший социальный проект года 2020». Региональные особенности, основные разделы и правила их заполнения.</w:t>
            </w:r>
          </w:p>
          <w:p w:rsidR="00780A1D" w:rsidRPr="00DE5870" w:rsidRDefault="00780A1D" w:rsidP="00DE5870">
            <w:pPr>
              <w:spacing w:after="0" w:line="240" w:lineRule="auto"/>
              <w:rPr>
                <w:rFonts w:ascii="Century Gothic" w:eastAsia="Times New Roman" w:hAnsi="Century Gothic"/>
                <w:color w:val="002060"/>
              </w:rPr>
            </w:pPr>
            <w:r w:rsidRPr="0042157E">
              <w:rPr>
                <w:rFonts w:ascii="Century Gothic" w:eastAsia="Times New Roman" w:hAnsi="Century Gothic"/>
                <w:b/>
                <w:i/>
                <w:color w:val="002060"/>
              </w:rPr>
              <w:t>Ведущие:</w:t>
            </w:r>
            <w:r w:rsidRPr="00DE5870">
              <w:rPr>
                <w:rFonts w:ascii="Century Gothic" w:eastAsia="Times New Roman" w:hAnsi="Century Gothic"/>
                <w:b/>
                <w:color w:val="002060"/>
              </w:rPr>
              <w:t xml:space="preserve"> </w:t>
            </w:r>
            <w:r w:rsidRPr="00DE5870">
              <w:rPr>
                <w:rFonts w:ascii="Century Gothic" w:eastAsia="Times New Roman" w:hAnsi="Century Gothic"/>
                <w:i/>
                <w:color w:val="002060"/>
              </w:rPr>
              <w:t>эксперты АНО «ЦИСС Новгородской области»</w:t>
            </w:r>
          </w:p>
        </w:tc>
      </w:tr>
      <w:tr w:rsidR="00780A1D" w:rsidRPr="00DE5870" w:rsidTr="00DE5870">
        <w:tc>
          <w:tcPr>
            <w:tcW w:w="1809" w:type="dxa"/>
            <w:shd w:val="clear" w:color="auto" w:fill="auto"/>
          </w:tcPr>
          <w:p w:rsidR="00780A1D" w:rsidRPr="00DE5870" w:rsidRDefault="00DE5870" w:rsidP="00DE5870">
            <w:pPr>
              <w:spacing w:after="0" w:line="240" w:lineRule="auto"/>
              <w:rPr>
                <w:rFonts w:ascii="Century Gothic" w:eastAsia="Times New Roman" w:hAnsi="Century Gothic"/>
                <w:i/>
                <w:color w:val="002060"/>
              </w:rPr>
            </w:pPr>
            <w:r w:rsidRPr="00DE5870">
              <w:rPr>
                <w:rFonts w:ascii="Century Gothic" w:eastAsia="Times New Roman" w:hAnsi="Century Gothic"/>
                <w:i/>
                <w:color w:val="002060"/>
              </w:rPr>
              <w:t>13.30–14.00</w:t>
            </w:r>
          </w:p>
        </w:tc>
        <w:tc>
          <w:tcPr>
            <w:tcW w:w="8080" w:type="dxa"/>
            <w:shd w:val="clear" w:color="auto" w:fill="auto"/>
          </w:tcPr>
          <w:p w:rsidR="00780A1D" w:rsidRPr="00DE5870" w:rsidRDefault="00780A1D" w:rsidP="00DE5870">
            <w:pPr>
              <w:numPr>
                <w:ilvl w:val="0"/>
                <w:numId w:val="10"/>
              </w:numPr>
              <w:spacing w:after="0" w:line="240" w:lineRule="auto"/>
              <w:rPr>
                <w:rFonts w:ascii="Century Gothic" w:eastAsia="Times New Roman" w:hAnsi="Century Gothic"/>
                <w:color w:val="002060"/>
              </w:rPr>
            </w:pPr>
            <w:r w:rsidRPr="00DE5870">
              <w:rPr>
                <w:rFonts w:ascii="Century Gothic" w:eastAsia="Times New Roman" w:hAnsi="Century Gothic"/>
                <w:color w:val="002060"/>
              </w:rPr>
              <w:t>Консультации «Здесь и сейчас»</w:t>
            </w:r>
          </w:p>
        </w:tc>
      </w:tr>
    </w:tbl>
    <w:p w:rsidR="00780A1D" w:rsidRPr="00780A1D" w:rsidRDefault="00780A1D" w:rsidP="00780A1D">
      <w:pPr>
        <w:spacing w:after="0" w:line="240" w:lineRule="auto"/>
        <w:ind w:left="0"/>
        <w:jc w:val="center"/>
        <w:rPr>
          <w:rFonts w:ascii="Century Gothic" w:hAnsi="Century Gothic"/>
          <w:b/>
          <w:color w:val="002060"/>
          <w:shd w:val="clear" w:color="auto" w:fill="FFFFFF"/>
        </w:rPr>
      </w:pPr>
    </w:p>
    <w:p w:rsidR="00276B6B" w:rsidRPr="00780A1D" w:rsidRDefault="00276B6B" w:rsidP="00780A1D">
      <w:pPr>
        <w:spacing w:after="0" w:line="240" w:lineRule="auto"/>
        <w:ind w:left="0"/>
        <w:rPr>
          <w:rFonts w:ascii="Century Gothic" w:hAnsi="Century Gothic"/>
          <w:color w:val="002060"/>
        </w:rPr>
      </w:pPr>
      <w:r w:rsidRPr="00780A1D">
        <w:rPr>
          <w:rFonts w:ascii="Century Gothic" w:hAnsi="Century Gothic"/>
          <w:b/>
          <w:color w:val="002060"/>
        </w:rPr>
        <w:t>Организаторы:</w:t>
      </w:r>
      <w:r w:rsidRPr="00780A1D">
        <w:rPr>
          <w:rFonts w:ascii="Century Gothic" w:hAnsi="Century Gothic"/>
          <w:color w:val="002060"/>
        </w:rPr>
        <w:t xml:space="preserve"> </w:t>
      </w:r>
    </w:p>
    <w:p w:rsidR="00276B6B" w:rsidRPr="00780A1D" w:rsidRDefault="00276B6B" w:rsidP="00780A1D">
      <w:pPr>
        <w:spacing w:after="0" w:line="240" w:lineRule="auto"/>
        <w:ind w:left="0"/>
        <w:rPr>
          <w:rFonts w:ascii="Century Gothic" w:hAnsi="Century Gothic"/>
          <w:color w:val="002060"/>
        </w:rPr>
      </w:pPr>
      <w:r w:rsidRPr="00780A1D">
        <w:rPr>
          <w:rFonts w:ascii="Century Gothic" w:hAnsi="Century Gothic"/>
          <w:color w:val="002060"/>
        </w:rPr>
        <w:t>АНО «Центр инноваций социальной сферы Новгородской области»</w:t>
      </w:r>
    </w:p>
    <w:p w:rsidR="00276B6B" w:rsidRPr="00780A1D" w:rsidRDefault="00276B6B" w:rsidP="00780A1D">
      <w:pPr>
        <w:spacing w:after="0" w:line="240" w:lineRule="auto"/>
        <w:ind w:left="0"/>
        <w:rPr>
          <w:rFonts w:ascii="Century Gothic" w:hAnsi="Century Gothic"/>
          <w:b/>
          <w:color w:val="002060"/>
        </w:rPr>
      </w:pPr>
      <w:r w:rsidRPr="00780A1D">
        <w:rPr>
          <w:rFonts w:ascii="Century Gothic" w:hAnsi="Century Gothic"/>
          <w:b/>
          <w:color w:val="002060"/>
        </w:rPr>
        <w:t xml:space="preserve">Партнёры: </w:t>
      </w:r>
    </w:p>
    <w:p w:rsidR="00276B6B" w:rsidRPr="00780A1D" w:rsidRDefault="00276B6B" w:rsidP="00780A1D">
      <w:pPr>
        <w:spacing w:after="0" w:line="240" w:lineRule="auto"/>
        <w:ind w:left="0"/>
        <w:rPr>
          <w:rFonts w:ascii="Century Gothic" w:hAnsi="Century Gothic"/>
          <w:color w:val="002060"/>
        </w:rPr>
      </w:pPr>
      <w:r w:rsidRPr="00780A1D">
        <w:rPr>
          <w:rFonts w:ascii="Century Gothic" w:hAnsi="Century Gothic"/>
          <w:color w:val="002060"/>
        </w:rPr>
        <w:t>Министерство инвестиционной политики Новгородской области</w:t>
      </w:r>
    </w:p>
    <w:p w:rsidR="00780A1D" w:rsidRPr="00780A1D" w:rsidRDefault="00780A1D" w:rsidP="00780A1D">
      <w:pPr>
        <w:spacing w:after="0" w:line="240" w:lineRule="auto"/>
        <w:ind w:left="0"/>
        <w:rPr>
          <w:rFonts w:ascii="Century Gothic" w:hAnsi="Century Gothic"/>
          <w:color w:val="002060"/>
        </w:rPr>
      </w:pPr>
      <w:r w:rsidRPr="00780A1D">
        <w:rPr>
          <w:rFonts w:ascii="Century Gothic" w:hAnsi="Century Gothic"/>
          <w:color w:val="002060"/>
        </w:rPr>
        <w:t>Центр «Мой бизнес»</w:t>
      </w:r>
    </w:p>
    <w:p w:rsidR="00276B6B" w:rsidRPr="00780A1D" w:rsidRDefault="00276B6B" w:rsidP="00780A1D">
      <w:pPr>
        <w:spacing w:after="0" w:line="240" w:lineRule="auto"/>
        <w:ind w:left="0"/>
        <w:rPr>
          <w:rFonts w:ascii="Century Gothic" w:hAnsi="Century Gothic"/>
          <w:color w:val="002060"/>
        </w:rPr>
      </w:pPr>
      <w:r w:rsidRPr="0042157E">
        <w:rPr>
          <w:rFonts w:ascii="Century Gothic" w:hAnsi="Century Gothic"/>
          <w:color w:val="002060"/>
        </w:rPr>
        <w:t>Новгородский Фонд Содействия Некоммерческим Проектам</w:t>
      </w:r>
    </w:p>
    <w:p w:rsidR="0042157E" w:rsidRDefault="0042157E" w:rsidP="00780A1D">
      <w:pPr>
        <w:autoSpaceDE w:val="0"/>
        <w:autoSpaceDN w:val="0"/>
        <w:adjustRightInd w:val="0"/>
        <w:spacing w:after="0" w:line="240" w:lineRule="auto"/>
        <w:ind w:left="0"/>
        <w:outlineLvl w:val="3"/>
        <w:rPr>
          <w:rFonts w:ascii="Century Gothic" w:hAnsi="Century Gothic"/>
          <w:b/>
          <w:color w:val="002060"/>
        </w:rPr>
      </w:pPr>
    </w:p>
    <w:p w:rsidR="00276B6B" w:rsidRPr="00780A1D" w:rsidRDefault="00276B6B" w:rsidP="00780A1D">
      <w:pPr>
        <w:autoSpaceDE w:val="0"/>
        <w:autoSpaceDN w:val="0"/>
        <w:adjustRightInd w:val="0"/>
        <w:spacing w:after="0" w:line="240" w:lineRule="auto"/>
        <w:ind w:left="0"/>
        <w:outlineLvl w:val="3"/>
        <w:rPr>
          <w:rFonts w:ascii="Century Gothic" w:hAnsi="Century Gothic"/>
          <w:b/>
          <w:color w:val="002060"/>
        </w:rPr>
      </w:pPr>
      <w:r w:rsidRPr="00780A1D">
        <w:rPr>
          <w:rFonts w:ascii="Century Gothic" w:hAnsi="Century Gothic"/>
          <w:b/>
          <w:color w:val="002060"/>
        </w:rPr>
        <w:t>Контакты:</w:t>
      </w:r>
    </w:p>
    <w:p w:rsidR="00276B6B" w:rsidRPr="00780A1D" w:rsidRDefault="00276B6B" w:rsidP="00780A1D">
      <w:pPr>
        <w:autoSpaceDE w:val="0"/>
        <w:autoSpaceDN w:val="0"/>
        <w:adjustRightInd w:val="0"/>
        <w:spacing w:after="0" w:line="240" w:lineRule="auto"/>
        <w:ind w:left="0"/>
        <w:outlineLvl w:val="3"/>
        <w:rPr>
          <w:rFonts w:ascii="Century Gothic" w:hAnsi="Century Gothic"/>
          <w:color w:val="002060"/>
        </w:rPr>
      </w:pPr>
      <w:r w:rsidRPr="00780A1D">
        <w:rPr>
          <w:rFonts w:ascii="Century Gothic" w:hAnsi="Century Gothic"/>
          <w:color w:val="002060"/>
        </w:rPr>
        <w:t>Центр инноваций социальной сферы Новгородской области</w:t>
      </w:r>
    </w:p>
    <w:p w:rsidR="00276B6B" w:rsidRPr="00780A1D" w:rsidRDefault="00276B6B" w:rsidP="00780A1D">
      <w:pPr>
        <w:autoSpaceDE w:val="0"/>
        <w:autoSpaceDN w:val="0"/>
        <w:adjustRightInd w:val="0"/>
        <w:spacing w:after="0" w:line="240" w:lineRule="auto"/>
        <w:ind w:left="0"/>
        <w:outlineLvl w:val="3"/>
        <w:rPr>
          <w:rFonts w:ascii="Century Gothic" w:hAnsi="Century Gothic"/>
          <w:color w:val="002060"/>
        </w:rPr>
      </w:pPr>
      <w:r w:rsidRPr="00780A1D">
        <w:rPr>
          <w:rFonts w:ascii="Century Gothic" w:hAnsi="Century Gothic"/>
          <w:color w:val="002060"/>
        </w:rPr>
        <w:t xml:space="preserve">Великий Новгород, </w:t>
      </w:r>
      <w:r w:rsidR="00AC124B">
        <w:rPr>
          <w:rFonts w:ascii="Century Gothic" w:hAnsi="Century Gothic"/>
          <w:color w:val="002060"/>
        </w:rPr>
        <w:t xml:space="preserve">Федоровский ручей, 2/13 (Центр «Мой бизнес»); </w:t>
      </w:r>
      <w:r w:rsidRPr="00780A1D">
        <w:rPr>
          <w:rFonts w:ascii="Century Gothic" w:hAnsi="Century Gothic"/>
          <w:color w:val="002060"/>
        </w:rPr>
        <w:t>Духовская, 23, оф.3, 2 этаж</w:t>
      </w:r>
    </w:p>
    <w:p w:rsidR="00276B6B" w:rsidRPr="00780A1D" w:rsidRDefault="00276B6B" w:rsidP="00780A1D">
      <w:pPr>
        <w:autoSpaceDE w:val="0"/>
        <w:autoSpaceDN w:val="0"/>
        <w:adjustRightInd w:val="0"/>
        <w:spacing w:after="0" w:line="240" w:lineRule="auto"/>
        <w:ind w:left="0"/>
        <w:outlineLvl w:val="3"/>
        <w:rPr>
          <w:rFonts w:ascii="Century Gothic" w:hAnsi="Century Gothic"/>
          <w:color w:val="002060"/>
        </w:rPr>
      </w:pPr>
      <w:r w:rsidRPr="00780A1D">
        <w:rPr>
          <w:rFonts w:ascii="Century Gothic" w:hAnsi="Century Gothic"/>
          <w:color w:val="002060"/>
        </w:rPr>
        <w:t xml:space="preserve">тел. 8 (8162) 73-81-85, </w:t>
      </w:r>
      <w:hyperlink r:id="rId6" w:history="1">
        <w:r w:rsidRPr="00780A1D">
          <w:rPr>
            <w:rStyle w:val="a3"/>
            <w:rFonts w:ascii="Century Gothic" w:hAnsi="Century Gothic"/>
            <w:color w:val="002060"/>
            <w:lang w:val="en-US"/>
          </w:rPr>
          <w:t>cissno</w:t>
        </w:r>
        <w:r w:rsidRPr="00780A1D">
          <w:rPr>
            <w:rStyle w:val="a3"/>
            <w:rFonts w:ascii="Century Gothic" w:hAnsi="Century Gothic"/>
            <w:color w:val="002060"/>
          </w:rPr>
          <w:t>53@</w:t>
        </w:r>
        <w:r w:rsidRPr="00780A1D">
          <w:rPr>
            <w:rStyle w:val="a3"/>
            <w:rFonts w:ascii="Century Gothic" w:hAnsi="Century Gothic"/>
            <w:color w:val="002060"/>
            <w:lang w:val="en-US"/>
          </w:rPr>
          <w:t>gmail</w:t>
        </w:r>
        <w:r w:rsidRPr="00780A1D">
          <w:rPr>
            <w:rStyle w:val="a3"/>
            <w:rFonts w:ascii="Century Gothic" w:hAnsi="Century Gothic"/>
            <w:color w:val="002060"/>
          </w:rPr>
          <w:t>.</w:t>
        </w:r>
        <w:r w:rsidRPr="00780A1D">
          <w:rPr>
            <w:rStyle w:val="a3"/>
            <w:rFonts w:ascii="Century Gothic" w:hAnsi="Century Gothic"/>
            <w:color w:val="002060"/>
            <w:lang w:val="en-US"/>
          </w:rPr>
          <w:t>com</w:t>
        </w:r>
      </w:hyperlink>
      <w:r w:rsidRPr="00780A1D">
        <w:rPr>
          <w:rFonts w:ascii="Century Gothic" w:hAnsi="Century Gothic"/>
          <w:color w:val="002060"/>
        </w:rPr>
        <w:t xml:space="preserve">, </w:t>
      </w:r>
      <w:hyperlink r:id="rId7" w:history="1">
        <w:r w:rsidRPr="00780A1D">
          <w:rPr>
            <w:rStyle w:val="a3"/>
            <w:rFonts w:ascii="Century Gothic" w:hAnsi="Century Gothic"/>
            <w:color w:val="002060"/>
            <w:lang w:val="en-US"/>
          </w:rPr>
          <w:t>www</w:t>
        </w:r>
        <w:r w:rsidRPr="00780A1D">
          <w:rPr>
            <w:rStyle w:val="a3"/>
            <w:rFonts w:ascii="Century Gothic" w:hAnsi="Century Gothic"/>
            <w:color w:val="002060"/>
          </w:rPr>
          <w:t>.</w:t>
        </w:r>
        <w:r w:rsidRPr="00780A1D">
          <w:rPr>
            <w:rStyle w:val="a3"/>
            <w:rFonts w:ascii="Century Gothic" w:hAnsi="Century Gothic"/>
            <w:color w:val="002060"/>
            <w:lang w:val="en-US"/>
          </w:rPr>
          <w:t>cissno</w:t>
        </w:r>
        <w:r w:rsidRPr="00780A1D">
          <w:rPr>
            <w:rStyle w:val="a3"/>
            <w:rFonts w:ascii="Century Gothic" w:hAnsi="Century Gothic"/>
            <w:color w:val="002060"/>
          </w:rPr>
          <w:t>.</w:t>
        </w:r>
        <w:r w:rsidRPr="00780A1D">
          <w:rPr>
            <w:rStyle w:val="a3"/>
            <w:rFonts w:ascii="Century Gothic" w:hAnsi="Century Gothic"/>
            <w:color w:val="002060"/>
            <w:lang w:val="en-US"/>
          </w:rPr>
          <w:t>ru</w:t>
        </w:r>
      </w:hyperlink>
    </w:p>
    <w:p w:rsidR="00276B6B" w:rsidRPr="00780A1D" w:rsidRDefault="00276B6B" w:rsidP="00780A1D">
      <w:pPr>
        <w:autoSpaceDE w:val="0"/>
        <w:autoSpaceDN w:val="0"/>
        <w:adjustRightInd w:val="0"/>
        <w:spacing w:after="0" w:line="240" w:lineRule="auto"/>
        <w:ind w:left="0"/>
        <w:outlineLvl w:val="3"/>
        <w:rPr>
          <w:rFonts w:ascii="Century Gothic" w:hAnsi="Century Gothic"/>
          <w:color w:val="002060"/>
        </w:rPr>
      </w:pPr>
    </w:p>
    <w:p w:rsidR="00780A1D" w:rsidRPr="00780A1D" w:rsidRDefault="00780A1D" w:rsidP="00780A1D">
      <w:pPr>
        <w:pStyle w:val="Textbody"/>
        <w:spacing w:after="0"/>
        <w:jc w:val="both"/>
        <w:rPr>
          <w:rFonts w:ascii="Century Gothic" w:hAnsi="Century Gothic"/>
          <w:color w:val="002060"/>
          <w:sz w:val="22"/>
          <w:szCs w:val="22"/>
        </w:rPr>
      </w:pPr>
      <w:r w:rsidRPr="00780A1D">
        <w:rPr>
          <w:rFonts w:ascii="Century Gothic" w:hAnsi="Century Gothic" w:cs="Times New Roman"/>
          <w:color w:val="002060"/>
          <w:sz w:val="22"/>
          <w:szCs w:val="22"/>
        </w:rPr>
        <w:t xml:space="preserve">Для участия необходимо заполнить и направить Анкету участника на электронный адрес: </w:t>
      </w:r>
      <w:hyperlink r:id="rId8" w:history="1">
        <w:r w:rsidRPr="00780A1D">
          <w:rPr>
            <w:rStyle w:val="a3"/>
            <w:rFonts w:ascii="Century Gothic" w:hAnsi="Century Gothic"/>
            <w:color w:val="002060"/>
            <w:sz w:val="22"/>
            <w:szCs w:val="22"/>
          </w:rPr>
          <w:t>cissno53@gmail.com</w:t>
        </w:r>
      </w:hyperlink>
      <w:r w:rsidRPr="00780A1D">
        <w:rPr>
          <w:rFonts w:ascii="Century Gothic" w:hAnsi="Century Gothic" w:cs="Times New Roman"/>
          <w:color w:val="002060"/>
          <w:sz w:val="22"/>
          <w:szCs w:val="22"/>
        </w:rPr>
        <w:t xml:space="preserve">. Ссылка для подключения будет направлена </w:t>
      </w:r>
      <w:r w:rsidRPr="00780A1D">
        <w:rPr>
          <w:rFonts w:ascii="Century Gothic" w:hAnsi="Century Gothic"/>
          <w:color w:val="002060"/>
          <w:sz w:val="22"/>
          <w:szCs w:val="22"/>
        </w:rPr>
        <w:t>зарегистрированным участникам</w:t>
      </w:r>
      <w:r w:rsidRPr="00780A1D">
        <w:rPr>
          <w:rFonts w:ascii="Century Gothic" w:hAnsi="Century Gothic" w:cs="Times New Roman"/>
          <w:color w:val="002060"/>
          <w:sz w:val="22"/>
          <w:szCs w:val="22"/>
        </w:rPr>
        <w:t xml:space="preserve"> 23 сентября.</w:t>
      </w:r>
    </w:p>
    <w:p w:rsidR="00276B6B" w:rsidRPr="00780A1D" w:rsidRDefault="00276B6B" w:rsidP="00780A1D">
      <w:pPr>
        <w:autoSpaceDE w:val="0"/>
        <w:autoSpaceDN w:val="0"/>
        <w:adjustRightInd w:val="0"/>
        <w:spacing w:after="0" w:line="240" w:lineRule="auto"/>
        <w:ind w:left="0"/>
        <w:outlineLvl w:val="3"/>
        <w:rPr>
          <w:rFonts w:ascii="Century Gothic" w:hAnsi="Century Gothic"/>
          <w:i/>
          <w:iCs/>
          <w:color w:val="002060"/>
        </w:rPr>
      </w:pPr>
    </w:p>
    <w:p w:rsidR="00276B6B" w:rsidRPr="00495018" w:rsidRDefault="00DE5870" w:rsidP="00DE5870">
      <w:pPr>
        <w:spacing w:after="0" w:line="240" w:lineRule="auto"/>
        <w:rPr>
          <w:rFonts w:ascii="Century Gothic" w:hAnsi="Century Gothic"/>
          <w:color w:val="003366"/>
        </w:rPr>
      </w:pPr>
      <w:r>
        <w:rPr>
          <w:rFonts w:ascii="Century Gothic" w:hAnsi="Century Gothic"/>
          <w:i/>
          <w:color w:val="002060"/>
        </w:rPr>
        <w:t>Мероприятие</w:t>
      </w:r>
      <w:r w:rsidR="00780A1D" w:rsidRPr="00780A1D">
        <w:rPr>
          <w:rFonts w:ascii="Century Gothic" w:hAnsi="Century Gothic"/>
          <w:i/>
          <w:color w:val="002060"/>
        </w:rPr>
        <w:t xml:space="preserve"> проводится ЦИСС Новгородской области в рамках </w:t>
      </w:r>
      <w:r w:rsidR="00780A1D" w:rsidRPr="00780A1D">
        <w:rPr>
          <w:rFonts w:ascii="Century Gothic" w:hAnsi="Century Gothic"/>
          <w:i/>
          <w:color w:val="002060"/>
          <w:lang w:eastAsia="ar-SA"/>
        </w:rPr>
        <w:t>национального проекта «Малое и среднее предпринимательство и поддержка индивидуальной предпринимательской инициативы» и программ Центра «Мой бизнес»</w:t>
      </w:r>
    </w:p>
    <w:sectPr w:rsidR="00276B6B" w:rsidRPr="00495018" w:rsidSect="00DE5870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A8D"/>
    <w:multiLevelType w:val="multilevel"/>
    <w:tmpl w:val="3558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C2540A"/>
    <w:multiLevelType w:val="hybridMultilevel"/>
    <w:tmpl w:val="C220D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271628"/>
    <w:multiLevelType w:val="hybridMultilevel"/>
    <w:tmpl w:val="0A1AD66A"/>
    <w:lvl w:ilvl="0" w:tplc="85E4FC6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3">
    <w:nsid w:val="37D0580B"/>
    <w:multiLevelType w:val="hybridMultilevel"/>
    <w:tmpl w:val="ACBA0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2D3C6C"/>
    <w:multiLevelType w:val="hybridMultilevel"/>
    <w:tmpl w:val="8FA8B44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49E2F88"/>
    <w:multiLevelType w:val="hybridMultilevel"/>
    <w:tmpl w:val="4B5A1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4C0FEC"/>
    <w:multiLevelType w:val="hybridMultilevel"/>
    <w:tmpl w:val="4E5C8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7746D"/>
    <w:multiLevelType w:val="hybridMultilevel"/>
    <w:tmpl w:val="7BB2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1020B"/>
    <w:multiLevelType w:val="hybridMultilevel"/>
    <w:tmpl w:val="0D14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E024F"/>
    <w:multiLevelType w:val="hybridMultilevel"/>
    <w:tmpl w:val="5CEC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36844"/>
    <w:rsid w:val="0000408F"/>
    <w:rsid w:val="00016D3E"/>
    <w:rsid w:val="0002147B"/>
    <w:rsid w:val="00025B89"/>
    <w:rsid w:val="00026BB6"/>
    <w:rsid w:val="00057FBA"/>
    <w:rsid w:val="00063461"/>
    <w:rsid w:val="00063830"/>
    <w:rsid w:val="00064DBC"/>
    <w:rsid w:val="00075C35"/>
    <w:rsid w:val="0008558D"/>
    <w:rsid w:val="00086A17"/>
    <w:rsid w:val="00091BC1"/>
    <w:rsid w:val="000943F5"/>
    <w:rsid w:val="000A08B5"/>
    <w:rsid w:val="000B5861"/>
    <w:rsid w:val="000B69AC"/>
    <w:rsid w:val="000C7E52"/>
    <w:rsid w:val="000D0A7C"/>
    <w:rsid w:val="000D1AF9"/>
    <w:rsid w:val="000D6FC2"/>
    <w:rsid w:val="000E5456"/>
    <w:rsid w:val="000F37FD"/>
    <w:rsid w:val="00120584"/>
    <w:rsid w:val="001217ED"/>
    <w:rsid w:val="00152242"/>
    <w:rsid w:val="00157AE9"/>
    <w:rsid w:val="001718D0"/>
    <w:rsid w:val="00176B6A"/>
    <w:rsid w:val="00180F1A"/>
    <w:rsid w:val="00180F73"/>
    <w:rsid w:val="00194A42"/>
    <w:rsid w:val="001956BF"/>
    <w:rsid w:val="001A10A7"/>
    <w:rsid w:val="001A6535"/>
    <w:rsid w:val="001B19F0"/>
    <w:rsid w:val="001B2AA0"/>
    <w:rsid w:val="001B45FD"/>
    <w:rsid w:val="001C3DF9"/>
    <w:rsid w:val="001D05C4"/>
    <w:rsid w:val="001D4E71"/>
    <w:rsid w:val="001E3DFC"/>
    <w:rsid w:val="001F12EA"/>
    <w:rsid w:val="002013A8"/>
    <w:rsid w:val="00202F02"/>
    <w:rsid w:val="00205ECF"/>
    <w:rsid w:val="00210078"/>
    <w:rsid w:val="00212839"/>
    <w:rsid w:val="00220719"/>
    <w:rsid w:val="00263CFE"/>
    <w:rsid w:val="0027345B"/>
    <w:rsid w:val="00276B6B"/>
    <w:rsid w:val="0028407B"/>
    <w:rsid w:val="00293483"/>
    <w:rsid w:val="002A3A0F"/>
    <w:rsid w:val="002A45B5"/>
    <w:rsid w:val="002A7648"/>
    <w:rsid w:val="002B72CC"/>
    <w:rsid w:val="002D09B2"/>
    <w:rsid w:val="002E76EE"/>
    <w:rsid w:val="00303A1F"/>
    <w:rsid w:val="00322CEF"/>
    <w:rsid w:val="003414E8"/>
    <w:rsid w:val="003635DE"/>
    <w:rsid w:val="00371B92"/>
    <w:rsid w:val="003734A2"/>
    <w:rsid w:val="00377B76"/>
    <w:rsid w:val="0038575F"/>
    <w:rsid w:val="003B7D6E"/>
    <w:rsid w:val="003C4BB8"/>
    <w:rsid w:val="003D23EC"/>
    <w:rsid w:val="003D4F53"/>
    <w:rsid w:val="003E1EBF"/>
    <w:rsid w:val="003E48E0"/>
    <w:rsid w:val="003F1882"/>
    <w:rsid w:val="003F1EF1"/>
    <w:rsid w:val="003F7497"/>
    <w:rsid w:val="0040075E"/>
    <w:rsid w:val="0041279C"/>
    <w:rsid w:val="00413C2D"/>
    <w:rsid w:val="004160AA"/>
    <w:rsid w:val="004205F0"/>
    <w:rsid w:val="0042157E"/>
    <w:rsid w:val="004460CB"/>
    <w:rsid w:val="004604FE"/>
    <w:rsid w:val="0046203F"/>
    <w:rsid w:val="0047076B"/>
    <w:rsid w:val="00473902"/>
    <w:rsid w:val="00481014"/>
    <w:rsid w:val="0048283E"/>
    <w:rsid w:val="00485FAC"/>
    <w:rsid w:val="004943C8"/>
    <w:rsid w:val="00495018"/>
    <w:rsid w:val="004974AF"/>
    <w:rsid w:val="004B0DDF"/>
    <w:rsid w:val="004B161D"/>
    <w:rsid w:val="004C751A"/>
    <w:rsid w:val="004D67F0"/>
    <w:rsid w:val="004D7EEA"/>
    <w:rsid w:val="004E4FDD"/>
    <w:rsid w:val="004E5135"/>
    <w:rsid w:val="00512438"/>
    <w:rsid w:val="00543457"/>
    <w:rsid w:val="00545737"/>
    <w:rsid w:val="00566AB5"/>
    <w:rsid w:val="00577FFE"/>
    <w:rsid w:val="00581EC9"/>
    <w:rsid w:val="005832C5"/>
    <w:rsid w:val="0059199F"/>
    <w:rsid w:val="005966BB"/>
    <w:rsid w:val="005A0927"/>
    <w:rsid w:val="005B57D1"/>
    <w:rsid w:val="005C0A16"/>
    <w:rsid w:val="0061066C"/>
    <w:rsid w:val="006117ED"/>
    <w:rsid w:val="006125A2"/>
    <w:rsid w:val="00612D65"/>
    <w:rsid w:val="0062486C"/>
    <w:rsid w:val="00626277"/>
    <w:rsid w:val="006469B0"/>
    <w:rsid w:val="00662410"/>
    <w:rsid w:val="00690405"/>
    <w:rsid w:val="006A3E5A"/>
    <w:rsid w:val="006B6AF8"/>
    <w:rsid w:val="006C2A4A"/>
    <w:rsid w:val="006C34E1"/>
    <w:rsid w:val="006D3BE6"/>
    <w:rsid w:val="006D63ED"/>
    <w:rsid w:val="00722D9C"/>
    <w:rsid w:val="007241DD"/>
    <w:rsid w:val="0073659D"/>
    <w:rsid w:val="007366F9"/>
    <w:rsid w:val="00743C27"/>
    <w:rsid w:val="007511B0"/>
    <w:rsid w:val="00751FB3"/>
    <w:rsid w:val="0075768A"/>
    <w:rsid w:val="00767F94"/>
    <w:rsid w:val="00780A1D"/>
    <w:rsid w:val="0078769B"/>
    <w:rsid w:val="007975BB"/>
    <w:rsid w:val="007C0F71"/>
    <w:rsid w:val="007C0FFA"/>
    <w:rsid w:val="007C5B70"/>
    <w:rsid w:val="007D1A72"/>
    <w:rsid w:val="007E5B98"/>
    <w:rsid w:val="008015C0"/>
    <w:rsid w:val="0080698F"/>
    <w:rsid w:val="00820D9C"/>
    <w:rsid w:val="0082560C"/>
    <w:rsid w:val="008407D7"/>
    <w:rsid w:val="00842D51"/>
    <w:rsid w:val="00856616"/>
    <w:rsid w:val="008569D3"/>
    <w:rsid w:val="00873AF2"/>
    <w:rsid w:val="00877346"/>
    <w:rsid w:val="008860BE"/>
    <w:rsid w:val="00893198"/>
    <w:rsid w:val="008955B1"/>
    <w:rsid w:val="008959CB"/>
    <w:rsid w:val="008A52D2"/>
    <w:rsid w:val="008B31E2"/>
    <w:rsid w:val="008C0020"/>
    <w:rsid w:val="008C4D63"/>
    <w:rsid w:val="008D02C3"/>
    <w:rsid w:val="008D319D"/>
    <w:rsid w:val="008F2544"/>
    <w:rsid w:val="008F3397"/>
    <w:rsid w:val="008F4757"/>
    <w:rsid w:val="008F7250"/>
    <w:rsid w:val="009021AC"/>
    <w:rsid w:val="009135E4"/>
    <w:rsid w:val="00936844"/>
    <w:rsid w:val="009448DD"/>
    <w:rsid w:val="0094766F"/>
    <w:rsid w:val="00953E25"/>
    <w:rsid w:val="00957A09"/>
    <w:rsid w:val="00966D7D"/>
    <w:rsid w:val="00975338"/>
    <w:rsid w:val="00980A35"/>
    <w:rsid w:val="00982885"/>
    <w:rsid w:val="00984222"/>
    <w:rsid w:val="009A1C39"/>
    <w:rsid w:val="009A3752"/>
    <w:rsid w:val="009C13FC"/>
    <w:rsid w:val="009D0778"/>
    <w:rsid w:val="009D52A3"/>
    <w:rsid w:val="009E42D9"/>
    <w:rsid w:val="00A03EFA"/>
    <w:rsid w:val="00A100D0"/>
    <w:rsid w:val="00A171F8"/>
    <w:rsid w:val="00A217BE"/>
    <w:rsid w:val="00A5591E"/>
    <w:rsid w:val="00A62254"/>
    <w:rsid w:val="00A70583"/>
    <w:rsid w:val="00A70DFD"/>
    <w:rsid w:val="00A833EA"/>
    <w:rsid w:val="00A84C00"/>
    <w:rsid w:val="00A85CCE"/>
    <w:rsid w:val="00AA5921"/>
    <w:rsid w:val="00AA646C"/>
    <w:rsid w:val="00AB3908"/>
    <w:rsid w:val="00AC124B"/>
    <w:rsid w:val="00AC3718"/>
    <w:rsid w:val="00AC58BB"/>
    <w:rsid w:val="00AD5CB4"/>
    <w:rsid w:val="00AD71D6"/>
    <w:rsid w:val="00AE0F18"/>
    <w:rsid w:val="00AE2403"/>
    <w:rsid w:val="00AF49F3"/>
    <w:rsid w:val="00AF4C96"/>
    <w:rsid w:val="00AF592A"/>
    <w:rsid w:val="00B00AF3"/>
    <w:rsid w:val="00B145BF"/>
    <w:rsid w:val="00B22DAB"/>
    <w:rsid w:val="00B26B26"/>
    <w:rsid w:val="00B2786D"/>
    <w:rsid w:val="00B333AD"/>
    <w:rsid w:val="00B36E34"/>
    <w:rsid w:val="00B37FB6"/>
    <w:rsid w:val="00B46CDB"/>
    <w:rsid w:val="00B7349A"/>
    <w:rsid w:val="00B740E1"/>
    <w:rsid w:val="00B824A8"/>
    <w:rsid w:val="00B851AA"/>
    <w:rsid w:val="00BA565A"/>
    <w:rsid w:val="00BD53CD"/>
    <w:rsid w:val="00BF02B6"/>
    <w:rsid w:val="00BF079C"/>
    <w:rsid w:val="00BF2549"/>
    <w:rsid w:val="00BF55ED"/>
    <w:rsid w:val="00C112F5"/>
    <w:rsid w:val="00C12B2D"/>
    <w:rsid w:val="00C17DA0"/>
    <w:rsid w:val="00C230BB"/>
    <w:rsid w:val="00C301CA"/>
    <w:rsid w:val="00C33035"/>
    <w:rsid w:val="00C45DBC"/>
    <w:rsid w:val="00C54276"/>
    <w:rsid w:val="00C63089"/>
    <w:rsid w:val="00C80473"/>
    <w:rsid w:val="00C91C9C"/>
    <w:rsid w:val="00C97CD9"/>
    <w:rsid w:val="00CC1781"/>
    <w:rsid w:val="00CD6120"/>
    <w:rsid w:val="00CE1709"/>
    <w:rsid w:val="00CE60F5"/>
    <w:rsid w:val="00D13FEB"/>
    <w:rsid w:val="00D14914"/>
    <w:rsid w:val="00D176A8"/>
    <w:rsid w:val="00D177A2"/>
    <w:rsid w:val="00D221CE"/>
    <w:rsid w:val="00D42761"/>
    <w:rsid w:val="00D60252"/>
    <w:rsid w:val="00D612AC"/>
    <w:rsid w:val="00D66837"/>
    <w:rsid w:val="00D66B50"/>
    <w:rsid w:val="00D73786"/>
    <w:rsid w:val="00D90A08"/>
    <w:rsid w:val="00D90DE1"/>
    <w:rsid w:val="00D9652F"/>
    <w:rsid w:val="00D97976"/>
    <w:rsid w:val="00DA5E3A"/>
    <w:rsid w:val="00DB5C91"/>
    <w:rsid w:val="00DD439C"/>
    <w:rsid w:val="00DE5870"/>
    <w:rsid w:val="00DF6F5F"/>
    <w:rsid w:val="00E00641"/>
    <w:rsid w:val="00E1311E"/>
    <w:rsid w:val="00E275A6"/>
    <w:rsid w:val="00E27943"/>
    <w:rsid w:val="00E3309F"/>
    <w:rsid w:val="00E370B2"/>
    <w:rsid w:val="00E3710D"/>
    <w:rsid w:val="00E47010"/>
    <w:rsid w:val="00E85449"/>
    <w:rsid w:val="00E92355"/>
    <w:rsid w:val="00E97D93"/>
    <w:rsid w:val="00EA3951"/>
    <w:rsid w:val="00EA4321"/>
    <w:rsid w:val="00EA77BE"/>
    <w:rsid w:val="00EB335E"/>
    <w:rsid w:val="00EB6BA0"/>
    <w:rsid w:val="00EC55E4"/>
    <w:rsid w:val="00EE4EBF"/>
    <w:rsid w:val="00EE7CC9"/>
    <w:rsid w:val="00EF0C62"/>
    <w:rsid w:val="00EF1033"/>
    <w:rsid w:val="00F04BA7"/>
    <w:rsid w:val="00F16248"/>
    <w:rsid w:val="00F21634"/>
    <w:rsid w:val="00F21AF1"/>
    <w:rsid w:val="00F26C19"/>
    <w:rsid w:val="00F3626B"/>
    <w:rsid w:val="00F4206D"/>
    <w:rsid w:val="00F42B05"/>
    <w:rsid w:val="00F46552"/>
    <w:rsid w:val="00F52126"/>
    <w:rsid w:val="00F67F63"/>
    <w:rsid w:val="00F71F5C"/>
    <w:rsid w:val="00F722EB"/>
    <w:rsid w:val="00F75B4B"/>
    <w:rsid w:val="00F826F0"/>
    <w:rsid w:val="00FB2347"/>
    <w:rsid w:val="00FC5314"/>
    <w:rsid w:val="00FD1127"/>
    <w:rsid w:val="00FD2F8B"/>
    <w:rsid w:val="00FD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936844"/>
    <w:pPr>
      <w:spacing w:after="200" w:line="276" w:lineRule="auto"/>
      <w:ind w:left="34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635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581EC9"/>
    <w:pPr>
      <w:keepNext/>
      <w:suppressAutoHyphens/>
      <w:spacing w:before="240" w:after="60" w:line="259" w:lineRule="auto"/>
      <w:ind w:left="0"/>
      <w:jc w:val="left"/>
      <w:outlineLvl w:val="2"/>
    </w:pPr>
    <w:rPr>
      <w:rFonts w:ascii="Calibri Light" w:hAnsi="Calibri Light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locked/>
    <w:rsid w:val="00581EC9"/>
    <w:rPr>
      <w:rFonts w:ascii="Calibri Light" w:hAnsi="Calibri Light" w:cs="Times New Roman"/>
      <w:b/>
      <w:kern w:val="1"/>
      <w:sz w:val="26"/>
      <w:lang w:eastAsia="ar-SA" w:bidi="ar-SA"/>
    </w:rPr>
  </w:style>
  <w:style w:type="paragraph" w:customStyle="1" w:styleId="ConsPlusNonformat">
    <w:name w:val="ConsPlusNonformat"/>
    <w:rsid w:val="009368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rsid w:val="0073659D"/>
    <w:rPr>
      <w:rFonts w:cs="Times New Roman"/>
      <w:color w:val="0563C1"/>
      <w:u w:val="single"/>
    </w:rPr>
  </w:style>
  <w:style w:type="paragraph" w:customStyle="1" w:styleId="formattexttopleveltext">
    <w:name w:val="formattext topleveltext"/>
    <w:basedOn w:val="a"/>
    <w:rsid w:val="00E3309F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3309F"/>
    <w:pPr>
      <w:suppressAutoHyphens/>
      <w:spacing w:after="120" w:line="240" w:lineRule="auto"/>
      <w:ind w:left="0"/>
      <w:jc w:val="left"/>
    </w:pPr>
    <w:rPr>
      <w:rFonts w:eastAsia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locked/>
    <w:rsid w:val="00E3309F"/>
    <w:rPr>
      <w:rFonts w:eastAsia="Times New Roman" w:cs="Times New Roman"/>
      <w:sz w:val="24"/>
      <w:lang w:val="ru-RU" w:eastAsia="ar-SA" w:bidi="ar-SA"/>
    </w:rPr>
  </w:style>
  <w:style w:type="paragraph" w:customStyle="1" w:styleId="a6">
    <w:name w:val="Знак"/>
    <w:basedOn w:val="a"/>
    <w:rsid w:val="00C45DBC"/>
    <w:pPr>
      <w:spacing w:before="100" w:beforeAutospacing="1" w:after="100" w:afterAutospacing="1" w:line="240" w:lineRule="auto"/>
      <w:ind w:left="0"/>
      <w:jc w:val="left"/>
    </w:pPr>
    <w:rPr>
      <w:rFonts w:ascii="Tahoma" w:hAnsi="Tahoma"/>
      <w:sz w:val="20"/>
      <w:szCs w:val="20"/>
      <w:lang w:val="en-US"/>
    </w:rPr>
  </w:style>
  <w:style w:type="paragraph" w:styleId="a7">
    <w:name w:val="Balloon Text"/>
    <w:basedOn w:val="a"/>
    <w:link w:val="a8"/>
    <w:rsid w:val="00F67F6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locked/>
    <w:rsid w:val="00F67F63"/>
    <w:rPr>
      <w:rFonts w:ascii="Segoe UI" w:hAnsi="Segoe UI" w:cs="Times New Roman"/>
      <w:sz w:val="18"/>
      <w:lang w:eastAsia="en-US"/>
    </w:rPr>
  </w:style>
  <w:style w:type="table" w:styleId="a9">
    <w:name w:val="Table Grid"/>
    <w:basedOn w:val="a1"/>
    <w:locked/>
    <w:rsid w:val="008F254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locked/>
    <w:rsid w:val="003635DE"/>
    <w:rPr>
      <w:rFonts w:cs="Times New Roman"/>
      <w:b/>
    </w:rPr>
  </w:style>
  <w:style w:type="paragraph" w:styleId="ab">
    <w:name w:val="Normal (Web)"/>
    <w:basedOn w:val="a"/>
    <w:rsid w:val="00EF1033"/>
    <w:pPr>
      <w:spacing w:before="100" w:beforeAutospacing="1" w:after="100" w:afterAutospacing="1" w:line="240" w:lineRule="auto"/>
      <w:ind w:left="0"/>
      <w:jc w:val="left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11">
    <w:name w:val="Абзац списка1"/>
    <w:basedOn w:val="a"/>
    <w:rsid w:val="007C0FFA"/>
    <w:pPr>
      <w:spacing w:after="0" w:line="240" w:lineRule="auto"/>
      <w:ind w:left="720" w:firstLine="709"/>
    </w:pPr>
    <w:rPr>
      <w:rFonts w:ascii="Times New Roman" w:hAnsi="Times New Roman"/>
      <w:sz w:val="28"/>
    </w:rPr>
  </w:style>
  <w:style w:type="paragraph" w:customStyle="1" w:styleId="account01">
    <w:name w:val="account01"/>
    <w:basedOn w:val="a"/>
    <w:rsid w:val="007E5B98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c">
    <w:name w:val="Emphasis"/>
    <w:qFormat/>
    <w:locked/>
    <w:rsid w:val="0061066C"/>
    <w:rPr>
      <w:rFonts w:cs="Times New Roman"/>
      <w:i/>
    </w:rPr>
  </w:style>
  <w:style w:type="paragraph" w:customStyle="1" w:styleId="ListParagraph1">
    <w:name w:val="List Paragraph1"/>
    <w:basedOn w:val="a"/>
    <w:rsid w:val="00D90DE1"/>
    <w:pPr>
      <w:spacing w:after="0" w:line="240" w:lineRule="auto"/>
      <w:ind w:left="720" w:firstLine="709"/>
    </w:pPr>
    <w:rPr>
      <w:rFonts w:ascii="Times New Roman" w:eastAsia="Times New Roman" w:hAnsi="Times New Roman"/>
      <w:sz w:val="28"/>
    </w:rPr>
  </w:style>
  <w:style w:type="table" w:customStyle="1" w:styleId="12">
    <w:name w:val="Сетка таблицы светлая1"/>
    <w:basedOn w:val="a1"/>
    <w:uiPriority w:val="40"/>
    <w:rsid w:val="00780A1D"/>
    <w:rPr>
      <w:rFonts w:ascii="Times New Roman" w:eastAsia="Times New Roman" w:hAnsi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780A1D"/>
    <w:pPr>
      <w:widowControl w:val="0"/>
      <w:suppressAutoHyphens/>
      <w:autoSpaceDN w:val="0"/>
      <w:spacing w:after="120" w:line="240" w:lineRule="auto"/>
      <w:ind w:left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sno5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ss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sno53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2111</CharactersWithSpaces>
  <SharedDoc>false</SharedDoc>
  <HLinks>
    <vt:vector size="18" baseType="variant">
      <vt:variant>
        <vt:i4>2883589</vt:i4>
      </vt:variant>
      <vt:variant>
        <vt:i4>6</vt:i4>
      </vt:variant>
      <vt:variant>
        <vt:i4>0</vt:i4>
      </vt:variant>
      <vt:variant>
        <vt:i4>5</vt:i4>
      </vt:variant>
      <vt:variant>
        <vt:lpwstr>mailto:cissno53@gmail.com</vt:lpwstr>
      </vt:variant>
      <vt:variant>
        <vt:lpwstr/>
      </vt:variant>
      <vt:variant>
        <vt:i4>917591</vt:i4>
      </vt:variant>
      <vt:variant>
        <vt:i4>3</vt:i4>
      </vt:variant>
      <vt:variant>
        <vt:i4>0</vt:i4>
      </vt:variant>
      <vt:variant>
        <vt:i4>5</vt:i4>
      </vt:variant>
      <vt:variant>
        <vt:lpwstr>http://www.cissno.ru/</vt:lpwstr>
      </vt:variant>
      <vt:variant>
        <vt:lpwstr/>
      </vt:variant>
      <vt:variant>
        <vt:i4>2883589</vt:i4>
      </vt:variant>
      <vt:variant>
        <vt:i4>0</vt:i4>
      </vt:variant>
      <vt:variant>
        <vt:i4>0</vt:i4>
      </vt:variant>
      <vt:variant>
        <vt:i4>5</vt:i4>
      </vt:variant>
      <vt:variant>
        <vt:lpwstr>mailto:cissno53@gmail.com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Волова анастасия</dc:creator>
  <cp:keywords/>
  <dc:description/>
  <cp:lastModifiedBy>User</cp:lastModifiedBy>
  <cp:revision>2</cp:revision>
  <cp:lastPrinted>2019-08-06T15:44:00Z</cp:lastPrinted>
  <dcterms:created xsi:type="dcterms:W3CDTF">2020-09-21T11:43:00Z</dcterms:created>
  <dcterms:modified xsi:type="dcterms:W3CDTF">2020-09-21T11:43:00Z</dcterms:modified>
</cp:coreProperties>
</file>