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AD" w:rsidRDefault="00D774AD" w:rsidP="00F50968">
      <w:pPr>
        <w:spacing w:before="29"/>
        <w:ind w:right="6"/>
        <w:rPr>
          <w:rFonts w:ascii="Calibri"/>
        </w:rPr>
      </w:pPr>
    </w:p>
    <w:p w:rsidR="00D774AD" w:rsidRDefault="00F338FC">
      <w:pPr>
        <w:spacing w:before="79" w:line="322" w:lineRule="exact"/>
        <w:ind w:right="109"/>
        <w:jc w:val="right"/>
        <w:rPr>
          <w:sz w:val="28"/>
        </w:rPr>
      </w:pPr>
      <w:r>
        <w:rPr>
          <w:spacing w:val="-2"/>
          <w:sz w:val="28"/>
        </w:rPr>
        <w:t>УТВЕРЖДЕН</w:t>
      </w:r>
    </w:p>
    <w:p w:rsidR="00D774AD" w:rsidRDefault="00F50968">
      <w:pPr>
        <w:ind w:right="113"/>
        <w:jc w:val="right"/>
        <w:rPr>
          <w:sz w:val="28"/>
        </w:rPr>
      </w:pPr>
      <w:r>
        <w:rPr>
          <w:sz w:val="28"/>
        </w:rPr>
        <w:t>приказом комитета</w:t>
      </w:r>
      <w:r w:rsidR="00F338FC">
        <w:rPr>
          <w:spacing w:val="-15"/>
          <w:sz w:val="28"/>
        </w:rPr>
        <w:t xml:space="preserve"> </w:t>
      </w:r>
      <w:r w:rsidR="00F338FC">
        <w:rPr>
          <w:sz w:val="28"/>
        </w:rPr>
        <w:t>образования</w:t>
      </w:r>
    </w:p>
    <w:p w:rsidR="00D774AD" w:rsidRDefault="00D81874">
      <w:pPr>
        <w:spacing w:before="1" w:line="322" w:lineRule="exact"/>
        <w:ind w:right="112"/>
        <w:jc w:val="right"/>
        <w:rPr>
          <w:sz w:val="28"/>
        </w:rPr>
      </w:pPr>
      <w:r>
        <w:rPr>
          <w:sz w:val="28"/>
        </w:rPr>
        <w:t>от 25.01.2021</w:t>
      </w:r>
      <w:r w:rsidR="00F338FC">
        <w:rPr>
          <w:sz w:val="28"/>
        </w:rPr>
        <w:t xml:space="preserve"> №</w:t>
      </w:r>
      <w:r w:rsidR="00F50968">
        <w:rPr>
          <w:sz w:val="28"/>
        </w:rPr>
        <w:t xml:space="preserve"> </w:t>
      </w:r>
      <w:r w:rsidR="00F50968">
        <w:rPr>
          <w:spacing w:val="-9"/>
          <w:sz w:val="28"/>
        </w:rPr>
        <w:t>8</w:t>
      </w:r>
    </w:p>
    <w:p w:rsidR="00D774AD" w:rsidRDefault="00D774AD" w:rsidP="00F50968">
      <w:pPr>
        <w:ind w:right="110"/>
        <w:jc w:val="center"/>
        <w:rPr>
          <w:sz w:val="28"/>
        </w:rPr>
      </w:pPr>
    </w:p>
    <w:p w:rsidR="00D774AD" w:rsidRDefault="00D774AD">
      <w:pPr>
        <w:spacing w:before="11"/>
        <w:rPr>
          <w:sz w:val="27"/>
        </w:rPr>
      </w:pPr>
    </w:p>
    <w:p w:rsidR="00F50968" w:rsidRDefault="00F338FC" w:rsidP="00F50968">
      <w:pPr>
        <w:pStyle w:val="a3"/>
        <w:tabs>
          <w:tab w:val="left" w:pos="1463"/>
        </w:tabs>
        <w:spacing w:before="0"/>
        <w:ind w:left="6593" w:right="364" w:hanging="6018"/>
        <w:jc w:val="center"/>
      </w:pPr>
      <w:r>
        <w:t>План</w:t>
      </w:r>
    </w:p>
    <w:p w:rsidR="009C0EEC" w:rsidRDefault="009C0EEC" w:rsidP="00F50968">
      <w:pPr>
        <w:pStyle w:val="a3"/>
        <w:tabs>
          <w:tab w:val="left" w:pos="1463"/>
        </w:tabs>
        <w:spacing w:before="0"/>
        <w:ind w:left="6593" w:right="364" w:hanging="6018"/>
        <w:jc w:val="center"/>
      </w:pPr>
      <w:r>
        <w:t>мероприятий по</w:t>
      </w:r>
      <w:r w:rsidR="00F50968">
        <w:t xml:space="preserve"> повышению</w:t>
      </w:r>
      <w:r w:rsidR="00F338FC">
        <w:t xml:space="preserve"> объективности</w:t>
      </w:r>
      <w:r w:rsidR="00F50968">
        <w:t xml:space="preserve">  </w:t>
      </w:r>
      <w:r w:rsidR="00F338FC">
        <w:t xml:space="preserve"> оценивания </w:t>
      </w:r>
    </w:p>
    <w:p w:rsidR="009C0EEC" w:rsidRDefault="00F338FC" w:rsidP="009C0EEC">
      <w:pPr>
        <w:pStyle w:val="a3"/>
        <w:tabs>
          <w:tab w:val="left" w:pos="1463"/>
        </w:tabs>
        <w:spacing w:before="0"/>
        <w:ind w:left="6593" w:right="364" w:hanging="6018"/>
        <w:jc w:val="center"/>
      </w:pPr>
      <w:r>
        <w:t xml:space="preserve">образовательных результатов </w:t>
      </w:r>
      <w:r w:rsidR="00F50968">
        <w:t xml:space="preserve">обучающихся </w:t>
      </w:r>
    </w:p>
    <w:p w:rsidR="00D774AD" w:rsidRDefault="00882FCC" w:rsidP="00F50968">
      <w:pPr>
        <w:pStyle w:val="a3"/>
        <w:tabs>
          <w:tab w:val="left" w:pos="1463"/>
        </w:tabs>
        <w:spacing w:before="0"/>
        <w:ind w:left="6593" w:right="364" w:hanging="6018"/>
        <w:jc w:val="center"/>
      </w:pPr>
      <w:r>
        <w:t>в 2021</w:t>
      </w:r>
      <w:r w:rsidR="00F338FC">
        <w:rPr>
          <w:spacing w:val="69"/>
        </w:rPr>
        <w:t xml:space="preserve"> </w:t>
      </w:r>
      <w:r>
        <w:t>году</w:t>
      </w:r>
      <w:r w:rsidR="00F338FC">
        <w:t>.</w:t>
      </w:r>
    </w:p>
    <w:p w:rsidR="0041681B" w:rsidRDefault="0041681B" w:rsidP="00F50968">
      <w:pPr>
        <w:pStyle w:val="a3"/>
        <w:tabs>
          <w:tab w:val="left" w:pos="1463"/>
        </w:tabs>
        <w:spacing w:before="0"/>
        <w:ind w:left="6593" w:right="364" w:hanging="6018"/>
        <w:jc w:val="center"/>
      </w:pPr>
    </w:p>
    <w:p w:rsidR="0041681B" w:rsidRDefault="0041681B" w:rsidP="0041681B">
      <w:pPr>
        <w:pStyle w:val="2"/>
        <w:ind w:left="135" w:right="125"/>
      </w:pPr>
      <w:r>
        <w:t xml:space="preserve">Новгородской области </w:t>
      </w:r>
    </w:p>
    <w:tbl>
      <w:tblPr>
        <w:tblStyle w:val="TableGrid"/>
        <w:tblW w:w="15740" w:type="dxa"/>
        <w:tblInd w:w="113" w:type="dxa"/>
        <w:tblCellMar>
          <w:top w:w="65" w:type="dxa"/>
          <w:left w:w="118" w:type="dxa"/>
          <w:right w:w="47" w:type="dxa"/>
        </w:tblCellMar>
        <w:tblLook w:val="04A0" w:firstRow="1" w:lastRow="0" w:firstColumn="1" w:lastColumn="0" w:noHBand="0" w:noVBand="1"/>
      </w:tblPr>
      <w:tblGrid>
        <w:gridCol w:w="572"/>
        <w:gridCol w:w="10180"/>
        <w:gridCol w:w="2069"/>
        <w:gridCol w:w="2919"/>
      </w:tblGrid>
      <w:tr w:rsidR="0041681B" w:rsidTr="00D81874">
        <w:trPr>
          <w:trHeight w:val="6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3"/>
            </w:pPr>
            <w:r>
              <w:t xml:space="preserve">№ </w:t>
            </w:r>
          </w:p>
          <w:p w:rsidR="0041681B" w:rsidRDefault="0041681B" w:rsidP="000444E9">
            <w:pPr>
              <w:spacing w:line="259" w:lineRule="auto"/>
            </w:pPr>
            <w:r>
              <w:t xml:space="preserve">п/п </w:t>
            </w:r>
          </w:p>
        </w:tc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2526" w:right="2459"/>
              <w:jc w:val="center"/>
            </w:pPr>
            <w:r>
              <w:t xml:space="preserve">Направления </w:t>
            </w:r>
            <w:r w:rsidR="000A4BF9">
              <w:t>деятельности, мероприятие</w:t>
            </w: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t xml:space="preserve">Сроки исполнения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t xml:space="preserve">Ответственный исполнитель </w:t>
            </w:r>
          </w:p>
        </w:tc>
      </w:tr>
    </w:tbl>
    <w:p w:rsidR="0041681B" w:rsidRDefault="0041681B" w:rsidP="0041681B">
      <w:pPr>
        <w:spacing w:line="259" w:lineRule="auto"/>
      </w:pPr>
      <w:r>
        <w:rPr>
          <w:sz w:val="2"/>
        </w:rPr>
        <w:t xml:space="preserve"> </w:t>
      </w:r>
    </w:p>
    <w:tbl>
      <w:tblPr>
        <w:tblStyle w:val="TableGrid"/>
        <w:tblW w:w="15735" w:type="dxa"/>
        <w:tblInd w:w="5" w:type="dxa"/>
        <w:tblLayout w:type="fixed"/>
        <w:tblCellMar>
          <w:top w:w="57" w:type="dxa"/>
          <w:left w:w="5" w:type="dxa"/>
        </w:tblCellMar>
        <w:tblLook w:val="04A0" w:firstRow="1" w:lastRow="0" w:firstColumn="1" w:lastColumn="0" w:noHBand="0" w:noVBand="1"/>
      </w:tblPr>
      <w:tblGrid>
        <w:gridCol w:w="552"/>
        <w:gridCol w:w="10"/>
        <w:gridCol w:w="10210"/>
        <w:gridCol w:w="86"/>
        <w:gridCol w:w="1899"/>
        <w:gridCol w:w="170"/>
        <w:gridCol w:w="2808"/>
      </w:tblGrid>
      <w:tr w:rsidR="00B33CA7" w:rsidTr="00E05D12"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61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right="7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41681B" w:rsidTr="00E05D12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32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15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D81874" w:rsidP="000444E9">
            <w:pPr>
              <w:spacing w:line="259" w:lineRule="auto"/>
            </w:pPr>
            <w:r>
              <w:rPr>
                <w:b/>
                <w:sz w:val="24"/>
              </w:rPr>
              <w:t xml:space="preserve">Организация </w:t>
            </w:r>
            <w:bookmarkStart w:id="0" w:name="_GoBack"/>
            <w:bookmarkEnd w:id="0"/>
            <w:r w:rsidR="0041681B">
              <w:rPr>
                <w:b/>
                <w:sz w:val="24"/>
              </w:rPr>
              <w:t xml:space="preserve"> мониторинга результатов оценочных процедур с целью выявления признаков необъективных результатов на основе данных анализа </w:t>
            </w:r>
          </w:p>
        </w:tc>
      </w:tr>
      <w:tr w:rsidR="00B33CA7" w:rsidTr="00E05D12">
        <w:trPr>
          <w:trHeight w:val="30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5F2060" w:rsidP="000444E9">
            <w:pPr>
              <w:spacing w:line="259" w:lineRule="auto"/>
              <w:ind w:left="72"/>
            </w:pPr>
            <w:r>
              <w:t>1.1.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F9" w:rsidRDefault="005779DC" w:rsidP="003232D2">
            <w:pPr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В общеобразовательных</w:t>
            </w:r>
            <w:r w:rsidR="005F2060">
              <w:rPr>
                <w:sz w:val="24"/>
              </w:rPr>
              <w:t xml:space="preserve"> организациях района </w:t>
            </w:r>
            <w:r w:rsidR="003232D2">
              <w:rPr>
                <w:sz w:val="24"/>
              </w:rPr>
              <w:t xml:space="preserve">с необъективными результатами на основе разработанного Министерством образования Новгородской </w:t>
            </w:r>
            <w:r w:rsidR="000A4BF9">
              <w:rPr>
                <w:sz w:val="24"/>
              </w:rPr>
              <w:t>области алгоритма</w:t>
            </w:r>
            <w:r w:rsidR="003232D2">
              <w:rPr>
                <w:sz w:val="24"/>
              </w:rPr>
              <w:t xml:space="preserve"> (далее - ОО «зоны риска</w:t>
            </w:r>
            <w:r w:rsidR="000A4BF9">
              <w:rPr>
                <w:sz w:val="24"/>
              </w:rPr>
              <w:t>»)</w:t>
            </w:r>
            <w:r w:rsidR="005F2060">
              <w:rPr>
                <w:sz w:val="24"/>
              </w:rPr>
              <w:t xml:space="preserve"> провести</w:t>
            </w:r>
            <w:r w:rsidR="000A4BF9">
              <w:rPr>
                <w:sz w:val="24"/>
              </w:rPr>
              <w:t xml:space="preserve">:  </w:t>
            </w:r>
          </w:p>
          <w:p w:rsidR="00303B61" w:rsidRDefault="005F2060" w:rsidP="00303B61">
            <w:pPr>
              <w:pStyle w:val="a4"/>
              <w:numPr>
                <w:ilvl w:val="0"/>
                <w:numId w:val="3"/>
              </w:num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 w:rsidR="003232D2" w:rsidRPr="000A4BF9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0A4BF9" w:rsidRPr="000A4BF9">
              <w:rPr>
                <w:sz w:val="24"/>
              </w:rPr>
              <w:t xml:space="preserve"> результатов всероссийских проверочных </w:t>
            </w:r>
            <w:r w:rsidR="005779DC" w:rsidRPr="000A4BF9">
              <w:rPr>
                <w:sz w:val="24"/>
              </w:rPr>
              <w:t>работ</w:t>
            </w:r>
            <w:r w:rsidR="005779DC">
              <w:rPr>
                <w:sz w:val="24"/>
              </w:rPr>
              <w:t xml:space="preserve"> (далее</w:t>
            </w:r>
            <w:r>
              <w:rPr>
                <w:sz w:val="24"/>
              </w:rPr>
              <w:t xml:space="preserve"> ВПР)</w:t>
            </w:r>
            <w:r w:rsidR="000A4BF9" w:rsidRPr="000A4BF9">
              <w:rPr>
                <w:sz w:val="24"/>
              </w:rPr>
              <w:t xml:space="preserve"> с </w:t>
            </w:r>
          </w:p>
          <w:p w:rsidR="0041681B" w:rsidRPr="00303B61" w:rsidRDefault="000A4BF9" w:rsidP="00303B61">
            <w:pPr>
              <w:spacing w:line="259" w:lineRule="auto"/>
              <w:ind w:left="108"/>
              <w:rPr>
                <w:sz w:val="24"/>
              </w:rPr>
            </w:pPr>
            <w:r w:rsidRPr="00303B61">
              <w:rPr>
                <w:sz w:val="24"/>
              </w:rPr>
              <w:t>итогами промежуточной аттестации обучающихся по итогам 2019-2020 учебного года и 1 полугодия 2020/2021 учебного года;</w:t>
            </w:r>
          </w:p>
          <w:p w:rsidR="000A4BF9" w:rsidRDefault="000A4BF9" w:rsidP="000A4BF9">
            <w:pPr>
              <w:pStyle w:val="a4"/>
              <w:numPr>
                <w:ilvl w:val="0"/>
                <w:numId w:val="3"/>
              </w:num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м</w:t>
            </w:r>
            <w:r w:rsidR="005779DC">
              <w:rPr>
                <w:sz w:val="24"/>
              </w:rPr>
              <w:t>ониторинг</w:t>
            </w:r>
            <w:r>
              <w:rPr>
                <w:sz w:val="24"/>
              </w:rPr>
              <w:t xml:space="preserve"> кадрового и материально-технического обеспечения образовательного процесса</w:t>
            </w:r>
          </w:p>
          <w:p w:rsidR="000A4BF9" w:rsidRPr="000A4BF9" w:rsidRDefault="000A4BF9" w:rsidP="000A4BF9">
            <w:pPr>
              <w:spacing w:line="259" w:lineRule="auto"/>
              <w:ind w:left="108"/>
              <w:rPr>
                <w:sz w:val="24"/>
              </w:rPr>
            </w:pPr>
            <w:r w:rsidRPr="000A4BF9">
              <w:rPr>
                <w:sz w:val="24"/>
              </w:rPr>
              <w:t xml:space="preserve"> в ОО;</w:t>
            </w:r>
          </w:p>
          <w:p w:rsidR="005F2060" w:rsidRDefault="005F2060" w:rsidP="005F2060">
            <w:pPr>
              <w:pStyle w:val="a4"/>
              <w:numPr>
                <w:ilvl w:val="0"/>
                <w:numId w:val="3"/>
              </w:numPr>
              <w:spacing w:line="259" w:lineRule="auto"/>
              <w:rPr>
                <w:sz w:val="24"/>
              </w:rPr>
            </w:pPr>
            <w:r w:rsidRPr="005F2060">
              <w:rPr>
                <w:sz w:val="24"/>
              </w:rPr>
              <w:t>сопоставительн</w:t>
            </w:r>
            <w:r w:rsidR="005779DC">
              <w:rPr>
                <w:sz w:val="24"/>
              </w:rPr>
              <w:t>ый</w:t>
            </w:r>
            <w:r>
              <w:rPr>
                <w:sz w:val="24"/>
              </w:rPr>
              <w:t xml:space="preserve"> анализ полученных результатов региональных диагностических работ</w:t>
            </w:r>
          </w:p>
          <w:p w:rsidR="000A4BF9" w:rsidRPr="005F2060" w:rsidRDefault="005F2060" w:rsidP="005F2060">
            <w:pPr>
              <w:spacing w:line="259" w:lineRule="auto"/>
              <w:ind w:left="108"/>
              <w:rPr>
                <w:sz w:val="24"/>
              </w:rPr>
            </w:pPr>
            <w:r w:rsidRPr="005F2060">
              <w:rPr>
                <w:sz w:val="24"/>
              </w:rPr>
              <w:t xml:space="preserve">(далее </w:t>
            </w:r>
            <w:r w:rsidR="00303B61" w:rsidRPr="005F2060">
              <w:rPr>
                <w:sz w:val="24"/>
              </w:rPr>
              <w:t>РДР</w:t>
            </w:r>
            <w:r w:rsidR="00303B61">
              <w:rPr>
                <w:sz w:val="24"/>
              </w:rPr>
              <w:t>)</w:t>
            </w:r>
            <w:r w:rsidR="00303B61" w:rsidRPr="005F2060">
              <w:rPr>
                <w:sz w:val="24"/>
              </w:rPr>
              <w:t xml:space="preserve"> с</w:t>
            </w:r>
            <w:r w:rsidRPr="005F2060">
              <w:rPr>
                <w:sz w:val="24"/>
              </w:rPr>
              <w:t xml:space="preserve"> результатами ВПР, основного государственного экзамена (далее - ОГЭ), единого государственного экзамена (далее - ЕГЭ)</w:t>
            </w:r>
            <w:r>
              <w:rPr>
                <w:sz w:val="24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72"/>
            </w:pPr>
            <w:r>
              <w:rPr>
                <w:sz w:val="24"/>
              </w:rPr>
              <w:t>Ф</w:t>
            </w:r>
            <w:r w:rsidR="000A4BF9">
              <w:rPr>
                <w:sz w:val="24"/>
              </w:rPr>
              <w:t>евраль 2021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060" w:rsidRDefault="005F2060" w:rsidP="00C624FE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Директора школ района:</w:t>
            </w:r>
          </w:p>
          <w:p w:rsidR="000A4BF9" w:rsidRDefault="000A4BF9" w:rsidP="00C624FE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Иванова Л. В. </w:t>
            </w:r>
          </w:p>
          <w:p w:rsidR="005F2060" w:rsidRDefault="005F2060" w:rsidP="00C624FE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Лукина И. В. </w:t>
            </w:r>
          </w:p>
          <w:p w:rsidR="005F2060" w:rsidRDefault="005F2060" w:rsidP="00C624FE">
            <w:pPr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Шнайдер О. В. </w:t>
            </w:r>
            <w:r w:rsidR="00B33CA7">
              <w:rPr>
                <w:sz w:val="24"/>
              </w:rPr>
              <w:t>(далее директора);</w:t>
            </w:r>
          </w:p>
          <w:p w:rsidR="0041681B" w:rsidRDefault="0041681B" w:rsidP="00C624FE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</w:tr>
      <w:tr w:rsidR="00B33CA7" w:rsidTr="00E05D12"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72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303B61">
            <w:pPr>
              <w:spacing w:line="259" w:lineRule="auto"/>
            </w:pPr>
            <w:r>
              <w:rPr>
                <w:sz w:val="24"/>
              </w:rPr>
              <w:t>Организация участия</w:t>
            </w:r>
            <w:r w:rsidR="005F2060">
              <w:rPr>
                <w:sz w:val="24"/>
              </w:rPr>
              <w:t xml:space="preserve"> </w:t>
            </w:r>
            <w:r>
              <w:rPr>
                <w:sz w:val="24"/>
              </w:rPr>
              <w:t>ОО «зоны риска» в региональных</w:t>
            </w:r>
            <w:r w:rsidR="005F2060">
              <w:rPr>
                <w:sz w:val="24"/>
              </w:rPr>
              <w:t xml:space="preserve"> диагностических работах</w:t>
            </w:r>
            <w:r>
              <w:rPr>
                <w:sz w:val="24"/>
              </w:rPr>
              <w:t>;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0444E9">
            <w:pPr>
              <w:spacing w:line="259" w:lineRule="auto"/>
              <w:ind w:left="350" w:right="289"/>
              <w:jc w:val="center"/>
            </w:pPr>
            <w:r>
              <w:rPr>
                <w:sz w:val="24"/>
              </w:rPr>
              <w:t>Ежегодно до</w:t>
            </w:r>
            <w:r w:rsidR="0041681B">
              <w:rPr>
                <w:sz w:val="24"/>
              </w:rPr>
              <w:t xml:space="preserve"> 01 августа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B33CA7">
            <w:pPr>
              <w:spacing w:line="259" w:lineRule="auto"/>
              <w:ind w:right="8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B33CA7" w:rsidTr="00E05D12">
        <w:tblPrEx>
          <w:tblCellMar>
            <w:left w:w="0" w:type="dxa"/>
            <w:right w:w="17" w:type="dxa"/>
          </w:tblCellMar>
        </w:tblPrEx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0444E9">
            <w:pPr>
              <w:spacing w:line="259" w:lineRule="auto"/>
              <w:ind w:left="77"/>
            </w:pPr>
            <w:r>
              <w:rPr>
                <w:sz w:val="24"/>
              </w:rPr>
              <w:t>1.3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 xml:space="preserve">Мониторинг уровня подготовки выпускников ОО, претендующих на получение медали «За особые успехи в учении»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7"/>
              <w:jc w:val="center"/>
            </w:pPr>
            <w:r>
              <w:rPr>
                <w:sz w:val="24"/>
              </w:rPr>
              <w:t xml:space="preserve">Ежегодно март-май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B33CA7">
            <w:pPr>
              <w:spacing w:line="259" w:lineRule="auto"/>
              <w:ind w:left="489" w:right="413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B33CA7" w:rsidTr="00E05D12">
        <w:tblPrEx>
          <w:tblCellMar>
            <w:left w:w="0" w:type="dxa"/>
            <w:right w:w="17" w:type="dxa"/>
          </w:tblCellMar>
        </w:tblPrEx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0444E9">
            <w:pPr>
              <w:spacing w:line="259" w:lineRule="auto"/>
              <w:ind w:left="77"/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>Анализ результатов ОГЭ и ЕГЭ приз</w:t>
            </w:r>
            <w:r w:rsidR="00303B61">
              <w:rPr>
                <w:sz w:val="24"/>
              </w:rPr>
              <w:t>еров и победителей муниципального этапа</w:t>
            </w:r>
            <w:r>
              <w:rPr>
                <w:sz w:val="24"/>
              </w:rPr>
              <w:t xml:space="preserve"> всероссийской олимпиады школьников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278" w:right="262"/>
              <w:jc w:val="center"/>
            </w:pPr>
            <w:r>
              <w:rPr>
                <w:sz w:val="24"/>
              </w:rPr>
              <w:t xml:space="preserve">Ежегодно до 01 сентября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303B61" w:rsidP="00B33CA7">
            <w:pPr>
              <w:spacing w:line="259" w:lineRule="auto"/>
              <w:ind w:left="489" w:right="413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41681B" w:rsidTr="00E05D12">
        <w:tblPrEx>
          <w:tblCellMar>
            <w:left w:w="0" w:type="dxa"/>
            <w:right w:w="17" w:type="dxa"/>
          </w:tblCellMar>
        </w:tblPrEx>
        <w:trPr>
          <w:trHeight w:val="2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37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15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Обеспечение объективности образовательных результатов в рамках конкретной оценочной процедуры в ОО </w:t>
            </w:r>
          </w:p>
        </w:tc>
      </w:tr>
      <w:tr w:rsidR="00B33CA7" w:rsidTr="00E05D12">
        <w:tblPrEx>
          <w:tblCellMar>
            <w:left w:w="0" w:type="dxa"/>
            <w:right w:w="17" w:type="dxa"/>
          </w:tblCellMar>
        </w:tblPrEx>
        <w:trPr>
          <w:trHeight w:val="19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B33CA7" w:rsidP="000444E9">
            <w:pPr>
              <w:spacing w:line="259" w:lineRule="auto"/>
              <w:ind w:left="77"/>
            </w:pPr>
            <w:r>
              <w:rPr>
                <w:sz w:val="24"/>
              </w:rPr>
              <w:t>2.1.</w:t>
            </w:r>
            <w:r w:rsidR="0041681B">
              <w:rPr>
                <w:sz w:val="24"/>
              </w:rPr>
              <w:t xml:space="preserve"> 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 xml:space="preserve">Создание муниципальных комиссий по проверке собеседования с привлечением независимых экспертов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86" w:right="110"/>
              <w:jc w:val="center"/>
            </w:pPr>
            <w:r>
              <w:rPr>
                <w:sz w:val="24"/>
              </w:rPr>
              <w:t xml:space="preserve">Ежегодно январь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B33CA7" w:rsidP="00B33CA7">
            <w:pPr>
              <w:spacing w:line="259" w:lineRule="auto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B33CA7" w:rsidTr="00E05D12">
        <w:tblPrEx>
          <w:tblCellMar>
            <w:left w:w="0" w:type="dxa"/>
            <w:right w:w="17" w:type="dxa"/>
          </w:tblCellMar>
        </w:tblPrEx>
        <w:trPr>
          <w:trHeight w:val="5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B33CA7" w:rsidP="000444E9">
            <w:pPr>
              <w:spacing w:line="259" w:lineRule="auto"/>
              <w:ind w:left="77"/>
            </w:pPr>
            <w:r>
              <w:rPr>
                <w:sz w:val="24"/>
              </w:rPr>
              <w:t>2.2</w:t>
            </w:r>
            <w:r w:rsidR="0041681B">
              <w:rPr>
                <w:sz w:val="24"/>
              </w:rPr>
              <w:t xml:space="preserve"> 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 xml:space="preserve">Обеспечение участия экспертов, привлекаемых к проверкам работ ОГЭ и ЕГЭ, к работе в муниципальных предметных комиссиях по проверке ВПР, РДР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3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B33CA7" w:rsidP="00B33CA7">
            <w:pPr>
              <w:spacing w:line="259" w:lineRule="auto"/>
              <w:ind w:left="15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B33CA7" w:rsidTr="00E05D12">
        <w:tblPrEx>
          <w:tblCellMar>
            <w:left w:w="0" w:type="dxa"/>
            <w:right w:w="17" w:type="dxa"/>
          </w:tblCellMar>
        </w:tblPrEx>
        <w:trPr>
          <w:trHeight w:val="139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B33CA7" w:rsidP="000444E9">
            <w:pPr>
              <w:spacing w:line="259" w:lineRule="auto"/>
              <w:ind w:left="77"/>
            </w:pPr>
            <w:r>
              <w:rPr>
                <w:sz w:val="24"/>
              </w:rPr>
              <w:t>2.3</w:t>
            </w:r>
            <w:r w:rsidR="0041681B">
              <w:rPr>
                <w:sz w:val="24"/>
              </w:rPr>
              <w:t xml:space="preserve"> 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38" w:lineRule="auto"/>
              <w:ind w:left="5" w:right="2"/>
            </w:pPr>
            <w:r>
              <w:rPr>
                <w:sz w:val="24"/>
              </w:rPr>
              <w:t>Обеспечение информационной безопасности при проведении ГИА-9, ВПР, РДР: установка подавителей сигналов подвижной связи, разработка методических рекомендаций по вопросам обеспечения информационной безопасности в</w:t>
            </w:r>
          </w:p>
          <w:p w:rsidR="00C624FE" w:rsidRDefault="0041681B" w:rsidP="00C624FE">
            <w:pPr>
              <w:spacing w:line="238" w:lineRule="auto"/>
              <w:ind w:left="5"/>
            </w:pPr>
            <w:r>
              <w:rPr>
                <w:sz w:val="24"/>
              </w:rPr>
              <w:t xml:space="preserve">ОО при проведении федеральных и региональных оценочных процедур, передача данных с использованием защищенных каналов связи, </w:t>
            </w:r>
            <w:r w:rsidR="00C624FE">
              <w:rPr>
                <w:sz w:val="24"/>
              </w:rPr>
              <w:t xml:space="preserve">соблюдение конфиденциальности при распечатке и хранении материалов для проведения оценочных процедур, </w:t>
            </w:r>
          </w:p>
          <w:p w:rsidR="00C624FE" w:rsidRDefault="00C624FE" w:rsidP="00C624FE">
            <w:pPr>
              <w:spacing w:line="259" w:lineRule="auto"/>
              <w:ind w:left="5"/>
            </w:pPr>
            <w:r>
              <w:rPr>
                <w:sz w:val="24"/>
              </w:rPr>
              <w:t xml:space="preserve">единое время начала проведения оценочных процедур, </w:t>
            </w:r>
          </w:p>
          <w:p w:rsidR="0041681B" w:rsidRDefault="00C624FE" w:rsidP="00C624FE">
            <w:pPr>
              <w:spacing w:line="259" w:lineRule="auto"/>
              <w:ind w:left="5" w:right="1864"/>
            </w:pPr>
            <w:r>
              <w:rPr>
                <w:sz w:val="24"/>
              </w:rPr>
              <w:t>упаковка материалов оценочных процедур в аудиториях проведения, наличие двух организаторов в аудиториях проведения оценочных процедур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after="252" w:line="259" w:lineRule="auto"/>
              <w:ind w:left="17"/>
              <w:jc w:val="center"/>
            </w:pPr>
            <w:r>
              <w:rPr>
                <w:sz w:val="24"/>
              </w:rPr>
              <w:t xml:space="preserve">Постоянно </w:t>
            </w:r>
          </w:p>
          <w:p w:rsidR="0041681B" w:rsidRDefault="0041681B" w:rsidP="000444E9">
            <w:pPr>
              <w:spacing w:line="259" w:lineRule="auto"/>
              <w:ind w:left="-19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A7" w:rsidRDefault="00B33CA7" w:rsidP="000444E9">
            <w:pPr>
              <w:spacing w:line="259" w:lineRule="auto"/>
              <w:ind w:left="585" w:right="509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</w:t>
            </w:r>
          </w:p>
          <w:p w:rsidR="00B33CA7" w:rsidRDefault="00C624FE" w:rsidP="000444E9">
            <w:pPr>
              <w:spacing w:line="259" w:lineRule="auto"/>
              <w:ind w:left="585" w:right="50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</w:t>
            </w:r>
            <w:r w:rsidR="00B33CA7">
              <w:rPr>
                <w:sz w:val="24"/>
              </w:rPr>
              <w:t>й координатор</w:t>
            </w:r>
          </w:p>
          <w:p w:rsidR="0041681B" w:rsidRDefault="0041681B" w:rsidP="000444E9">
            <w:pPr>
              <w:spacing w:line="259" w:lineRule="auto"/>
              <w:ind w:left="585" w:right="509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624FE" w:rsidTr="00E05D12">
        <w:tblPrEx>
          <w:tblCellMar>
            <w:left w:w="0" w:type="dxa"/>
            <w:right w:w="17" w:type="dxa"/>
          </w:tblCellMar>
        </w:tblPrEx>
        <w:trPr>
          <w:trHeight w:val="99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E" w:rsidRDefault="00C624FE" w:rsidP="00C624FE">
            <w:pPr>
              <w:spacing w:line="259" w:lineRule="auto"/>
              <w:ind w:left="7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E" w:rsidRDefault="00C624FE" w:rsidP="00C624FE">
            <w:pPr>
              <w:spacing w:line="259" w:lineRule="auto"/>
              <w:ind w:left="5"/>
            </w:pPr>
            <w:r>
              <w:rPr>
                <w:sz w:val="24"/>
              </w:rPr>
              <w:t xml:space="preserve">Организация проведения ВПР в ОО «зоны риска» с привлечением в качестве организаторов лиц из других ОО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E" w:rsidRDefault="00C624FE" w:rsidP="00C624FE">
            <w:pPr>
              <w:spacing w:line="259" w:lineRule="auto"/>
              <w:jc w:val="center"/>
            </w:pPr>
            <w:r>
              <w:rPr>
                <w:sz w:val="24"/>
              </w:rPr>
              <w:t xml:space="preserve">В соответствии с графиком ВПР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FE" w:rsidRDefault="00C624FE" w:rsidP="00C624FE">
            <w:pPr>
              <w:spacing w:line="259" w:lineRule="auto"/>
              <w:ind w:left="585" w:right="509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</w:t>
            </w:r>
          </w:p>
          <w:p w:rsidR="00C624FE" w:rsidRPr="00C624FE" w:rsidRDefault="00C624FE" w:rsidP="00C624FE">
            <w:pPr>
              <w:spacing w:line="259" w:lineRule="auto"/>
              <w:ind w:left="585" w:right="50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939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C624FE">
            <w:pPr>
              <w:spacing w:line="259" w:lineRule="auto"/>
            </w:pPr>
            <w:r>
              <w:rPr>
                <w:sz w:val="24"/>
              </w:rPr>
              <w:t>2.5</w:t>
            </w:r>
            <w:r w:rsidR="0041681B">
              <w:rPr>
                <w:sz w:val="24"/>
              </w:rPr>
              <w:t xml:space="preserve">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 xml:space="preserve">Организация проверки ВПР в ОО «зоны риска» муниципальными комиссиями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sz w:val="24"/>
              </w:rPr>
              <w:t xml:space="preserve">В соответствии с графиком ВПР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CA7" w:rsidRDefault="00B33CA7" w:rsidP="00B33CA7">
            <w:pPr>
              <w:spacing w:line="259" w:lineRule="auto"/>
              <w:ind w:left="585" w:right="509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</w:t>
            </w:r>
          </w:p>
          <w:p w:rsidR="0041681B" w:rsidRPr="00C624FE" w:rsidRDefault="00B33CA7" w:rsidP="00C624FE">
            <w:pPr>
              <w:spacing w:line="259" w:lineRule="auto"/>
              <w:ind w:left="585" w:right="509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left="17"/>
            </w:pPr>
            <w:r>
              <w:rPr>
                <w:sz w:val="24"/>
              </w:rPr>
              <w:t>2.6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-17"/>
            </w:pPr>
            <w:r>
              <w:rPr>
                <w:sz w:val="24"/>
              </w:rPr>
              <w:t xml:space="preserve"> Организация перепроверки ВПР ОО «зоны риска» на региональном уровне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май-сентябрь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right="2"/>
              <w:jc w:val="center"/>
            </w:pPr>
            <w:r>
              <w:t>Муниципальный координатор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left="17"/>
            </w:pPr>
            <w:r>
              <w:rPr>
                <w:sz w:val="24"/>
              </w:rPr>
              <w:t>2.7.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-17"/>
            </w:pPr>
            <w:r>
              <w:rPr>
                <w:sz w:val="24"/>
              </w:rPr>
              <w:t xml:space="preserve"> </w:t>
            </w:r>
            <w:r w:rsidR="00B33CA7">
              <w:rPr>
                <w:sz w:val="24"/>
              </w:rPr>
              <w:t>Организация участия педагогических работников школ района в вебинарах</w:t>
            </w:r>
            <w:r>
              <w:rPr>
                <w:sz w:val="24"/>
              </w:rPr>
              <w:t xml:space="preserve"> по согласованию подходов к оцениванию ВПР и РДР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left="106" w:right="46"/>
              <w:jc w:val="center"/>
            </w:pPr>
            <w:r>
              <w:t>Муниципальный координатор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left="17"/>
            </w:pPr>
            <w:r>
              <w:rPr>
                <w:sz w:val="24"/>
              </w:rPr>
              <w:t>2.8.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</w:t>
            </w:r>
            <w:r w:rsidR="00886596">
              <w:rPr>
                <w:sz w:val="24"/>
              </w:rPr>
              <w:t>Формирование заявки на обучение специалистов и педагогических работников</w:t>
            </w:r>
            <w:r>
              <w:rPr>
                <w:sz w:val="24"/>
              </w:rPr>
              <w:t xml:space="preserve">, ответственных за организацию и проведения оценочных процедур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>Директора школ</w:t>
            </w:r>
            <w:r w:rsidR="0041681B">
              <w:rPr>
                <w:sz w:val="24"/>
              </w:rPr>
              <w:t xml:space="preserve"> 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28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37"/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b/>
                <w:sz w:val="24"/>
              </w:rPr>
              <w:t xml:space="preserve">Организация повышения квалификации педагогов по вопросам оценивания 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77"/>
            </w:pPr>
            <w:r>
              <w:rPr>
                <w:sz w:val="24"/>
              </w:rPr>
              <w:lastRenderedPageBreak/>
              <w:t xml:space="preserve">3.1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886596" w:rsidP="000444E9">
            <w:pPr>
              <w:spacing w:line="259" w:lineRule="auto"/>
              <w:ind w:left="5"/>
            </w:pPr>
            <w:r>
              <w:rPr>
                <w:sz w:val="24"/>
              </w:rPr>
              <w:t>Анализ профессиональных</w:t>
            </w:r>
            <w:r w:rsidR="0041681B">
              <w:rPr>
                <w:sz w:val="24"/>
              </w:rPr>
              <w:t xml:space="preserve"> дефицитов педагогов по итогам анализа результатов ГИА, ВПР и </w:t>
            </w:r>
          </w:p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 xml:space="preserve">РДР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322BD" w:rsidP="000444E9">
            <w:pPr>
              <w:spacing w:line="259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</w:t>
            </w:r>
          </w:p>
          <w:p w:rsidR="004322BD" w:rsidRDefault="004322BD" w:rsidP="000444E9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>Руководители районных методических объединений (далее РМО)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111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77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322BD" w:rsidP="000444E9">
            <w:pPr>
              <w:spacing w:line="259" w:lineRule="auto"/>
              <w:ind w:left="5"/>
            </w:pPr>
            <w:r>
              <w:t>Формирование заявка на обучение педагогов, имеющих профессиональные дефициты;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BD" w:rsidRDefault="004322BD" w:rsidP="004322BD">
            <w:pPr>
              <w:spacing w:line="259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</w:t>
            </w:r>
          </w:p>
          <w:p w:rsidR="0041681B" w:rsidRDefault="0041681B" w:rsidP="000444E9">
            <w:pPr>
              <w:spacing w:line="259" w:lineRule="auto"/>
              <w:ind w:right="3"/>
              <w:jc w:val="center"/>
            </w:pP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137"/>
            </w:pPr>
            <w:r>
              <w:rPr>
                <w:b/>
                <w:sz w:val="24"/>
              </w:rPr>
              <w:t xml:space="preserve">4. </w:t>
            </w:r>
          </w:p>
        </w:tc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b/>
                <w:sz w:val="24"/>
              </w:rPr>
              <w:t xml:space="preserve">Формирование программ оценочных процедур совместно с ОО с целью повышения заинтересованности ОО в использовании результатов региональных и федеральных оценочных процедур 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77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 xml:space="preserve">Разработка и утверждение программ оценочных процедур в ОО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BD" w:rsidRDefault="004322BD" w:rsidP="004322BD">
            <w:pPr>
              <w:spacing w:line="259" w:lineRule="auto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Директора школ</w:t>
            </w:r>
          </w:p>
          <w:p w:rsidR="0041681B" w:rsidRDefault="004322BD" w:rsidP="004322BD">
            <w:pPr>
              <w:spacing w:line="259" w:lineRule="auto"/>
              <w:ind w:left="585" w:right="525"/>
              <w:jc w:val="center"/>
            </w:pPr>
            <w:r>
              <w:rPr>
                <w:sz w:val="24"/>
              </w:rPr>
              <w:t>Руководители районных методических объединений (далее РМО)</w:t>
            </w:r>
            <w:r w:rsidR="0041681B">
              <w:rPr>
                <w:sz w:val="24"/>
              </w:rPr>
              <w:t xml:space="preserve"> 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77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5"/>
            </w:pPr>
            <w:r>
              <w:rPr>
                <w:sz w:val="24"/>
              </w:rPr>
              <w:t>Организация</w:t>
            </w:r>
            <w:r w:rsidR="004322BD">
              <w:rPr>
                <w:sz w:val="24"/>
              </w:rPr>
              <w:t xml:space="preserve"> участия в серии</w:t>
            </w:r>
            <w:r>
              <w:rPr>
                <w:sz w:val="24"/>
              </w:rPr>
              <w:t xml:space="preserve"> обучающих семинаров «Разработка и реализация программы оценочных процедур в школе»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322BD" w:rsidP="000444E9">
            <w:pPr>
              <w:spacing w:line="259" w:lineRule="auto"/>
              <w:ind w:right="3"/>
              <w:jc w:val="center"/>
            </w:pPr>
            <w:r>
              <w:t>Муниципальный координатор</w:t>
            </w:r>
          </w:p>
        </w:tc>
      </w:tr>
      <w:tr w:rsidR="00902F83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72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</w:pPr>
            <w:r>
              <w:rPr>
                <w:sz w:val="24"/>
              </w:rPr>
              <w:t xml:space="preserve">Прогнозирование руководителями ОО результатов оценочных процедур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23" w:hanging="23"/>
              <w:jc w:val="center"/>
            </w:pPr>
            <w:r>
              <w:rPr>
                <w:sz w:val="24"/>
              </w:rPr>
              <w:t xml:space="preserve">за 1 месяц до проведения оценочной процедуры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Руководители ОО </w:t>
            </w:r>
          </w:p>
        </w:tc>
      </w:tr>
      <w:tr w:rsidR="00902F83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72"/>
            </w:pPr>
            <w:r>
              <w:rPr>
                <w:sz w:val="24"/>
              </w:rPr>
              <w:t xml:space="preserve">4.4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</w:pPr>
            <w:r>
              <w:rPr>
                <w:sz w:val="24"/>
              </w:rPr>
              <w:t>Круглый стол участников Совета руководителей района «Анализ деятельности результатов процедур оценки качества образования в ОО района»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146"/>
            </w:pPr>
            <w:r>
              <w:rPr>
                <w:sz w:val="24"/>
              </w:rPr>
              <w:t>Сентябрь 2021 года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right="7"/>
              <w:jc w:val="center"/>
            </w:pPr>
            <w:r>
              <w:t>Муниципальный координатор</w:t>
            </w:r>
            <w:r>
              <w:rPr>
                <w:sz w:val="24"/>
              </w:rPr>
              <w:t xml:space="preserve"> </w:t>
            </w:r>
          </w:p>
        </w:tc>
      </w:tr>
      <w:tr w:rsidR="00902F83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132"/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right="7"/>
              <w:jc w:val="center"/>
            </w:pPr>
            <w:r>
              <w:rPr>
                <w:b/>
                <w:sz w:val="24"/>
              </w:rPr>
              <w:t xml:space="preserve">Формирование позитивной управленческой практики с приоритетом программ помощи перед практикой наказаний </w:t>
            </w:r>
          </w:p>
        </w:tc>
      </w:tr>
      <w:tr w:rsidR="00902F83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72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</w:pPr>
            <w:r>
              <w:rPr>
                <w:sz w:val="24"/>
              </w:rPr>
              <w:t xml:space="preserve">Собеседование с руководителями ОО, показавшими необъективные результаты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right="5"/>
              <w:jc w:val="center"/>
            </w:pPr>
            <w:r>
              <w:rPr>
                <w:sz w:val="24"/>
              </w:rPr>
              <w:t xml:space="preserve">Ежегодно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right="7"/>
              <w:jc w:val="center"/>
            </w:pPr>
            <w:r>
              <w:t>Муниципальный координатор</w:t>
            </w:r>
            <w:r>
              <w:rPr>
                <w:sz w:val="24"/>
              </w:rPr>
              <w:t xml:space="preserve"> </w:t>
            </w:r>
          </w:p>
        </w:tc>
      </w:tr>
      <w:tr w:rsidR="00902F83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left="72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</w:pPr>
            <w:r>
              <w:rPr>
                <w:sz w:val="24"/>
              </w:rPr>
              <w:t>Оказание необходимой методической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83" w:rsidRDefault="00902F83" w:rsidP="00902F83">
            <w:pPr>
              <w:spacing w:line="259" w:lineRule="auto"/>
              <w:ind w:right="7"/>
              <w:jc w:val="center"/>
            </w:pPr>
            <w:r>
              <w:t>Муниципальный координатор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902F83" w:rsidP="000444E9">
            <w:pPr>
              <w:spacing w:line="259" w:lineRule="auto"/>
              <w:ind w:left="137"/>
            </w:pPr>
            <w:r>
              <w:rPr>
                <w:b/>
                <w:sz w:val="24"/>
              </w:rPr>
              <w:t>6</w:t>
            </w:r>
            <w:r w:rsidR="0041681B">
              <w:rPr>
                <w:b/>
                <w:sz w:val="24"/>
              </w:rPr>
              <w:t xml:space="preserve">. </w:t>
            </w:r>
          </w:p>
        </w:tc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left="2727" w:right="2667"/>
              <w:jc w:val="center"/>
            </w:pPr>
            <w:r>
              <w:rPr>
                <w:b/>
                <w:sz w:val="24"/>
              </w:rPr>
              <w:t xml:space="preserve">Формирование у участников образовательных отношений позитивного отношения к объективной оценке образовательных результатов </w:t>
            </w:r>
          </w:p>
        </w:tc>
      </w:tr>
      <w:tr w:rsidR="00AE67C5" w:rsidTr="00E05D12">
        <w:tblPrEx>
          <w:tblCellMar>
            <w:left w:w="0" w:type="dxa"/>
          </w:tblCellMar>
        </w:tblPrEx>
        <w:trPr>
          <w:trHeight w:val="111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C5" w:rsidRDefault="00AE67C5" w:rsidP="00AE67C5">
            <w:pPr>
              <w:spacing w:line="259" w:lineRule="auto"/>
              <w:ind w:left="77"/>
            </w:pPr>
            <w:r>
              <w:rPr>
                <w:sz w:val="24"/>
              </w:rPr>
              <w:lastRenderedPageBreak/>
              <w:t xml:space="preserve">6.1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C5" w:rsidRDefault="00AE67C5" w:rsidP="00AE67C5">
            <w:pPr>
              <w:spacing w:line="259" w:lineRule="auto"/>
              <w:ind w:left="5"/>
            </w:pPr>
            <w:r>
              <w:rPr>
                <w:sz w:val="24"/>
              </w:rPr>
              <w:t xml:space="preserve">В рамках проведения августовской декады проведение круглого стола «Повышение качества </w:t>
            </w:r>
            <w:r w:rsidR="00E05D12">
              <w:rPr>
                <w:sz w:val="24"/>
              </w:rPr>
              <w:t>образования» с</w:t>
            </w:r>
            <w:r w:rsidR="00E05714">
              <w:rPr>
                <w:sz w:val="24"/>
              </w:rPr>
              <w:t xml:space="preserve"> о</w:t>
            </w:r>
            <w:r w:rsidR="00E05714">
              <w:rPr>
                <w:sz w:val="24"/>
              </w:rPr>
              <w:t>бсуждение</w:t>
            </w:r>
            <w:r w:rsidR="00E05714">
              <w:rPr>
                <w:sz w:val="24"/>
              </w:rPr>
              <w:t>м</w:t>
            </w:r>
            <w:r w:rsidR="00E05714">
              <w:rPr>
                <w:sz w:val="24"/>
              </w:rPr>
              <w:t xml:space="preserve"> результатов федеральных и региональных оценочных процедур</w:t>
            </w:r>
            <w:r w:rsidR="00E05714">
              <w:rPr>
                <w:sz w:val="24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C5" w:rsidRDefault="00E05714" w:rsidP="00AE67C5">
            <w:pPr>
              <w:spacing w:line="259" w:lineRule="auto"/>
              <w:ind w:left="129" w:right="69"/>
              <w:jc w:val="center"/>
            </w:pPr>
            <w:r>
              <w:rPr>
                <w:sz w:val="24"/>
              </w:rPr>
              <w:t>август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7C5" w:rsidRDefault="00E05714" w:rsidP="00AE67C5">
            <w:pPr>
              <w:spacing w:line="259" w:lineRule="auto"/>
              <w:ind w:right="3"/>
              <w:jc w:val="center"/>
            </w:pPr>
            <w:r>
              <w:t>Руководители РМО</w:t>
            </w:r>
          </w:p>
        </w:tc>
      </w:tr>
      <w:tr w:rsidR="00E05714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ind w:left="77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ind w:left="5"/>
            </w:pPr>
            <w:r>
              <w:rPr>
                <w:sz w:val="24"/>
              </w:rPr>
              <w:t xml:space="preserve">Совещания для руководителей ОО по вопросу объективности образовательных результатов в процессе проведения ГИА и ВПР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jc w:val="center"/>
            </w:pPr>
            <w:r>
              <w:rPr>
                <w:sz w:val="24"/>
              </w:rPr>
              <w:t>март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714" w:rsidRDefault="00E05714" w:rsidP="00E05714">
            <w:pPr>
              <w:spacing w:line="259" w:lineRule="auto"/>
              <w:ind w:left="86" w:right="26"/>
              <w:jc w:val="center"/>
            </w:pPr>
            <w:r>
              <w:t>Директора школ</w:t>
            </w:r>
          </w:p>
        </w:tc>
      </w:tr>
      <w:tr w:rsidR="00E05714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ind w:left="77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ind w:left="5"/>
            </w:pPr>
            <w:r>
              <w:rPr>
                <w:sz w:val="24"/>
              </w:rPr>
              <w:t xml:space="preserve">Проведение родительских собрания по проведению оценочных процедур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jc w:val="center"/>
            </w:pPr>
            <w:r>
              <w:rPr>
                <w:sz w:val="24"/>
              </w:rPr>
              <w:t xml:space="preserve">2 раза в год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14" w:rsidRDefault="00E05714" w:rsidP="00E05714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714" w:rsidRDefault="00E05714" w:rsidP="00E05714">
            <w:pPr>
              <w:spacing w:line="259" w:lineRule="auto"/>
              <w:ind w:left="585" w:right="525"/>
              <w:jc w:val="center"/>
            </w:pPr>
            <w:r>
              <w:t>Директора школ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28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Организация работы районных методических объединений для обсуждения вопросов оценки качества образования и использования анализа результатов оценочных процедур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jc w:val="center"/>
            </w:pPr>
            <w:r>
              <w:rPr>
                <w:sz w:val="24"/>
              </w:rPr>
              <w:t xml:space="preserve">Постоянно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Муниципальный координатор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56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-17"/>
            </w:pPr>
            <w:r>
              <w:rPr>
                <w:sz w:val="24"/>
              </w:rPr>
              <w:t xml:space="preserve"> Организация участия в  тренировочных мероприятиях и апробациях с участием педагогов и обучающихся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6.6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-17"/>
            </w:pPr>
            <w:r>
              <w:rPr>
                <w:sz w:val="24"/>
              </w:rPr>
              <w:t xml:space="preserve"> Организация участия в областных акций для родителей и общественности: </w:t>
            </w:r>
          </w:p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«ЕГЭ с родителями» </w:t>
            </w:r>
          </w:p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«Итоговое собеседование с родителями»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январь-февраль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rPr>
                <w:sz w:val="24"/>
              </w:rPr>
              <w:t>Муниципальный координатор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17"/>
            </w:pPr>
            <w:r>
              <w:rPr>
                <w:sz w:val="24"/>
              </w:rPr>
              <w:t>6.10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Составление медиа-плана по вопросам проведения федеральных и региональных оценочных процедур, оценки качества образования в ОО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129" w:right="69"/>
              <w:jc w:val="center"/>
            </w:pPr>
            <w:r>
              <w:rPr>
                <w:sz w:val="24"/>
              </w:rPr>
              <w:t xml:space="preserve">Ежегодно декабрь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3"/>
              <w:jc w:val="center"/>
            </w:pPr>
            <w:r>
              <w:rPr>
                <w:sz w:val="24"/>
              </w:rPr>
              <w:t xml:space="preserve">РИПР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17"/>
            </w:pPr>
            <w:r>
              <w:rPr>
                <w:sz w:val="24"/>
              </w:rPr>
              <w:t>6.11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Разработка и согласование показателей мониторинга обеспечения позитивного отношения к вопросам объективной оценки в ОО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1"/>
              <w:jc w:val="center"/>
            </w:pPr>
            <w:r>
              <w:rPr>
                <w:sz w:val="24"/>
              </w:rPr>
              <w:t xml:space="preserve">Март 2020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252" w:right="192"/>
              <w:jc w:val="center"/>
            </w:pPr>
            <w:r>
              <w:rPr>
                <w:sz w:val="24"/>
              </w:rPr>
              <w:t xml:space="preserve">министерство, КС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84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17"/>
            </w:pPr>
            <w:r>
              <w:rPr>
                <w:sz w:val="24"/>
              </w:rPr>
              <w:t>6.12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Размещение актуальной информации о проведении оценочных процедур на официальных сайтах в информационно-телекоммуникационной сети «Интернет»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jc w:val="center"/>
            </w:pPr>
            <w:r>
              <w:rPr>
                <w:sz w:val="24"/>
              </w:rPr>
              <w:t xml:space="preserve">Постоянно 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D12" w:rsidRDefault="00E05D12" w:rsidP="00E05D12">
            <w:pPr>
              <w:spacing w:line="259" w:lineRule="auto"/>
              <w:ind w:left="585" w:right="525"/>
              <w:jc w:val="center"/>
            </w:pPr>
            <w:r>
              <w:t>Директора школ</w:t>
            </w:r>
            <w:r>
              <w:rPr>
                <w:sz w:val="24"/>
              </w:rPr>
              <w:t xml:space="preserve"> </w:t>
            </w:r>
          </w:p>
        </w:tc>
      </w:tr>
      <w:tr w:rsidR="0041681B" w:rsidTr="00E05D12">
        <w:tblPrEx>
          <w:tblCellMar>
            <w:left w:w="0" w:type="dxa"/>
          </w:tblCellMar>
        </w:tblPrEx>
        <w:trPr>
          <w:trHeight w:val="28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E05D12" w:rsidP="000444E9">
            <w:pPr>
              <w:spacing w:line="259" w:lineRule="auto"/>
              <w:ind w:left="137"/>
            </w:pPr>
            <w:r>
              <w:rPr>
                <w:b/>
                <w:sz w:val="24"/>
              </w:rPr>
              <w:t>7</w:t>
            </w:r>
            <w:r w:rsidR="0041681B">
              <w:rPr>
                <w:b/>
                <w:sz w:val="24"/>
              </w:rPr>
              <w:t xml:space="preserve">. </w:t>
            </w:r>
          </w:p>
        </w:tc>
        <w:tc>
          <w:tcPr>
            <w:tcW w:w="1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1B" w:rsidRDefault="0041681B" w:rsidP="000444E9">
            <w:pPr>
              <w:spacing w:line="259" w:lineRule="auto"/>
              <w:ind w:right="1"/>
              <w:jc w:val="center"/>
            </w:pPr>
            <w:r>
              <w:rPr>
                <w:b/>
                <w:sz w:val="24"/>
              </w:rPr>
              <w:t xml:space="preserve">Организация наблюдения при проведении оценочных процедур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Формирование корпуса независимых наблюдателей при проведении ВПР, РДР, ГИА, регистрация общественных наблюдателей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D12" w:rsidRDefault="00E05D12" w:rsidP="00E05D12">
            <w:pPr>
              <w:spacing w:line="259" w:lineRule="auto"/>
              <w:ind w:left="585" w:right="525"/>
              <w:jc w:val="center"/>
            </w:pPr>
            <w:r>
              <w:t>Директора школ</w:t>
            </w:r>
            <w:r>
              <w:rPr>
                <w:sz w:val="24"/>
              </w:rPr>
              <w:t xml:space="preserve">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111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Организация обучения общественных наблюдателей 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D12" w:rsidRDefault="00E05D12" w:rsidP="00E05D12">
            <w:pPr>
              <w:spacing w:line="259" w:lineRule="auto"/>
              <w:ind w:left="585" w:right="525"/>
              <w:jc w:val="center"/>
            </w:pPr>
            <w:r>
              <w:t>Директора школ</w:t>
            </w:r>
            <w:r>
              <w:rPr>
                <w:sz w:val="24"/>
              </w:rPr>
              <w:t xml:space="preserve">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1390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lastRenderedPageBreak/>
              <w:t xml:space="preserve">7.3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Обеспечение участия специалистов комитета образования в качестве наблюдателей при проведении ВПР, РДР, ИС и собеседования 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D12" w:rsidRDefault="00E05D12" w:rsidP="00E05D12">
            <w:pPr>
              <w:spacing w:line="259" w:lineRule="auto"/>
              <w:ind w:right="2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7.4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Обеспечение охвата независимым наблюдением каждой аудитории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86" w:right="26"/>
              <w:jc w:val="center"/>
            </w:pPr>
            <w:r>
              <w:t>Муниципальный координатор</w:t>
            </w:r>
          </w:p>
          <w:p w:rsidR="00E05D12" w:rsidRDefault="00E05D12" w:rsidP="00E05D12">
            <w:pPr>
              <w:spacing w:line="259" w:lineRule="auto"/>
              <w:ind w:left="585" w:right="525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111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7.5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Организация видеонаблюдения при проведении государственной итоговой аттестации по программам основного общего образования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right="4"/>
              <w:jc w:val="center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jc w:val="center"/>
            </w:pPr>
            <w:r w:rsidRPr="003A40B2">
              <w:t>Муниципальный координатор</w:t>
            </w:r>
          </w:p>
        </w:tc>
      </w:tr>
      <w:tr w:rsidR="00E05D12" w:rsidTr="00E05D12">
        <w:tblPrEx>
          <w:tblCellMar>
            <w:left w:w="0" w:type="dxa"/>
          </w:tblCellMar>
        </w:tblPrEx>
        <w:trPr>
          <w:trHeight w:val="286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77"/>
            </w:pPr>
            <w:r>
              <w:rPr>
                <w:sz w:val="24"/>
              </w:rPr>
              <w:t xml:space="preserve">7.6 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ind w:left="5"/>
            </w:pPr>
            <w:r>
              <w:rPr>
                <w:sz w:val="24"/>
              </w:rPr>
              <w:t xml:space="preserve">Организация видеонаблюдения в местах проверки итогового сочинения (изложения)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март-июль, сентябрь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12" w:rsidRDefault="00E05D12" w:rsidP="00E05D12">
            <w:pPr>
              <w:jc w:val="center"/>
            </w:pPr>
            <w:r w:rsidRPr="003A40B2">
              <w:t>Муниципальный координатор</w:t>
            </w:r>
          </w:p>
        </w:tc>
      </w:tr>
      <w:tr w:rsidR="00D81874" w:rsidTr="00E05D12">
        <w:tblPrEx>
          <w:tblCellMar>
            <w:left w:w="0" w:type="dxa"/>
          </w:tblCellMar>
        </w:tblPrEx>
        <w:trPr>
          <w:trHeight w:val="562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17"/>
            </w:pPr>
            <w:r>
              <w:rPr>
                <w:sz w:val="24"/>
              </w:rPr>
              <w:t>7.7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Осуществление поточной аудиозаписи ответов при проведении итогового собеседования по русскому языку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62" w:right="20"/>
              <w:jc w:val="center"/>
            </w:pPr>
            <w:r>
              <w:rPr>
                <w:sz w:val="24"/>
              </w:rPr>
              <w:t xml:space="preserve">Ежегодно февраль, март, май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jc w:val="center"/>
            </w:pPr>
            <w:r w:rsidRPr="00971A8E">
              <w:t>Муниципальный координатор</w:t>
            </w:r>
          </w:p>
        </w:tc>
      </w:tr>
      <w:tr w:rsidR="00D81874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17"/>
            </w:pPr>
            <w:r>
              <w:rPr>
                <w:sz w:val="24"/>
              </w:rPr>
              <w:t>7.8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-17"/>
            </w:pPr>
            <w:r>
              <w:rPr>
                <w:sz w:val="24"/>
              </w:rPr>
              <w:t xml:space="preserve"> Осуществление видеонаблюдения в местах проведения и проверки ИС в дополнительные сроки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85" w:right="20"/>
              <w:jc w:val="center"/>
            </w:pPr>
            <w:r>
              <w:rPr>
                <w:sz w:val="24"/>
              </w:rPr>
              <w:t xml:space="preserve">Ежегодно февраль, май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jc w:val="center"/>
            </w:pPr>
            <w:r w:rsidRPr="00971A8E">
              <w:t>Муниципальный координатор</w:t>
            </w:r>
          </w:p>
        </w:tc>
      </w:tr>
      <w:tr w:rsidR="00D81874" w:rsidTr="00E05D12">
        <w:tblPrEx>
          <w:tblCellMar>
            <w:left w:w="0" w:type="dxa"/>
          </w:tblCellMar>
        </w:tblPrEx>
        <w:trPr>
          <w:trHeight w:val="838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17"/>
            </w:pPr>
            <w:r>
              <w:rPr>
                <w:sz w:val="24"/>
              </w:rPr>
              <w:t>7.9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-17"/>
            </w:pPr>
            <w:r>
              <w:rPr>
                <w:sz w:val="24"/>
              </w:rPr>
              <w:t xml:space="preserve"> Организация он-лайн видеонаблюдения в пунктах проведения ЕГЭ и ГВЭ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март-июль, сентябрь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jc w:val="center"/>
            </w:pPr>
            <w:r w:rsidRPr="00971A8E">
              <w:t>Муниципальный координатор</w:t>
            </w:r>
          </w:p>
        </w:tc>
      </w:tr>
      <w:tr w:rsidR="00D81874" w:rsidTr="00E05D12">
        <w:tblPrEx>
          <w:tblCellMar>
            <w:left w:w="0" w:type="dxa"/>
          </w:tblCellMar>
        </w:tblPrEx>
        <w:trPr>
          <w:trHeight w:val="1114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17"/>
            </w:pPr>
            <w:r>
              <w:rPr>
                <w:sz w:val="24"/>
              </w:rPr>
              <w:t>7.9</w:t>
            </w:r>
          </w:p>
        </w:tc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ind w:left="5" w:hanging="22"/>
            </w:pPr>
            <w:r>
              <w:rPr>
                <w:sz w:val="24"/>
              </w:rPr>
              <w:t xml:space="preserve"> Организация видеонаблюдения в пунктах проведения ЕГЭ и ГВЭ «на дому»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spacing w:line="259" w:lineRule="auto"/>
              <w:jc w:val="center"/>
            </w:pPr>
            <w:r>
              <w:rPr>
                <w:sz w:val="24"/>
              </w:rPr>
              <w:t xml:space="preserve">Ежегодно март-июль, сентябрь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874" w:rsidRDefault="00D81874" w:rsidP="00D81874">
            <w:pPr>
              <w:jc w:val="center"/>
            </w:pPr>
            <w:r w:rsidRPr="00971A8E">
              <w:t>Муниципальный координатор</w:t>
            </w:r>
          </w:p>
        </w:tc>
      </w:tr>
    </w:tbl>
    <w:p w:rsidR="0041681B" w:rsidRDefault="0041681B" w:rsidP="00F50968">
      <w:pPr>
        <w:pStyle w:val="a3"/>
        <w:tabs>
          <w:tab w:val="left" w:pos="1463"/>
        </w:tabs>
        <w:spacing w:before="0"/>
        <w:ind w:left="6593" w:right="364" w:hanging="6018"/>
        <w:jc w:val="center"/>
      </w:pPr>
    </w:p>
    <w:sectPr w:rsidR="0041681B" w:rsidSect="003232D2">
      <w:pgSz w:w="16840" w:h="11910" w:orient="landscape"/>
      <w:pgMar w:top="426" w:right="1020" w:bottom="280" w:left="8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6D" w:rsidRDefault="0024106D">
      <w:r>
        <w:separator/>
      </w:r>
    </w:p>
  </w:endnote>
  <w:endnote w:type="continuationSeparator" w:id="0">
    <w:p w:rsidR="0024106D" w:rsidRDefault="0024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6D" w:rsidRDefault="0024106D">
      <w:r>
        <w:separator/>
      </w:r>
    </w:p>
  </w:footnote>
  <w:footnote w:type="continuationSeparator" w:id="0">
    <w:p w:rsidR="0024106D" w:rsidRDefault="0024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6E1B"/>
    <w:multiLevelType w:val="hybridMultilevel"/>
    <w:tmpl w:val="9EB4CFBA"/>
    <w:lvl w:ilvl="0" w:tplc="A5B802D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F00A02">
      <w:numFmt w:val="bullet"/>
      <w:lvlText w:val="•"/>
      <w:lvlJc w:val="left"/>
      <w:pPr>
        <w:ind w:left="968" w:hanging="142"/>
      </w:pPr>
      <w:rPr>
        <w:rFonts w:hint="default"/>
        <w:lang w:val="ru-RU" w:eastAsia="ru-RU" w:bidi="ru-RU"/>
      </w:rPr>
    </w:lvl>
    <w:lvl w:ilvl="2" w:tplc="7136C082">
      <w:numFmt w:val="bullet"/>
      <w:lvlText w:val="•"/>
      <w:lvlJc w:val="left"/>
      <w:pPr>
        <w:ind w:left="1817" w:hanging="142"/>
      </w:pPr>
      <w:rPr>
        <w:rFonts w:hint="default"/>
        <w:lang w:val="ru-RU" w:eastAsia="ru-RU" w:bidi="ru-RU"/>
      </w:rPr>
    </w:lvl>
    <w:lvl w:ilvl="3" w:tplc="D2824C8C">
      <w:numFmt w:val="bullet"/>
      <w:lvlText w:val="•"/>
      <w:lvlJc w:val="left"/>
      <w:pPr>
        <w:ind w:left="2666" w:hanging="142"/>
      </w:pPr>
      <w:rPr>
        <w:rFonts w:hint="default"/>
        <w:lang w:val="ru-RU" w:eastAsia="ru-RU" w:bidi="ru-RU"/>
      </w:rPr>
    </w:lvl>
    <w:lvl w:ilvl="4" w:tplc="10785016">
      <w:numFmt w:val="bullet"/>
      <w:lvlText w:val="•"/>
      <w:lvlJc w:val="left"/>
      <w:pPr>
        <w:ind w:left="3514" w:hanging="142"/>
      </w:pPr>
      <w:rPr>
        <w:rFonts w:hint="default"/>
        <w:lang w:val="ru-RU" w:eastAsia="ru-RU" w:bidi="ru-RU"/>
      </w:rPr>
    </w:lvl>
    <w:lvl w:ilvl="5" w:tplc="E0A2434A">
      <w:numFmt w:val="bullet"/>
      <w:lvlText w:val="•"/>
      <w:lvlJc w:val="left"/>
      <w:pPr>
        <w:ind w:left="4363" w:hanging="142"/>
      </w:pPr>
      <w:rPr>
        <w:rFonts w:hint="default"/>
        <w:lang w:val="ru-RU" w:eastAsia="ru-RU" w:bidi="ru-RU"/>
      </w:rPr>
    </w:lvl>
    <w:lvl w:ilvl="6" w:tplc="FAA66CC8">
      <w:numFmt w:val="bullet"/>
      <w:lvlText w:val="•"/>
      <w:lvlJc w:val="left"/>
      <w:pPr>
        <w:ind w:left="5212" w:hanging="142"/>
      </w:pPr>
      <w:rPr>
        <w:rFonts w:hint="default"/>
        <w:lang w:val="ru-RU" w:eastAsia="ru-RU" w:bidi="ru-RU"/>
      </w:rPr>
    </w:lvl>
    <w:lvl w:ilvl="7" w:tplc="C46E2F72">
      <w:numFmt w:val="bullet"/>
      <w:lvlText w:val="•"/>
      <w:lvlJc w:val="left"/>
      <w:pPr>
        <w:ind w:left="6060" w:hanging="142"/>
      </w:pPr>
      <w:rPr>
        <w:rFonts w:hint="default"/>
        <w:lang w:val="ru-RU" w:eastAsia="ru-RU" w:bidi="ru-RU"/>
      </w:rPr>
    </w:lvl>
    <w:lvl w:ilvl="8" w:tplc="83F0F400">
      <w:numFmt w:val="bullet"/>
      <w:lvlText w:val="•"/>
      <w:lvlJc w:val="left"/>
      <w:pPr>
        <w:ind w:left="6909" w:hanging="142"/>
      </w:pPr>
      <w:rPr>
        <w:rFonts w:hint="default"/>
        <w:lang w:val="ru-RU" w:eastAsia="ru-RU" w:bidi="ru-RU"/>
      </w:rPr>
    </w:lvl>
  </w:abstractNum>
  <w:abstractNum w:abstractNumId="1" w15:restartNumberingAfterBreak="0">
    <w:nsid w:val="60F8657C"/>
    <w:multiLevelType w:val="hybridMultilevel"/>
    <w:tmpl w:val="0DB897B0"/>
    <w:lvl w:ilvl="0" w:tplc="043483D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7A1A1A1F"/>
    <w:multiLevelType w:val="hybridMultilevel"/>
    <w:tmpl w:val="7FC2D72C"/>
    <w:lvl w:ilvl="0" w:tplc="60D085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3C95F6">
      <w:numFmt w:val="bullet"/>
      <w:lvlText w:val="•"/>
      <w:lvlJc w:val="left"/>
      <w:pPr>
        <w:ind w:left="968" w:hanging="140"/>
      </w:pPr>
      <w:rPr>
        <w:rFonts w:hint="default"/>
        <w:lang w:val="ru-RU" w:eastAsia="ru-RU" w:bidi="ru-RU"/>
      </w:rPr>
    </w:lvl>
    <w:lvl w:ilvl="2" w:tplc="828830EC">
      <w:numFmt w:val="bullet"/>
      <w:lvlText w:val="•"/>
      <w:lvlJc w:val="left"/>
      <w:pPr>
        <w:ind w:left="1817" w:hanging="140"/>
      </w:pPr>
      <w:rPr>
        <w:rFonts w:hint="default"/>
        <w:lang w:val="ru-RU" w:eastAsia="ru-RU" w:bidi="ru-RU"/>
      </w:rPr>
    </w:lvl>
    <w:lvl w:ilvl="3" w:tplc="3CAE6BDE">
      <w:numFmt w:val="bullet"/>
      <w:lvlText w:val="•"/>
      <w:lvlJc w:val="left"/>
      <w:pPr>
        <w:ind w:left="2666" w:hanging="140"/>
      </w:pPr>
      <w:rPr>
        <w:rFonts w:hint="default"/>
        <w:lang w:val="ru-RU" w:eastAsia="ru-RU" w:bidi="ru-RU"/>
      </w:rPr>
    </w:lvl>
    <w:lvl w:ilvl="4" w:tplc="98F2FFCE">
      <w:numFmt w:val="bullet"/>
      <w:lvlText w:val="•"/>
      <w:lvlJc w:val="left"/>
      <w:pPr>
        <w:ind w:left="3514" w:hanging="140"/>
      </w:pPr>
      <w:rPr>
        <w:rFonts w:hint="default"/>
        <w:lang w:val="ru-RU" w:eastAsia="ru-RU" w:bidi="ru-RU"/>
      </w:rPr>
    </w:lvl>
    <w:lvl w:ilvl="5" w:tplc="2DD4A888">
      <w:numFmt w:val="bullet"/>
      <w:lvlText w:val="•"/>
      <w:lvlJc w:val="left"/>
      <w:pPr>
        <w:ind w:left="4363" w:hanging="140"/>
      </w:pPr>
      <w:rPr>
        <w:rFonts w:hint="default"/>
        <w:lang w:val="ru-RU" w:eastAsia="ru-RU" w:bidi="ru-RU"/>
      </w:rPr>
    </w:lvl>
    <w:lvl w:ilvl="6" w:tplc="0E5ADB34">
      <w:numFmt w:val="bullet"/>
      <w:lvlText w:val="•"/>
      <w:lvlJc w:val="left"/>
      <w:pPr>
        <w:ind w:left="5212" w:hanging="140"/>
      </w:pPr>
      <w:rPr>
        <w:rFonts w:hint="default"/>
        <w:lang w:val="ru-RU" w:eastAsia="ru-RU" w:bidi="ru-RU"/>
      </w:rPr>
    </w:lvl>
    <w:lvl w:ilvl="7" w:tplc="D534A408">
      <w:numFmt w:val="bullet"/>
      <w:lvlText w:val="•"/>
      <w:lvlJc w:val="left"/>
      <w:pPr>
        <w:ind w:left="6060" w:hanging="140"/>
      </w:pPr>
      <w:rPr>
        <w:rFonts w:hint="default"/>
        <w:lang w:val="ru-RU" w:eastAsia="ru-RU" w:bidi="ru-RU"/>
      </w:rPr>
    </w:lvl>
    <w:lvl w:ilvl="8" w:tplc="692673D6">
      <w:numFmt w:val="bullet"/>
      <w:lvlText w:val="•"/>
      <w:lvlJc w:val="left"/>
      <w:pPr>
        <w:ind w:left="6909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774AD"/>
    <w:rsid w:val="00025F45"/>
    <w:rsid w:val="000A4BF9"/>
    <w:rsid w:val="000D215C"/>
    <w:rsid w:val="001362E6"/>
    <w:rsid w:val="0024106D"/>
    <w:rsid w:val="00303B61"/>
    <w:rsid w:val="003232D2"/>
    <w:rsid w:val="003A4C26"/>
    <w:rsid w:val="0041681B"/>
    <w:rsid w:val="004322BD"/>
    <w:rsid w:val="004C199F"/>
    <w:rsid w:val="005779DC"/>
    <w:rsid w:val="00583A73"/>
    <w:rsid w:val="005F2060"/>
    <w:rsid w:val="00882FCC"/>
    <w:rsid w:val="00886596"/>
    <w:rsid w:val="00902F83"/>
    <w:rsid w:val="009C0EEC"/>
    <w:rsid w:val="009D011F"/>
    <w:rsid w:val="00AA668A"/>
    <w:rsid w:val="00AE67C5"/>
    <w:rsid w:val="00B04562"/>
    <w:rsid w:val="00B33CA7"/>
    <w:rsid w:val="00BE048F"/>
    <w:rsid w:val="00C624FE"/>
    <w:rsid w:val="00D774AD"/>
    <w:rsid w:val="00D81874"/>
    <w:rsid w:val="00DC6942"/>
    <w:rsid w:val="00DD7CAC"/>
    <w:rsid w:val="00E05714"/>
    <w:rsid w:val="00E05D12"/>
    <w:rsid w:val="00E8468E"/>
    <w:rsid w:val="00F05D53"/>
    <w:rsid w:val="00F338FC"/>
    <w:rsid w:val="00F50968"/>
    <w:rsid w:val="00F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98F7D-E819-452B-B9EE-DD218D29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next w:val="a"/>
    <w:link w:val="20"/>
    <w:uiPriority w:val="9"/>
    <w:unhideWhenUsed/>
    <w:qFormat/>
    <w:rsid w:val="0041681B"/>
    <w:pPr>
      <w:keepNext/>
      <w:keepLines/>
      <w:widowControl/>
      <w:autoSpaceDE/>
      <w:autoSpaceDN/>
      <w:spacing w:after="2" w:line="259" w:lineRule="auto"/>
      <w:ind w:left="2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F50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96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50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96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82F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FC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1681B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table" w:customStyle="1" w:styleId="TableGrid">
    <w:name w:val="TableGrid"/>
    <w:rsid w:val="0041681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Ольга</cp:lastModifiedBy>
  <cp:revision>4</cp:revision>
  <cp:lastPrinted>2021-02-01T07:49:00Z</cp:lastPrinted>
  <dcterms:created xsi:type="dcterms:W3CDTF">2021-01-29T13:28:00Z</dcterms:created>
  <dcterms:modified xsi:type="dcterms:W3CDTF">2021-02-01T07:53:00Z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2019-11-28T00:00:00Z</vt:filetime>
  </property>
</Properties>
</file>