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19" w:rsidRPr="00D661C4" w:rsidRDefault="001A2B19" w:rsidP="00D661C4">
      <w:pPr>
        <w:spacing w:after="0" w:line="240" w:lineRule="auto"/>
      </w:pPr>
    </w:p>
    <w:p w:rsidR="001A2B19" w:rsidRPr="00D661C4" w:rsidRDefault="00F66D2E" w:rsidP="00D661C4">
      <w:pPr>
        <w:spacing w:after="0" w:line="240" w:lineRule="auto"/>
      </w:pPr>
      <w:r w:rsidRPr="00822BA4">
        <w:rPr>
          <w:b/>
          <w:noProof/>
          <w:sz w:val="24"/>
          <w:szCs w:val="24"/>
          <w:lang w:eastAsia="ru-RU"/>
        </w:rPr>
        <w:drawing>
          <wp:inline distT="0" distB="0" distL="0" distR="0" wp14:anchorId="2EE03B00" wp14:editId="6B4434AE">
            <wp:extent cx="3649273" cy="3072272"/>
            <wp:effectExtent l="0" t="0" r="8890" b="0"/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777" cy="307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19" w:rsidRPr="00D661C4" w:rsidRDefault="001A2B19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504DE5" w:rsidRDefault="00504DE5" w:rsidP="00F66D2E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</w:p>
    <w:p w:rsidR="00504DE5" w:rsidRDefault="00F66D2E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F66D2E">
        <w:rPr>
          <w:noProof/>
          <w:lang w:eastAsia="ru-RU"/>
        </w:rPr>
        <w:drawing>
          <wp:inline distT="0" distB="0" distL="0" distR="0" wp14:anchorId="08132364" wp14:editId="6141606F">
            <wp:extent cx="1095375" cy="1388853"/>
            <wp:effectExtent l="0" t="0" r="0" b="1905"/>
            <wp:docPr id="4" name="Рисунок 4" descr="C:\Users\Ольга\Desktop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ger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54" cy="139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19" w:rsidRPr="00F66D2E" w:rsidRDefault="001A2B19" w:rsidP="00D661C4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F66D2E">
        <w:rPr>
          <w:b/>
          <w:sz w:val="32"/>
          <w:szCs w:val="32"/>
        </w:rPr>
        <w:t>ИТОГОВЫЙ ОТЧЁТ</w:t>
      </w:r>
    </w:p>
    <w:p w:rsidR="001A2B19" w:rsidRPr="00F66D2E" w:rsidRDefault="001A2B19" w:rsidP="00D661C4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</w:p>
    <w:p w:rsidR="00504DE5" w:rsidRDefault="004B00D2" w:rsidP="00D661C4">
      <w:pPr>
        <w:pStyle w:val="20"/>
        <w:shd w:val="clear" w:color="auto" w:fill="auto"/>
        <w:spacing w:after="0" w:line="240" w:lineRule="auto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Комитета образования А</w:t>
      </w:r>
      <w:r w:rsidR="001A2B19" w:rsidRPr="00504DE5">
        <w:rPr>
          <w:sz w:val="32"/>
          <w:szCs w:val="32"/>
        </w:rPr>
        <w:t xml:space="preserve">дминистрации </w:t>
      </w:r>
    </w:p>
    <w:p w:rsidR="001A2B19" w:rsidRPr="00504DE5" w:rsidRDefault="004B00D2" w:rsidP="00D661C4">
      <w:pPr>
        <w:pStyle w:val="20"/>
        <w:shd w:val="clear" w:color="auto" w:fill="auto"/>
        <w:spacing w:after="0" w:line="240" w:lineRule="auto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Батецкого</w:t>
      </w:r>
      <w:r w:rsidR="001A2B19" w:rsidRPr="00504DE5">
        <w:rPr>
          <w:sz w:val="32"/>
          <w:szCs w:val="32"/>
        </w:rPr>
        <w:t xml:space="preserve"> муниципального района</w:t>
      </w:r>
    </w:p>
    <w:p w:rsidR="001A2B19" w:rsidRPr="00504DE5" w:rsidRDefault="001A2B19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504DE5">
        <w:rPr>
          <w:sz w:val="32"/>
          <w:szCs w:val="32"/>
        </w:rPr>
        <w:t xml:space="preserve">о результатах анализа состояния и перспектив развития </w:t>
      </w:r>
    </w:p>
    <w:p w:rsidR="001A2B19" w:rsidRPr="00504DE5" w:rsidRDefault="001A2B19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504DE5">
        <w:rPr>
          <w:sz w:val="32"/>
          <w:szCs w:val="32"/>
        </w:rPr>
        <w:t xml:space="preserve">системы образования </w:t>
      </w: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1A2B19" w:rsidRPr="00F66D2E" w:rsidRDefault="00F31CDF" w:rsidP="00D661C4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2021</w:t>
      </w:r>
      <w:r w:rsidR="001A2B19" w:rsidRPr="00F66D2E">
        <w:rPr>
          <w:b/>
          <w:sz w:val="32"/>
          <w:szCs w:val="32"/>
        </w:rPr>
        <w:t xml:space="preserve"> год</w:t>
      </w: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F66D2E">
      <w:pPr>
        <w:pStyle w:val="20"/>
        <w:shd w:val="clear" w:color="auto" w:fill="auto"/>
        <w:spacing w:after="0" w:line="240" w:lineRule="auto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Pr="00D661C4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F66D2E" w:rsidRDefault="00F31CDF" w:rsidP="00D661C4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2022</w:t>
      </w:r>
      <w:r w:rsidR="001A2B19" w:rsidRPr="00F66D2E">
        <w:rPr>
          <w:b/>
        </w:rPr>
        <w:t xml:space="preserve"> г.</w:t>
      </w:r>
    </w:p>
    <w:p w:rsidR="001A2B19" w:rsidRPr="00F66D2E" w:rsidRDefault="004B00D2" w:rsidP="00D661C4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F66D2E">
        <w:rPr>
          <w:b/>
        </w:rPr>
        <w:t>п. Батецкий</w:t>
      </w:r>
    </w:p>
    <w:p w:rsidR="004F3685" w:rsidRDefault="004F3685" w:rsidP="00D661C4">
      <w:pPr>
        <w:pStyle w:val="20"/>
        <w:shd w:val="clear" w:color="auto" w:fill="auto"/>
        <w:spacing w:after="0" w:line="240" w:lineRule="auto"/>
        <w:jc w:val="center"/>
      </w:pPr>
    </w:p>
    <w:p w:rsidR="004F3685" w:rsidRPr="00D661C4" w:rsidRDefault="004F3685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6"/>
        <w:gridCol w:w="1127"/>
      </w:tblGrid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Анализ состояния и перспектив развити</w:t>
            </w:r>
            <w:r w:rsidR="004B00D2">
              <w:rPr>
                <w:rFonts w:ascii="Times New Roman" w:hAnsi="Times New Roman" w:cs="Times New Roman"/>
                <w:sz w:val="28"/>
                <w:szCs w:val="28"/>
              </w:rPr>
              <w:t>я системы образования Батецкого</w:t>
            </w: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……………………………...….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10414B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1. Вводная часть …</w:t>
            </w:r>
            <w:proofErr w:type="gramStart"/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…………………………………...........…….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0414B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B19" w:rsidRPr="00D661C4" w:rsidTr="004F3685">
        <w:tc>
          <w:tcPr>
            <w:tcW w:w="8476" w:type="dxa"/>
          </w:tcPr>
          <w:p w:rsidR="001A2B19" w:rsidRPr="00D661C4" w:rsidRDefault="006E2E2E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Общее образование ………………………………………………</w:t>
            </w:r>
          </w:p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4F3685" w:rsidRDefault="00034C8E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2.1. Сведения о развитии дошкольного образования………………...</w:t>
            </w:r>
          </w:p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4F3685" w:rsidRDefault="00034C8E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2.2. Сведения о развитии начального общего</w:t>
            </w:r>
            <w:r w:rsidR="00A844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, основного общего</w:t>
            </w:r>
            <w:r w:rsidR="00A844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, среднего о</w:t>
            </w:r>
            <w:r w:rsidR="008206B5">
              <w:rPr>
                <w:rFonts w:ascii="Times New Roman" w:hAnsi="Times New Roman" w:cs="Times New Roman"/>
                <w:sz w:val="28"/>
                <w:szCs w:val="28"/>
              </w:rPr>
              <w:t xml:space="preserve">бщего образования………………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4F3685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2.3. Сведения о развитии дополнительного образования……………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034C8E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2.4. Развитие системы оценки качества образования и информационной прозрачности системы образования</w:t>
            </w:r>
            <w:r w:rsidR="004F3685" w:rsidRPr="004F368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1A2B19" w:rsidP="004F368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685" w:rsidRPr="004F3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2.5. Сведения о создании условий социализации и самореализации молодежи ……………………………………………………………….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504DE5" w:rsidP="00504DE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proofErr w:type="gramStart"/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>……………………….……………..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B19" w:rsidRPr="00D661C4" w:rsidRDefault="001A2B19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Default="00E16B11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4F3685" w:rsidRDefault="004F3685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 w:rsidRPr="00D661C4">
        <w:rPr>
          <w:rFonts w:eastAsia="Times New Roman"/>
          <w:b/>
        </w:rPr>
        <w:lastRenderedPageBreak/>
        <w:t xml:space="preserve">АНАЛИЗ СОСТОЯНИЯ И ПЕРСПЕКТИВ РАЗВИТИЯ </w:t>
      </w: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 w:rsidRPr="00D661C4">
        <w:rPr>
          <w:rFonts w:eastAsia="Times New Roman"/>
          <w:b/>
        </w:rPr>
        <w:t xml:space="preserve">СИСТЕМЫ ОБРАЗОВАНИЯ </w:t>
      </w:r>
    </w:p>
    <w:p w:rsidR="00E16B11" w:rsidRPr="00D661C4" w:rsidRDefault="004B00D2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>
        <w:rPr>
          <w:rFonts w:eastAsia="Times New Roman"/>
          <w:b/>
        </w:rPr>
        <w:t>Батецкого муниципального района</w:t>
      </w: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</w:p>
    <w:p w:rsidR="00E16B11" w:rsidRPr="00D661C4" w:rsidRDefault="00504DE5" w:rsidP="005D3C3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>
        <w:rPr>
          <w:rFonts w:eastAsia="Times New Roman"/>
          <w:b/>
        </w:rPr>
        <w:t>В</w:t>
      </w:r>
      <w:r w:rsidRPr="00D661C4">
        <w:rPr>
          <w:rFonts w:eastAsia="Times New Roman"/>
          <w:b/>
        </w:rPr>
        <w:t>водная часть</w:t>
      </w: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rPr>
          <w:rFonts w:eastAsia="Times New Roman"/>
          <w:b/>
          <w:color w:val="FF0000"/>
        </w:rPr>
      </w:pPr>
    </w:p>
    <w:p w:rsidR="00BD4077" w:rsidRPr="00D661C4" w:rsidRDefault="00BD4077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В соответствии с частью 5 статьи 97 Закона об образовании, постановлением Правительства Российской Федерации от 5 августа 2013 г.</w:t>
      </w:r>
      <w:r w:rsidR="00520CF3" w:rsidRPr="00D661C4">
        <w:rPr>
          <w:rFonts w:eastAsia="Times New Roman"/>
          <w:lang w:eastAsia="ru-RU" w:bidi="ru-RU"/>
        </w:rPr>
        <w:t xml:space="preserve"> </w:t>
      </w:r>
      <w:r w:rsidRPr="00D661C4">
        <w:rPr>
          <w:rFonts w:eastAsia="Times New Roman"/>
          <w:lang w:eastAsia="ru-RU" w:bidi="ru-RU"/>
        </w:rPr>
        <w:t>№ 662 «Об осуществлении мониторинга системы образования»</w:t>
      </w:r>
      <w:r w:rsidR="00520CF3" w:rsidRPr="00D661C4">
        <w:rPr>
          <w:rFonts w:eastAsia="Times New Roman"/>
          <w:lang w:eastAsia="ru-RU" w:bidi="ru-RU"/>
        </w:rPr>
        <w:t>,</w:t>
      </w:r>
      <w:r w:rsidRPr="00D661C4">
        <w:rPr>
          <w:rFonts w:eastAsia="Times New Roman"/>
          <w:lang w:eastAsia="ru-RU" w:bidi="ru-RU"/>
        </w:rPr>
        <w:t xml:space="preserve"> </w:t>
      </w:r>
      <w:r w:rsidR="004B00D2">
        <w:rPr>
          <w:rFonts w:eastAsia="Courier New"/>
          <w:lang w:eastAsia="ru-RU" w:bidi="ru-RU"/>
        </w:rPr>
        <w:t>Комитетом образования Администрации Батецкого</w:t>
      </w:r>
      <w:r w:rsidR="00520CF3" w:rsidRPr="00D661C4">
        <w:rPr>
          <w:rFonts w:eastAsia="Courier New"/>
          <w:lang w:eastAsia="ru-RU" w:bidi="ru-RU"/>
        </w:rPr>
        <w:t xml:space="preserve"> муниципального района</w:t>
      </w:r>
      <w:r w:rsidR="00520CF3" w:rsidRPr="00D661C4">
        <w:rPr>
          <w:rFonts w:eastAsia="Times New Roman"/>
          <w:lang w:eastAsia="ru-RU" w:bidi="ru-RU"/>
        </w:rPr>
        <w:t xml:space="preserve"> </w:t>
      </w:r>
      <w:r w:rsidRPr="00D661C4">
        <w:rPr>
          <w:rFonts w:eastAsia="Times New Roman"/>
          <w:lang w:eastAsia="ru-RU" w:bidi="ru-RU"/>
        </w:rPr>
        <w:t xml:space="preserve">подготовлен отчет «О </w:t>
      </w:r>
      <w:r w:rsidR="00D00A16" w:rsidRPr="00D661C4">
        <w:rPr>
          <w:rFonts w:eastAsia="Times New Roman"/>
          <w:lang w:eastAsia="ru-RU" w:bidi="ru-RU"/>
        </w:rPr>
        <w:t>результатах мониторинга</w:t>
      </w:r>
      <w:r w:rsidRPr="00D661C4">
        <w:rPr>
          <w:rFonts w:eastAsia="Times New Roman"/>
          <w:lang w:eastAsia="ru-RU" w:bidi="ru-RU"/>
        </w:rPr>
        <w:t xml:space="preserve"> системы образования» за </w:t>
      </w:r>
      <w:r w:rsidR="00D00A16" w:rsidRPr="00D661C4">
        <w:rPr>
          <w:rFonts w:eastAsia="Times New Roman"/>
          <w:lang w:eastAsia="ru-RU" w:bidi="ru-RU"/>
        </w:rPr>
        <w:t>2019 год</w:t>
      </w:r>
      <w:r w:rsidRPr="00D661C4">
        <w:rPr>
          <w:rFonts w:eastAsia="Times New Roman"/>
          <w:lang w:eastAsia="ru-RU" w:bidi="ru-RU"/>
        </w:rPr>
        <w:t xml:space="preserve"> (далее – отчет).</w:t>
      </w:r>
    </w:p>
    <w:p w:rsidR="00520CF3" w:rsidRPr="00D661C4" w:rsidRDefault="00520CF3" w:rsidP="00D661C4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D661C4">
        <w:rPr>
          <w:rFonts w:eastAsia="Times New Roman"/>
          <w:lang w:eastAsia="ru-RU"/>
        </w:rPr>
        <w:t>Мониторинг представляет собой анализ результатов работы по основным направлениям развития отрасли, наиболее значимые проекты и события 2019 года, знакомит с ключевыми ориентирами развития отрасли на перспективу.</w:t>
      </w:r>
    </w:p>
    <w:p w:rsidR="00BD4077" w:rsidRPr="00D661C4" w:rsidRDefault="00BD4077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Отчет сформирован на основе данных федерального статистического наблюдения, результатов социологических обследований деятельности </w:t>
      </w:r>
      <w:r w:rsidR="00520CF3" w:rsidRPr="00D661C4">
        <w:rPr>
          <w:rFonts w:eastAsia="Times New Roman"/>
          <w:lang w:eastAsia="ru-RU" w:bidi="ru-RU"/>
        </w:rPr>
        <w:t>образовательных учреждений</w:t>
      </w:r>
      <w:r w:rsidRPr="00D661C4">
        <w:rPr>
          <w:rFonts w:eastAsia="Times New Roman"/>
          <w:lang w:eastAsia="ru-RU" w:bidi="ru-RU"/>
        </w:rPr>
        <w:t xml:space="preserve">, информации, размещенной на официальных сайтах образовательных </w:t>
      </w:r>
      <w:r w:rsidR="00520CF3" w:rsidRPr="00D661C4">
        <w:rPr>
          <w:rFonts w:eastAsia="Times New Roman"/>
          <w:lang w:eastAsia="ru-RU" w:bidi="ru-RU"/>
        </w:rPr>
        <w:t>учреждений</w:t>
      </w:r>
      <w:r w:rsidRPr="00D661C4">
        <w:rPr>
          <w:rFonts w:eastAsia="Times New Roman"/>
          <w:lang w:eastAsia="ru-RU" w:bidi="ru-RU"/>
        </w:rPr>
        <w:t>.</w:t>
      </w:r>
    </w:p>
    <w:p w:rsidR="00BD4077" w:rsidRPr="00D661C4" w:rsidRDefault="00BD4077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Результаты функционирования системы образования, </w:t>
      </w:r>
      <w:r w:rsidR="00A742E6" w:rsidRPr="00D661C4">
        <w:rPr>
          <w:rFonts w:eastAsia="Times New Roman"/>
          <w:lang w:eastAsia="ru-RU" w:bidi="ru-RU"/>
        </w:rPr>
        <w:t>представленные в</w:t>
      </w:r>
      <w:r w:rsidRPr="00D661C4">
        <w:rPr>
          <w:rFonts w:eastAsia="Times New Roman"/>
          <w:lang w:eastAsia="ru-RU" w:bidi="ru-RU"/>
        </w:rPr>
        <w:t xml:space="preserve"> отчете, позволяют оценить эффективность мер, реализуемых на федеральном, региональном и муниципальном уровне.</w:t>
      </w:r>
    </w:p>
    <w:p w:rsidR="00E16B11" w:rsidRPr="00D661C4" w:rsidRDefault="00E16B11" w:rsidP="00D661C4">
      <w:pPr>
        <w:spacing w:after="0" w:line="240" w:lineRule="auto"/>
        <w:ind w:right="64"/>
        <w:jc w:val="both"/>
        <w:rPr>
          <w:rFonts w:eastAsia="Times New Roman"/>
          <w:caps/>
          <w:lang w:eastAsia="ru-RU"/>
        </w:rPr>
      </w:pPr>
      <w:r w:rsidRPr="00D661C4">
        <w:rPr>
          <w:rFonts w:eastAsia="Times New Roman"/>
          <w:lang w:eastAsia="ru-RU"/>
        </w:rPr>
        <w:t>Итоговый отчет о результатах</w:t>
      </w:r>
      <w:r w:rsidRPr="00D661C4">
        <w:rPr>
          <w:rFonts w:eastAsia="Times New Roman"/>
          <w:caps/>
          <w:lang w:eastAsia="ru-RU"/>
        </w:rPr>
        <w:t xml:space="preserve"> </w:t>
      </w:r>
      <w:r w:rsidRPr="00D661C4">
        <w:rPr>
          <w:rFonts w:eastAsia="Times New Roman"/>
          <w:lang w:eastAsia="ru-RU"/>
        </w:rPr>
        <w:t>анализа состояния и перспектив раз</w:t>
      </w:r>
      <w:r w:rsidR="00640F2D">
        <w:rPr>
          <w:rFonts w:eastAsia="Times New Roman"/>
          <w:lang w:eastAsia="ru-RU"/>
        </w:rPr>
        <w:t>вития системы образования за 2021</w:t>
      </w:r>
      <w:r w:rsidRPr="00D661C4">
        <w:rPr>
          <w:rFonts w:eastAsia="Times New Roman"/>
          <w:lang w:eastAsia="ru-RU"/>
        </w:rPr>
        <w:t xml:space="preserve"> год публикуется</w:t>
      </w:r>
      <w:r w:rsidR="004B00D2">
        <w:rPr>
          <w:rFonts w:eastAsia="Times New Roman"/>
          <w:lang w:eastAsia="ru-RU"/>
        </w:rPr>
        <w:t xml:space="preserve"> на официальном сайте </w:t>
      </w:r>
      <w:r w:rsidR="00D00A16">
        <w:rPr>
          <w:rFonts w:eastAsia="Times New Roman"/>
          <w:lang w:eastAsia="ru-RU"/>
        </w:rPr>
        <w:t>Комитета образования</w:t>
      </w:r>
      <w:r w:rsidR="004B00D2">
        <w:rPr>
          <w:rFonts w:eastAsia="Times New Roman"/>
          <w:lang w:eastAsia="ru-RU"/>
        </w:rPr>
        <w:t xml:space="preserve"> Администрации Батецкого</w:t>
      </w:r>
      <w:r w:rsidRPr="00D661C4">
        <w:rPr>
          <w:rFonts w:eastAsia="Times New Roman"/>
          <w:lang w:eastAsia="ru-RU"/>
        </w:rPr>
        <w:t xml:space="preserve"> муниципального района в свободном доступе и адресован широкому кругу пользователей.</w:t>
      </w:r>
    </w:p>
    <w:p w:rsidR="00E16B11" w:rsidRPr="00D661C4" w:rsidRDefault="00E16B11" w:rsidP="00D661C4">
      <w:pPr>
        <w:widowControl w:val="0"/>
        <w:spacing w:after="0" w:line="240" w:lineRule="auto"/>
        <w:ind w:firstLine="0"/>
        <w:jc w:val="both"/>
        <w:rPr>
          <w:rFonts w:eastAsia="Courier New"/>
          <w:b/>
          <w:color w:val="FF0000"/>
          <w:lang w:eastAsia="ru-RU" w:bidi="ru-RU"/>
        </w:rPr>
      </w:pPr>
    </w:p>
    <w:p w:rsidR="00E16B11" w:rsidRPr="00A742E6" w:rsidRDefault="00E16B11" w:rsidP="00D661C4">
      <w:pPr>
        <w:widowControl w:val="0"/>
        <w:spacing w:after="0" w:line="240" w:lineRule="auto"/>
        <w:ind w:firstLine="0"/>
        <w:jc w:val="both"/>
        <w:rPr>
          <w:rFonts w:eastAsia="Times New Roman"/>
          <w:b/>
          <w:lang w:eastAsia="ru-RU" w:bidi="ru-RU"/>
        </w:rPr>
      </w:pPr>
      <w:r w:rsidRPr="00A742E6">
        <w:rPr>
          <w:rFonts w:eastAsia="Courier New"/>
          <w:b/>
          <w:lang w:eastAsia="ru-RU" w:bidi="ru-RU"/>
        </w:rPr>
        <w:t xml:space="preserve">Контактная информация </w:t>
      </w:r>
    </w:p>
    <w:p w:rsidR="00E16B11" w:rsidRPr="00D661C4" w:rsidRDefault="004B00D2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Название: </w:t>
      </w:r>
      <w:r w:rsidR="00A742E6">
        <w:rPr>
          <w:rFonts w:eastAsia="Times New Roman"/>
          <w:lang w:eastAsia="ru-RU" w:bidi="ru-RU"/>
        </w:rPr>
        <w:t>Комитет образования</w:t>
      </w:r>
      <w:r>
        <w:rPr>
          <w:rFonts w:eastAsia="Times New Roman"/>
          <w:lang w:eastAsia="ru-RU" w:bidi="ru-RU"/>
        </w:rPr>
        <w:t xml:space="preserve"> А</w:t>
      </w:r>
      <w:r w:rsidR="00D00A16">
        <w:rPr>
          <w:rFonts w:eastAsia="Times New Roman"/>
          <w:lang w:eastAsia="ru-RU" w:bidi="ru-RU"/>
        </w:rPr>
        <w:t>дминистрации Батецкого</w:t>
      </w:r>
      <w:r w:rsidR="00E16B11" w:rsidRPr="00D661C4">
        <w:rPr>
          <w:rFonts w:eastAsia="Times New Roman"/>
          <w:lang w:eastAsia="ru-RU" w:bidi="ru-RU"/>
        </w:rPr>
        <w:t xml:space="preserve"> муниципального района.</w:t>
      </w:r>
    </w:p>
    <w:p w:rsidR="00E16B11" w:rsidRPr="00D661C4" w:rsidRDefault="00D00A16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Адрес: 175000, Новгородская область, п. Батецкий, ул. Советская, д. 39А</w:t>
      </w:r>
      <w:r w:rsidR="00E16B11" w:rsidRPr="00D661C4">
        <w:rPr>
          <w:rFonts w:eastAsia="Times New Roman"/>
          <w:lang w:eastAsia="ru-RU" w:bidi="ru-RU"/>
        </w:rPr>
        <w:t>.</w:t>
      </w:r>
    </w:p>
    <w:p w:rsidR="00E16B11" w:rsidRPr="00D661C4" w:rsidRDefault="00D00A16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Председатель Комитета: Новикова Татьяна Валерьевна</w:t>
      </w:r>
      <w:r w:rsidR="00E16B11" w:rsidRPr="00D661C4">
        <w:rPr>
          <w:rFonts w:eastAsia="Times New Roman"/>
          <w:lang w:eastAsia="ru-RU" w:bidi="ru-RU"/>
        </w:rPr>
        <w:t>.</w:t>
      </w:r>
    </w:p>
    <w:p w:rsidR="00E16B11" w:rsidRPr="00D661C4" w:rsidRDefault="00D00A16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Телефон: 8 (81</w:t>
      </w:r>
      <w:r w:rsidR="00E16B11" w:rsidRPr="00D661C4">
        <w:rPr>
          <w:rFonts w:eastAsia="Times New Roman"/>
          <w:lang w:eastAsia="ru-RU" w:bidi="ru-RU"/>
        </w:rPr>
        <w:t>6</w:t>
      </w:r>
      <w:r>
        <w:rPr>
          <w:rFonts w:eastAsia="Times New Roman"/>
          <w:lang w:eastAsia="ru-RU" w:bidi="ru-RU"/>
        </w:rPr>
        <w:t xml:space="preserve"> 61) 22109</w:t>
      </w:r>
      <w:r w:rsidR="00E16B11" w:rsidRPr="00D661C4">
        <w:rPr>
          <w:rFonts w:eastAsia="Times New Roman"/>
          <w:lang w:eastAsia="ru-RU" w:bidi="ru-RU"/>
        </w:rPr>
        <w:t>.</w:t>
      </w:r>
    </w:p>
    <w:p w:rsidR="00E16B11" w:rsidRPr="006E2E2E" w:rsidRDefault="00E16B11" w:rsidP="00D661C4">
      <w:pPr>
        <w:widowControl w:val="0"/>
        <w:spacing w:after="0" w:line="240" w:lineRule="auto"/>
        <w:jc w:val="both"/>
        <w:rPr>
          <w:rFonts w:eastAsia="Courier New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Почта: </w:t>
      </w:r>
      <w:proofErr w:type="spellStart"/>
      <w:r w:rsidR="00D00A16">
        <w:rPr>
          <w:rFonts w:eastAsia="Courier New"/>
          <w:u w:val="single"/>
          <w:bdr w:val="none" w:sz="0" w:space="0" w:color="auto" w:frame="1"/>
          <w:shd w:val="clear" w:color="auto" w:fill="FFFFFF"/>
          <w:lang w:val="en-US" w:eastAsia="ru-RU" w:bidi="ru-RU"/>
        </w:rPr>
        <w:t>gkomobr</w:t>
      </w:r>
      <w:proofErr w:type="spellEnd"/>
      <w:r w:rsidR="00D00A16" w:rsidRPr="006E2E2E">
        <w:rPr>
          <w:rFonts w:eastAsia="Courier New"/>
          <w:u w:val="single"/>
          <w:bdr w:val="none" w:sz="0" w:space="0" w:color="auto" w:frame="1"/>
          <w:shd w:val="clear" w:color="auto" w:fill="FFFFFF"/>
          <w:lang w:eastAsia="ru-RU" w:bidi="ru-RU"/>
        </w:rPr>
        <w:t>@</w:t>
      </w:r>
      <w:r w:rsidR="00D00A16">
        <w:rPr>
          <w:rFonts w:eastAsia="Courier New"/>
          <w:u w:val="single"/>
          <w:bdr w:val="none" w:sz="0" w:space="0" w:color="auto" w:frame="1"/>
          <w:shd w:val="clear" w:color="auto" w:fill="FFFFFF"/>
          <w:lang w:val="en-US" w:eastAsia="ru-RU" w:bidi="ru-RU"/>
        </w:rPr>
        <w:t>mail</w:t>
      </w:r>
      <w:r w:rsidR="00D00A16" w:rsidRPr="006E2E2E">
        <w:rPr>
          <w:rFonts w:eastAsia="Courier New"/>
          <w:u w:val="single"/>
          <w:bdr w:val="none" w:sz="0" w:space="0" w:color="auto" w:frame="1"/>
          <w:shd w:val="clear" w:color="auto" w:fill="FFFFFF"/>
          <w:lang w:eastAsia="ru-RU" w:bidi="ru-RU"/>
        </w:rPr>
        <w:t>.</w:t>
      </w:r>
      <w:r w:rsidR="00D00A16">
        <w:rPr>
          <w:rFonts w:eastAsia="Courier New"/>
          <w:u w:val="single"/>
          <w:bdr w:val="none" w:sz="0" w:space="0" w:color="auto" w:frame="1"/>
          <w:shd w:val="clear" w:color="auto" w:fill="FFFFFF"/>
          <w:lang w:val="en-US" w:eastAsia="ru-RU" w:bidi="ru-RU"/>
        </w:rPr>
        <w:t>ru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Courier New"/>
          <w:color w:val="FF0000"/>
          <w:lang w:eastAsia="ru-RU" w:bidi="ru-RU"/>
        </w:rPr>
      </w:pPr>
    </w:p>
    <w:p w:rsidR="00E16B11" w:rsidRPr="00A742E6" w:rsidRDefault="00E16B11" w:rsidP="00D661C4">
      <w:pPr>
        <w:widowControl w:val="0"/>
        <w:spacing w:after="0" w:line="240" w:lineRule="auto"/>
        <w:ind w:firstLine="0"/>
        <w:jc w:val="both"/>
        <w:rPr>
          <w:rFonts w:eastAsia="Times New Roman"/>
          <w:b/>
          <w:lang w:eastAsia="ru-RU" w:bidi="ru-RU"/>
        </w:rPr>
      </w:pPr>
      <w:r w:rsidRPr="00A742E6">
        <w:rPr>
          <w:rFonts w:eastAsia="Times New Roman"/>
          <w:b/>
          <w:lang w:eastAsia="ru-RU" w:bidi="ru-RU"/>
        </w:rPr>
        <w:t>Образовательная политика района</w:t>
      </w:r>
    </w:p>
    <w:p w:rsidR="00F62135" w:rsidRPr="00D661C4" w:rsidRDefault="00D00A16" w:rsidP="00D661C4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Деятельность Комитета</w:t>
      </w:r>
      <w:r w:rsidR="00F62135" w:rsidRPr="00D661C4">
        <w:rPr>
          <w:rFonts w:eastAsia="Times New Roman"/>
          <w:lang w:eastAsia="ru-RU" w:bidi="ru-RU"/>
        </w:rPr>
        <w:t xml:space="preserve"> </w:t>
      </w:r>
      <w:r w:rsidR="00640F2D">
        <w:rPr>
          <w:rFonts w:eastAsia="Times New Roman"/>
          <w:lang w:eastAsia="ru-RU" w:bidi="ru-RU"/>
        </w:rPr>
        <w:t>образования в 2021</w:t>
      </w:r>
      <w:r w:rsidR="00B33286" w:rsidRPr="00D661C4">
        <w:rPr>
          <w:rFonts w:eastAsia="Times New Roman"/>
          <w:lang w:eastAsia="ru-RU" w:bidi="ru-RU"/>
        </w:rPr>
        <w:t xml:space="preserve"> году осуществлялась</w:t>
      </w:r>
      <w:r w:rsidR="00F62135" w:rsidRPr="00D661C4">
        <w:rPr>
          <w:rFonts w:eastAsia="Times New Roman"/>
          <w:lang w:eastAsia="ru-RU" w:bidi="ru-RU"/>
        </w:rPr>
        <w:t xml:space="preserve"> в соответствии с Законом об образовании и была направлена на реализацию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 № 204), определившим новый вектор развития системы образования – реализацию в период до 2024 года мероприятий национального проекта «Образование».</w:t>
      </w:r>
    </w:p>
    <w:p w:rsidR="00A74336" w:rsidRPr="00A74336" w:rsidRDefault="003B2DBD" w:rsidP="00A7433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661C4">
        <w:rPr>
          <w:rFonts w:eastAsia="Times New Roman"/>
          <w:lang w:eastAsia="ru-RU" w:bidi="ru-RU"/>
        </w:rPr>
        <w:t>Организационная основа для реализаци</w:t>
      </w:r>
      <w:r w:rsidR="0073614B" w:rsidRPr="00D661C4">
        <w:rPr>
          <w:rFonts w:eastAsia="Times New Roman"/>
          <w:lang w:eastAsia="ru-RU" w:bidi="ru-RU"/>
        </w:rPr>
        <w:t>и мероприятий по развитию си</w:t>
      </w:r>
    </w:p>
    <w:p w:rsidR="00A742E6" w:rsidRDefault="00A742E6" w:rsidP="00A7433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 w:bidi="ru-RU"/>
        </w:rPr>
      </w:pPr>
    </w:p>
    <w:p w:rsidR="003B2DBD" w:rsidRPr="005D0C44" w:rsidRDefault="0073614B" w:rsidP="005D0C44">
      <w:proofErr w:type="spellStart"/>
      <w:r w:rsidRPr="00D661C4">
        <w:rPr>
          <w:rFonts w:eastAsia="Times New Roman"/>
          <w:lang w:eastAsia="ru-RU" w:bidi="ru-RU"/>
        </w:rPr>
        <w:t>стемы</w:t>
      </w:r>
      <w:proofErr w:type="spellEnd"/>
      <w:r w:rsidRPr="00D661C4">
        <w:rPr>
          <w:rFonts w:eastAsia="Times New Roman"/>
          <w:lang w:eastAsia="ru-RU" w:bidi="ru-RU"/>
        </w:rPr>
        <w:t xml:space="preserve"> обр</w:t>
      </w:r>
      <w:r w:rsidR="00D00A16">
        <w:rPr>
          <w:rFonts w:eastAsia="Times New Roman"/>
          <w:lang w:eastAsia="ru-RU" w:bidi="ru-RU"/>
        </w:rPr>
        <w:t xml:space="preserve">азования района – </w:t>
      </w:r>
      <w:r w:rsidR="00D00A16" w:rsidRPr="005D0C44">
        <w:rPr>
          <w:bCs/>
          <w:color w:val="FF0000"/>
        </w:rPr>
        <w:t>Муниципальная программа</w:t>
      </w:r>
      <w:r w:rsidR="00D00A16" w:rsidRPr="005D0C44">
        <w:rPr>
          <w:b/>
          <w:bCs/>
          <w:color w:val="FF0000"/>
        </w:rPr>
        <w:t xml:space="preserve"> </w:t>
      </w:r>
      <w:r w:rsidR="00D00A16" w:rsidRPr="005D0C44">
        <w:rPr>
          <w:color w:val="FF0000"/>
        </w:rPr>
        <w:t>«</w:t>
      </w:r>
      <w:r w:rsidR="00D00A16" w:rsidRPr="005D0C44">
        <w:rPr>
          <w:bCs/>
          <w:color w:val="FF0000"/>
        </w:rPr>
        <w:t>Развитие образования в Батецком</w:t>
      </w:r>
      <w:r w:rsidR="00A74336" w:rsidRPr="005D0C44">
        <w:rPr>
          <w:b/>
          <w:bCs/>
          <w:color w:val="FF0000"/>
        </w:rPr>
        <w:t xml:space="preserve"> </w:t>
      </w:r>
      <w:r w:rsidR="005D0C44" w:rsidRPr="005D0C44">
        <w:rPr>
          <w:bCs/>
          <w:color w:val="FF0000"/>
        </w:rPr>
        <w:t>муниципальном районе на 2022-2026</w:t>
      </w:r>
      <w:r w:rsidR="00D00A16" w:rsidRPr="005D0C44">
        <w:rPr>
          <w:bCs/>
          <w:color w:val="FF0000"/>
        </w:rPr>
        <w:t xml:space="preserve"> </w:t>
      </w:r>
      <w:r w:rsidR="00B33286" w:rsidRPr="005D0C44">
        <w:rPr>
          <w:bCs/>
          <w:color w:val="FF0000"/>
        </w:rPr>
        <w:t>годы</w:t>
      </w:r>
      <w:r w:rsidR="00B33286" w:rsidRPr="005D0C44">
        <w:rPr>
          <w:color w:val="FF0000"/>
        </w:rPr>
        <w:t>»</w:t>
      </w:r>
      <w:r w:rsidR="00B33286" w:rsidRPr="005D0C44">
        <w:rPr>
          <w:rFonts w:eastAsia="Times New Roman"/>
          <w:color w:val="FF0000"/>
          <w:lang w:eastAsia="ru-RU" w:bidi="ru-RU"/>
        </w:rPr>
        <w:t xml:space="preserve"> (</w:t>
      </w:r>
      <w:r w:rsidRPr="005D0C44">
        <w:rPr>
          <w:rFonts w:eastAsia="Times New Roman"/>
          <w:color w:val="FF0000"/>
          <w:lang w:eastAsia="ru-RU" w:bidi="ru-RU"/>
        </w:rPr>
        <w:t xml:space="preserve">утверждена </w:t>
      </w:r>
      <w:r w:rsidR="005D0C44" w:rsidRPr="005D0C44">
        <w:t>Постановлением Администрации Батецкого муниципального района от 28.12.2021 года № 862 «Об утверждении муниципальной программы «Развитие образования в Батецком муниципальном районе на 2022-2026 годы»</w:t>
      </w:r>
      <w:r w:rsidR="003B2DBD" w:rsidRPr="005D0C44">
        <w:rPr>
          <w:rFonts w:eastAsia="Times New Roman"/>
          <w:color w:val="FF0000"/>
          <w:lang w:eastAsia="ru-RU" w:bidi="ru-RU"/>
        </w:rPr>
        <w:t>.</w:t>
      </w:r>
    </w:p>
    <w:p w:rsidR="003B2DBD" w:rsidRPr="00D661C4" w:rsidRDefault="003B2DBD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Внедрение механизмов проектного управления в </w:t>
      </w:r>
      <w:r w:rsidR="00D679CF" w:rsidRPr="00D661C4">
        <w:rPr>
          <w:rFonts w:eastAsia="Times New Roman"/>
          <w:lang w:eastAsia="ru-RU" w:bidi="ru-RU"/>
        </w:rPr>
        <w:t>управлении образования</w:t>
      </w:r>
      <w:r w:rsidRPr="00D661C4">
        <w:rPr>
          <w:rFonts w:eastAsia="Times New Roman"/>
          <w:lang w:eastAsia="ru-RU" w:bidi="ru-RU"/>
        </w:rPr>
        <w:t xml:space="preserve"> осуществлялось на основе нормативной правовой и методической базы по данному направлению деятельности и с учетом их корректировки.</w:t>
      </w:r>
    </w:p>
    <w:p w:rsidR="00B33286" w:rsidRPr="00B33286" w:rsidRDefault="000B4C3F" w:rsidP="00B33286">
      <w:pPr>
        <w:suppressAutoHyphens/>
        <w:autoSpaceDE w:val="0"/>
        <w:spacing w:line="360" w:lineRule="atLeast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В</w:t>
      </w:r>
      <w:r w:rsidR="00B66DF8" w:rsidRPr="00D661C4">
        <w:rPr>
          <w:rFonts w:eastAsia="Times New Roman"/>
          <w:lang w:eastAsia="ru-RU" w:bidi="ru-RU"/>
        </w:rPr>
        <w:t xml:space="preserve"> связи </w:t>
      </w:r>
      <w:r w:rsidR="00A74336" w:rsidRPr="00D661C4">
        <w:rPr>
          <w:rFonts w:eastAsia="Times New Roman"/>
          <w:lang w:eastAsia="ru-RU" w:bidi="ru-RU"/>
        </w:rPr>
        <w:t>с корректировкой</w:t>
      </w:r>
      <w:r w:rsidR="00B66DF8" w:rsidRPr="00D661C4">
        <w:rPr>
          <w:rFonts w:eastAsia="Times New Roman"/>
          <w:lang w:eastAsia="ru-RU" w:bidi="ru-RU"/>
        </w:rPr>
        <w:t xml:space="preserve"> вектора государственной политики в сфере </w:t>
      </w:r>
      <w:r w:rsidR="00A742E6" w:rsidRPr="00D661C4">
        <w:rPr>
          <w:rFonts w:eastAsia="Times New Roman"/>
          <w:lang w:eastAsia="ru-RU" w:bidi="ru-RU"/>
        </w:rPr>
        <w:t xml:space="preserve">образования </w:t>
      </w:r>
      <w:r w:rsidR="00A742E6" w:rsidRPr="00B33286">
        <w:rPr>
          <w:rFonts w:eastAsia="Times New Roman"/>
          <w:bCs/>
          <w:spacing w:val="-6"/>
          <w:lang w:eastAsia="ru-RU"/>
        </w:rPr>
        <w:t>в</w:t>
      </w:r>
      <w:r w:rsidR="00640F2D">
        <w:rPr>
          <w:rFonts w:eastAsia="Times New Roman"/>
          <w:bCs/>
          <w:spacing w:val="-6"/>
          <w:lang w:eastAsia="ru-RU"/>
        </w:rPr>
        <w:t xml:space="preserve"> 2021</w:t>
      </w:r>
      <w:r w:rsidR="00B33286" w:rsidRPr="00923FBC">
        <w:rPr>
          <w:rFonts w:eastAsia="Times New Roman"/>
          <w:bCs/>
          <w:spacing w:val="-6"/>
          <w:lang w:eastAsia="ru-RU"/>
        </w:rPr>
        <w:t xml:space="preserve"> году район участвовал в реализации </w:t>
      </w:r>
      <w:r w:rsidR="00B33286">
        <w:rPr>
          <w:rFonts w:eastAsia="Times New Roman"/>
          <w:bCs/>
          <w:spacing w:val="-6"/>
          <w:lang w:eastAsia="ru-RU"/>
        </w:rPr>
        <w:t xml:space="preserve">национальных </w:t>
      </w:r>
      <w:r w:rsidR="00B33286" w:rsidRPr="00923FBC">
        <w:rPr>
          <w:rFonts w:eastAsia="Times New Roman"/>
          <w:bCs/>
          <w:spacing w:val="-6"/>
          <w:lang w:eastAsia="ru-RU"/>
        </w:rPr>
        <w:t>проектов, которые направлены н</w:t>
      </w:r>
      <w:r w:rsidR="00B33286" w:rsidRPr="00923FBC">
        <w:rPr>
          <w:rFonts w:eastAsia="Times New Roman"/>
          <w:spacing w:val="-6"/>
          <w:shd w:val="clear" w:color="auto" w:fill="FFFFFF"/>
          <w:lang w:eastAsia="ru-RU"/>
        </w:rPr>
        <w:t>а улучшение материально-технической базы учреждений, повышение качества образовательного и воспитательного процесса, увеличени</w:t>
      </w:r>
      <w:r w:rsidR="00B33286">
        <w:rPr>
          <w:rFonts w:eastAsia="Times New Roman"/>
          <w:spacing w:val="-6"/>
          <w:shd w:val="clear" w:color="auto" w:fill="FFFFFF"/>
          <w:lang w:eastAsia="ru-RU"/>
        </w:rPr>
        <w:t>е</w:t>
      </w:r>
      <w:r w:rsidR="00B33286" w:rsidRPr="00923FBC">
        <w:rPr>
          <w:rFonts w:eastAsia="Times New Roman"/>
          <w:spacing w:val="-6"/>
          <w:shd w:val="clear" w:color="auto" w:fill="FFFFFF"/>
          <w:lang w:eastAsia="ru-RU"/>
        </w:rPr>
        <w:t xml:space="preserve"> доли граждан, систематически занимающихся </w:t>
      </w:r>
      <w:r w:rsidR="00B33286">
        <w:rPr>
          <w:rFonts w:eastAsia="Times New Roman"/>
          <w:spacing w:val="-6"/>
          <w:shd w:val="clear" w:color="auto" w:fill="FFFFFF"/>
          <w:lang w:eastAsia="ru-RU"/>
        </w:rPr>
        <w:t>физической культурой и спортом.</w:t>
      </w:r>
    </w:p>
    <w:p w:rsidR="005D0C44" w:rsidRPr="005D0C44" w:rsidRDefault="00B33286" w:rsidP="005D0C44">
      <w:pPr>
        <w:suppressAutoHyphens/>
        <w:autoSpaceDE w:val="0"/>
        <w:spacing w:line="360" w:lineRule="atLeast"/>
        <w:ind w:firstLine="0"/>
        <w:jc w:val="both"/>
        <w:rPr>
          <w:rFonts w:eastAsia="Times New Roman"/>
          <w:b/>
          <w:lang w:eastAsia="ru-RU"/>
        </w:rPr>
      </w:pPr>
      <w:r w:rsidRPr="00923FBC">
        <w:rPr>
          <w:rFonts w:eastAsia="Times New Roman"/>
          <w:b/>
          <w:highlight w:val="white"/>
          <w:lang w:eastAsia="ru-RU"/>
        </w:rPr>
        <w:t>Реализация нац</w:t>
      </w:r>
      <w:r w:rsidR="005D0C44">
        <w:rPr>
          <w:rFonts w:eastAsia="Times New Roman"/>
          <w:b/>
          <w:highlight w:val="white"/>
          <w:lang w:eastAsia="ru-RU"/>
        </w:rPr>
        <w:t>ионального проекта «Образование</w:t>
      </w:r>
    </w:p>
    <w:p w:rsidR="005D0C44" w:rsidRDefault="005D0C44" w:rsidP="005D0C44">
      <w:pPr>
        <w:spacing w:line="360" w:lineRule="atLeast"/>
        <w:jc w:val="both"/>
      </w:pPr>
      <w:r>
        <w:rPr>
          <w:iCs/>
        </w:rPr>
        <w:t xml:space="preserve">В рамках </w:t>
      </w:r>
      <w:r>
        <w:rPr>
          <w:rFonts w:eastAsia="Calibri"/>
          <w:bCs/>
        </w:rPr>
        <w:t xml:space="preserve">федерального проекта «Современная школа» </w:t>
      </w:r>
      <w:r>
        <w:rPr>
          <w:color w:val="000000"/>
        </w:rPr>
        <w:t xml:space="preserve">на базе МАОУ «Средняя школа д. Мойка» 29 сентября 2020 года открыт Центр образования цифрового и гуманитарного профилей «Точка роста». Объем средств на реализацию проекта составил – 1707, 7 тыс. руб., в том числе на приобретение мебели, компьютерного и периферийного оборудования, оборудования по направлениям «Технология», «ОБЖ», «Шахматы» и проведения ремонтных работ;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рамках проекта в апреле-мае 2020 года команда педагогов Центра «Точка роста» в составе 4 человек прошла обучение по программе «Гибкие компетенции проектной деятельности».</w:t>
      </w:r>
      <w:r>
        <w:rPr>
          <w:iCs/>
        </w:rPr>
        <w:t xml:space="preserve"> </w:t>
      </w:r>
      <w:r>
        <w:rPr>
          <w:color w:val="000000"/>
        </w:rPr>
        <w:t xml:space="preserve">В 2021 году на базе МАОУ «Средняя школа п. Батецкий» создан Центр образования естественно-научной и технологической направленностей «Точка роста», оборудованы химико-биологическая, технологическая и физическая лаборатории. Оснащение учебным оборудованием Центра «Точка роста» осуществлялось централизованной закупкой министерством образования Новгородской области на общую сумму 1441, 8 тыс. рублей. </w:t>
      </w:r>
    </w:p>
    <w:p w:rsidR="005D0C44" w:rsidRDefault="005D0C44" w:rsidP="005D0C44">
      <w:pPr>
        <w:spacing w:line="360" w:lineRule="atLeast"/>
        <w:jc w:val="both"/>
      </w:pPr>
      <w:r>
        <w:t xml:space="preserve">Мебель закуплена за счет средств областного бюджета - 705,0 тыс. рублей. </w:t>
      </w:r>
      <w:r>
        <w:rPr>
          <w:rFonts w:eastAsia="Calibri"/>
          <w:iCs/>
        </w:rPr>
        <w:t>За счет средств муниципального бюджета проведен ремонт в помещениях Центра «Точка роста» на общую сумму 1,7 млн. рублей.</w:t>
      </w:r>
    </w:p>
    <w:p w:rsidR="005D0C44" w:rsidRDefault="005D0C44" w:rsidP="005D0C44">
      <w:pPr>
        <w:ind w:firstLine="680"/>
        <w:jc w:val="both"/>
      </w:pPr>
      <w:r>
        <w:t>На базе МАУДО «Центр дополнительного образования» в рамках федерального проекта «Успех каждого ребенка» национального проекта «Образование» реализуются дополнительные общеобразовательные программы следующей направленности: «</w:t>
      </w:r>
      <w:proofErr w:type="spellStart"/>
      <w:r>
        <w:t>Лего</w:t>
      </w:r>
      <w:proofErr w:type="spellEnd"/>
      <w:r>
        <w:t>-конструирование», «</w:t>
      </w:r>
      <w:proofErr w:type="spellStart"/>
      <w:r>
        <w:t>Авиамоделирование</w:t>
      </w:r>
      <w:proofErr w:type="spellEnd"/>
      <w:r>
        <w:t xml:space="preserve">», «Начальная робототехника», «Мини футбол для начинающих».  </w:t>
      </w:r>
    </w:p>
    <w:p w:rsidR="005D0C44" w:rsidRDefault="005D0C44" w:rsidP="005D0C44">
      <w:pPr>
        <w:jc w:val="both"/>
      </w:pPr>
      <w:r>
        <w:lastRenderedPageBreak/>
        <w:t xml:space="preserve"> </w:t>
      </w:r>
      <w:r>
        <w:rPr>
          <w:color w:val="000000"/>
        </w:rPr>
        <w:t xml:space="preserve">В МАОУ «Средняя школа п. Батецкий» </w:t>
      </w:r>
      <w:r>
        <w:t>реализован федеральный проект «Информационная инфраструктура» национальной программы «Цифровая экономика Российской Федерации»: выполнен монтаж и установка локальных вычислительных сетей на сумму 457891.00руб.</w:t>
      </w:r>
    </w:p>
    <w:p w:rsidR="005D0C44" w:rsidRPr="00923FBC" w:rsidRDefault="005D0C44" w:rsidP="005D0C44">
      <w:pPr>
        <w:spacing w:line="360" w:lineRule="atLeast"/>
        <w:jc w:val="both"/>
        <w:textAlignment w:val="baseline"/>
      </w:pPr>
      <w:r>
        <w:rPr>
          <w:rFonts w:eastAsia="Calibri"/>
        </w:rPr>
        <w:t>В рамках федерального проекта «Цифровая образовательная среда»</w:t>
      </w:r>
      <w:r>
        <w:rPr>
          <w:sz w:val="24"/>
        </w:rPr>
        <w:t xml:space="preserve"> во </w:t>
      </w:r>
      <w:r>
        <w:rPr>
          <w:iCs/>
        </w:rPr>
        <w:t xml:space="preserve">всех школах района внедрена целевая модель цифровой образовательной среды. Реализация модели позволила внедрить цифровые технологии в образовательный процесс, повысить профессионализм педагогических работников. </w:t>
      </w:r>
      <w:r>
        <w:rPr>
          <w:iCs/>
          <w:color w:val="000000"/>
        </w:rPr>
        <w:t>Объем средств на реализацию проекта в 2019 -2021 годах составил 3983,2 тыс. рублей.</w:t>
      </w:r>
    </w:p>
    <w:p w:rsidR="00E16B11" w:rsidRPr="00B0107D" w:rsidRDefault="00E16B11" w:rsidP="00D661C4">
      <w:pPr>
        <w:widowControl w:val="0"/>
        <w:spacing w:after="0" w:line="240" w:lineRule="auto"/>
        <w:ind w:firstLine="0"/>
        <w:jc w:val="both"/>
        <w:rPr>
          <w:rFonts w:eastAsia="Times New Roman"/>
          <w:b/>
          <w:lang w:eastAsia="ru-RU"/>
        </w:rPr>
      </w:pPr>
      <w:r w:rsidRPr="00B0107D">
        <w:rPr>
          <w:rFonts w:eastAsia="Times New Roman"/>
          <w:b/>
          <w:lang w:eastAsia="ru-RU"/>
        </w:rPr>
        <w:t>Общая характеристика сети образовательных организаций</w:t>
      </w:r>
    </w:p>
    <w:p w:rsidR="00B33286" w:rsidRDefault="00A74336" w:rsidP="00B33286">
      <w:pPr>
        <w:suppressAutoHyphens/>
        <w:autoSpaceDE w:val="0"/>
        <w:spacing w:line="360" w:lineRule="atLeast"/>
        <w:jc w:val="both"/>
        <w:rPr>
          <w:rFonts w:eastAsia="Times New Roman"/>
          <w:spacing w:val="-6"/>
          <w:lang w:eastAsia="ru-RU"/>
        </w:rPr>
      </w:pPr>
      <w:r w:rsidRPr="00F47E72">
        <w:t>Система образования Батецкого муниципального</w:t>
      </w:r>
      <w:r w:rsidRPr="00F47E72">
        <w:rPr>
          <w:b/>
        </w:rPr>
        <w:t xml:space="preserve"> </w:t>
      </w:r>
      <w:r w:rsidRPr="00F47E72">
        <w:t>района Новгородской области по организации предоставления общедоступного и бесплатного дошкольного, начального общего, основного общего, среднего общего и дополнительного</w:t>
      </w:r>
      <w:r>
        <w:t xml:space="preserve"> образования </w:t>
      </w:r>
      <w:r w:rsidR="0069036A">
        <w:t>представлена: 3</w:t>
      </w:r>
      <w:r w:rsidR="00B33286">
        <w:t xml:space="preserve"> дошкольными образовательными учреждениями</w:t>
      </w:r>
      <w:r w:rsidRPr="00F47E72">
        <w:t xml:space="preserve"> 1-м учреждением дополнительного образования,</w:t>
      </w:r>
      <w:r w:rsidRPr="00F47E72">
        <w:rPr>
          <w:i/>
        </w:rPr>
        <w:t xml:space="preserve"> </w:t>
      </w:r>
      <w:r w:rsidR="0069036A">
        <w:t>3</w:t>
      </w:r>
      <w:r w:rsidRPr="00F47E72">
        <w:t xml:space="preserve"> общеобразо</w:t>
      </w:r>
      <w:r w:rsidR="0069036A">
        <w:t>вательными школами (2 средние, 1</w:t>
      </w:r>
      <w:r w:rsidR="00B33286">
        <w:t>-основная</w:t>
      </w:r>
      <w:r w:rsidR="00E54052">
        <w:t>).</w:t>
      </w:r>
      <w:r w:rsidR="00B33286" w:rsidRPr="00B33286">
        <w:rPr>
          <w:rFonts w:eastAsia="Times New Roman"/>
          <w:spacing w:val="-6"/>
          <w:lang w:eastAsia="ru-RU"/>
        </w:rPr>
        <w:t xml:space="preserve"> </w:t>
      </w:r>
    </w:p>
    <w:tbl>
      <w:tblPr>
        <w:tblpPr w:leftFromText="180" w:rightFromText="180" w:vertAnchor="text" w:horzAnchor="margin" w:tblpY="3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E54052" w:rsidRPr="00FB2382" w:rsidTr="00E54052">
        <w:trPr>
          <w:trHeight w:val="3109"/>
        </w:trPr>
        <w:tc>
          <w:tcPr>
            <w:tcW w:w="5070" w:type="dxa"/>
            <w:shd w:val="clear" w:color="auto" w:fill="auto"/>
          </w:tcPr>
          <w:p w:rsidR="00E54052" w:rsidRPr="00FB2382" w:rsidRDefault="00E54052" w:rsidP="00E54052">
            <w:pPr>
              <w:spacing w:line="240" w:lineRule="auto"/>
              <w:jc w:val="both"/>
            </w:pPr>
            <w:r w:rsidRPr="00FB2382">
              <w:rPr>
                <w:noProof/>
                <w:lang w:eastAsia="ru-RU"/>
              </w:rPr>
              <w:drawing>
                <wp:inline distT="0" distB="0" distL="0" distR="0" wp14:anchorId="39E9A7FC" wp14:editId="53DE4B28">
                  <wp:extent cx="2592932" cy="2610485"/>
                  <wp:effectExtent l="38100" t="0" r="17145" b="0"/>
                  <wp:docPr id="9" name="Схема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E54052" w:rsidRPr="00FB2382" w:rsidRDefault="00E54052" w:rsidP="00E54052">
            <w:pPr>
              <w:spacing w:line="240" w:lineRule="auto"/>
              <w:jc w:val="both"/>
            </w:pPr>
            <w:r w:rsidRPr="00FB2382">
              <w:rPr>
                <w:noProof/>
                <w:lang w:eastAsia="ru-RU"/>
              </w:rPr>
              <w:drawing>
                <wp:inline distT="0" distB="0" distL="0" distR="0" wp14:anchorId="11F62ADB" wp14:editId="2BD6C78F">
                  <wp:extent cx="2834005" cy="2613025"/>
                  <wp:effectExtent l="0" t="0" r="0" b="0"/>
                  <wp:docPr id="8" name="Схема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</w:tbl>
    <w:p w:rsidR="000513AB" w:rsidRDefault="000513AB" w:rsidP="000513AB">
      <w:pPr>
        <w:pStyle w:val="22"/>
        <w:spacing w:before="0" w:after="0" w:line="36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Для обеспечения доступности образования подвоз обучающихся осуществляется по 8 школьным маршрутам. Подвозом к месту учебы охвачено 206 обучающихся. Время обучающихся в пути соответствует санитарным требованиям и составляет не более 30 минут в одну сторону. В декабре 2021 года МАОУ «Средняя школа п. Батецкий» получила новый школьный автобус ГАЗ на 11 посадочных мест.  </w:t>
      </w:r>
    </w:p>
    <w:p w:rsidR="000513AB" w:rsidRDefault="000513AB" w:rsidP="000513AB">
      <w:r>
        <w:t>Для повышения качества общего образования необходимо:</w:t>
      </w:r>
    </w:p>
    <w:p w:rsidR="000513AB" w:rsidRDefault="000513AB" w:rsidP="000513AB">
      <w:pPr>
        <w:spacing w:line="38" w:lineRule="exact"/>
      </w:pPr>
    </w:p>
    <w:p w:rsidR="000513AB" w:rsidRDefault="000513AB" w:rsidP="000513AB">
      <w:pPr>
        <w:spacing w:line="264" w:lineRule="auto"/>
      </w:pPr>
      <w:r>
        <w:lastRenderedPageBreak/>
        <w:t>- проводить ежегодный мониторинг потребности в школьных автобусах;</w:t>
      </w:r>
    </w:p>
    <w:p w:rsidR="000513AB" w:rsidRDefault="000513AB" w:rsidP="000513AB">
      <w:pPr>
        <w:spacing w:line="264" w:lineRule="auto"/>
      </w:pPr>
      <w:r>
        <w:t>- замена 3(трех) школьных автобусов (автобусами, приобретенными за счет федерального бюджета);</w:t>
      </w:r>
    </w:p>
    <w:p w:rsidR="000513AB" w:rsidRDefault="000513AB" w:rsidP="000513AB">
      <w:pPr>
        <w:spacing w:line="288" w:lineRule="auto"/>
        <w:jc w:val="both"/>
      </w:pPr>
      <w:r>
        <w:t>- взаимодействие с министерством транспорта и дорожного хозяйства Новгородской области по вопросу мониторинга качества дорожного покрытия по маршрутам школьных автобусов.</w:t>
      </w:r>
    </w:p>
    <w:p w:rsidR="00E16B11" w:rsidRPr="00B0107D" w:rsidRDefault="005D3C34" w:rsidP="00B0107D">
      <w:pPr>
        <w:tabs>
          <w:tab w:val="left" w:pos="2835"/>
        </w:tabs>
        <w:suppressAutoHyphens/>
        <w:spacing w:line="360" w:lineRule="atLeast"/>
        <w:ind w:firstLine="0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E2E2E">
        <w:rPr>
          <w:rFonts w:eastAsia="Times New Roman"/>
          <w:b/>
        </w:rPr>
        <w:t>бщее образование</w:t>
      </w:r>
    </w:p>
    <w:p w:rsidR="00E16B11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>Сведения о развитии дошкольного образования</w:t>
      </w:r>
    </w:p>
    <w:p w:rsidR="006E2E2E" w:rsidRPr="00D661C4" w:rsidRDefault="006E2E2E" w:rsidP="00B0107D">
      <w:pPr>
        <w:widowControl w:val="0"/>
        <w:tabs>
          <w:tab w:val="left" w:pos="1134"/>
        </w:tabs>
        <w:spacing w:after="0" w:line="240" w:lineRule="auto"/>
        <w:ind w:right="283" w:firstLine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Уровень доступности дошкольного образования и численность </w:t>
      </w:r>
      <w:r w:rsidR="00B0107D">
        <w:rPr>
          <w:rFonts w:eastAsia="Calibri"/>
          <w:b/>
        </w:rPr>
        <w:t>населения,</w:t>
      </w:r>
      <w:r>
        <w:rPr>
          <w:rFonts w:eastAsia="Calibri"/>
          <w:b/>
        </w:rPr>
        <w:t xml:space="preserve"> получающего дошкольное образование</w:t>
      </w:r>
    </w:p>
    <w:p w:rsidR="00E16B11" w:rsidRPr="00D661C4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FB5CE9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Courier New"/>
          <w:lang w:eastAsia="ru-RU" w:bidi="ru-RU"/>
        </w:rPr>
        <w:t xml:space="preserve">Услуги дошкольного образования предоставляют </w:t>
      </w:r>
      <w:r w:rsidR="00E54052">
        <w:rPr>
          <w:rFonts w:eastAsia="Courier New"/>
          <w:lang w:eastAsia="ru-RU" w:bidi="ru-RU"/>
        </w:rPr>
        <w:t xml:space="preserve">3 образовательных учреждения, в том числе 2 филиала. </w:t>
      </w:r>
      <w:r w:rsidRPr="00D661C4">
        <w:rPr>
          <w:rFonts w:eastAsia="Times New Roman"/>
          <w:lang w:eastAsia="ru-RU" w:bidi="ru-RU"/>
        </w:rPr>
        <w:t xml:space="preserve"> На базе учреждений функционирует</w:t>
      </w:r>
      <w:r w:rsidRPr="00B06CAF">
        <w:rPr>
          <w:rFonts w:eastAsia="Times New Roman"/>
          <w:lang w:eastAsia="ru-RU" w:bidi="ru-RU"/>
        </w:rPr>
        <w:t xml:space="preserve"> </w:t>
      </w:r>
      <w:r w:rsidR="00B06CAF" w:rsidRPr="00B06CAF">
        <w:rPr>
          <w:rFonts w:eastAsia="Times New Roman"/>
          <w:lang w:eastAsia="ru-RU" w:bidi="ru-RU"/>
        </w:rPr>
        <w:t>12</w:t>
      </w:r>
      <w:r w:rsidR="00D52089" w:rsidRPr="00B06CAF">
        <w:rPr>
          <w:rFonts w:eastAsia="Times New Roman"/>
          <w:lang w:eastAsia="ru-RU" w:bidi="ru-RU"/>
        </w:rPr>
        <w:t xml:space="preserve"> </w:t>
      </w:r>
      <w:r w:rsidR="00D52089" w:rsidRPr="00D661C4">
        <w:rPr>
          <w:rFonts w:eastAsia="Times New Roman"/>
          <w:lang w:eastAsia="ru-RU" w:bidi="ru-RU"/>
        </w:rPr>
        <w:t>групп общеразвивающей напра</w:t>
      </w:r>
      <w:r w:rsidR="00B06CAF">
        <w:rPr>
          <w:rFonts w:eastAsia="Times New Roman"/>
          <w:lang w:eastAsia="ru-RU" w:bidi="ru-RU"/>
        </w:rPr>
        <w:t>вленности, общей наполняемостью 246</w:t>
      </w:r>
      <w:r w:rsidR="00D52089" w:rsidRPr="00D661C4">
        <w:rPr>
          <w:rFonts w:eastAsia="Times New Roman"/>
          <w:lang w:eastAsia="ru-RU" w:bidi="ru-RU"/>
        </w:rPr>
        <w:t xml:space="preserve"> детей. </w:t>
      </w:r>
    </w:p>
    <w:p w:rsidR="00FB5CE9" w:rsidRPr="00E54052" w:rsidRDefault="00FB5CE9" w:rsidP="00E54052">
      <w:pPr>
        <w:suppressAutoHyphens/>
        <w:spacing w:line="360" w:lineRule="atLeast"/>
        <w:jc w:val="both"/>
        <w:rPr>
          <w:lang w:eastAsia="zh-CN"/>
        </w:rPr>
      </w:pPr>
      <w:r w:rsidRPr="00D661C4">
        <w:rPr>
          <w:rFonts w:eastAsia="Times New Roman"/>
        </w:rPr>
        <w:t xml:space="preserve">На </w:t>
      </w:r>
      <w:r w:rsidRPr="00D661C4">
        <w:rPr>
          <w:rFonts w:eastAsia="Times New Roman"/>
          <w:lang w:eastAsia="ru-RU" w:bidi="ru-RU"/>
        </w:rPr>
        <w:t xml:space="preserve">территории района отсутствует очередность на предоставление места в детские сады. </w:t>
      </w:r>
      <w:r w:rsidRPr="00B06CAF">
        <w:rPr>
          <w:rFonts w:eastAsia="Courier New"/>
          <w:shd w:val="clear" w:color="auto" w:fill="FFFFFF"/>
          <w:lang w:eastAsia="ru-RU" w:bidi="ru-RU"/>
        </w:rPr>
        <w:t xml:space="preserve">Показатель доступности дошкольного образования составляет 100 %, в том </w:t>
      </w:r>
      <w:r w:rsidR="00B37559" w:rsidRPr="00B06CAF">
        <w:rPr>
          <w:rFonts w:eastAsia="Courier New"/>
          <w:shd w:val="clear" w:color="auto" w:fill="FFFFFF"/>
          <w:lang w:eastAsia="ru-RU" w:bidi="ru-RU"/>
        </w:rPr>
        <w:t>числе для</w:t>
      </w:r>
      <w:r w:rsidRPr="00B06CAF">
        <w:t xml:space="preserve"> детей в возрасте от двух месяцев до семи лет. </w:t>
      </w:r>
      <w:r w:rsidRPr="00D661C4">
        <w:rPr>
          <w:rFonts w:eastAsia="Calibri"/>
          <w:lang w:bidi="ru-RU"/>
        </w:rPr>
        <w:t>Удовлетворение потребности населения в услугах дошкольного образования для детей в возрасте от 1 года до 7 лет составляет 100%.</w:t>
      </w:r>
      <w:r w:rsidR="00E54052" w:rsidRPr="00E54052">
        <w:rPr>
          <w:rFonts w:eastAsia="Times New Roman"/>
          <w:color w:val="000000"/>
          <w:lang w:eastAsia="ru-RU"/>
        </w:rPr>
        <w:t xml:space="preserve"> </w:t>
      </w:r>
      <w:r w:rsidR="00E54052" w:rsidRPr="00923FBC">
        <w:rPr>
          <w:rFonts w:eastAsia="Times New Roman"/>
          <w:color w:val="000000"/>
          <w:lang w:eastAsia="ru-RU"/>
        </w:rPr>
        <w:t xml:space="preserve">С целью </w:t>
      </w:r>
      <w:r w:rsidR="00E54052" w:rsidRPr="00923FBC">
        <w:rPr>
          <w:rFonts w:eastAsia="Times New Roman"/>
          <w:lang w:eastAsia="ru-RU"/>
        </w:rPr>
        <w:t>с</w:t>
      </w:r>
      <w:r w:rsidR="00E54052" w:rsidRPr="00923FBC">
        <w:rPr>
          <w:rFonts w:eastAsia="Times New Roman"/>
          <w:bCs/>
          <w:lang w:eastAsia="ru-RU"/>
        </w:rPr>
        <w:t xml:space="preserve">оздания дополнительных мест для детей в возрасте от 2 месяцев до 3 лет </w:t>
      </w:r>
      <w:r w:rsidR="00E54052" w:rsidRPr="00923FBC">
        <w:rPr>
          <w:lang w:eastAsia="zh-CN"/>
        </w:rPr>
        <w:t>на территории райо</w:t>
      </w:r>
      <w:r w:rsidR="005D0C44">
        <w:rPr>
          <w:lang w:eastAsia="zh-CN"/>
        </w:rPr>
        <w:t xml:space="preserve">на в ноябре 2020 года сдан в эксплуатацию </w:t>
      </w:r>
      <w:r w:rsidR="005D0C44" w:rsidRPr="00923FBC">
        <w:rPr>
          <w:lang w:eastAsia="zh-CN"/>
        </w:rPr>
        <w:t>«</w:t>
      </w:r>
      <w:r w:rsidR="00E54052" w:rsidRPr="00923FBC">
        <w:rPr>
          <w:lang w:eastAsia="zh-CN"/>
        </w:rPr>
        <w:t xml:space="preserve">Детский сад на 60 мест в д. Мойка Батецкого района Новгородской области». </w:t>
      </w:r>
    </w:p>
    <w:p w:rsidR="00444D62" w:rsidRPr="004E0EAC" w:rsidRDefault="001D7C10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Комплекс мероприятий, направленных на развитие дошкольного образования, способствовали повышению доступности дошкольного образования, обеспечению потребностей семей в создании необходимых условий по реализации дошкольных образовательных программ, присмотра и ухода за детьми, и, соответственно, содействуют привлечению детей дошкольного возраста в сферу дошкольного образования. </w:t>
      </w:r>
      <w:r w:rsidRPr="004E0EAC">
        <w:rPr>
          <w:rFonts w:eastAsia="Times New Roman"/>
          <w:lang w:eastAsia="ru-RU" w:bidi="ru-RU"/>
        </w:rPr>
        <w:t>Охват детей дошкольным образованием п</w:t>
      </w:r>
      <w:r w:rsidR="005D0C44">
        <w:rPr>
          <w:rFonts w:eastAsia="Times New Roman"/>
          <w:lang w:eastAsia="ru-RU" w:bidi="ru-RU"/>
        </w:rPr>
        <w:t>о всем возрастным группам в 2021</w:t>
      </w:r>
      <w:r w:rsidRPr="004E0EAC">
        <w:rPr>
          <w:rFonts w:eastAsia="Times New Roman"/>
          <w:lang w:eastAsia="ru-RU" w:bidi="ru-RU"/>
        </w:rPr>
        <w:t xml:space="preserve"> го</w:t>
      </w:r>
      <w:r w:rsidR="00B06CAF" w:rsidRPr="004E0EAC">
        <w:rPr>
          <w:rFonts w:eastAsia="Times New Roman"/>
          <w:lang w:eastAsia="ru-RU" w:bidi="ru-RU"/>
        </w:rPr>
        <w:t>ду в целом по району составил 79</w:t>
      </w:r>
      <w:r w:rsidRPr="004E0EAC">
        <w:rPr>
          <w:rFonts w:eastAsia="Times New Roman"/>
          <w:lang w:eastAsia="ru-RU" w:bidi="ru-RU"/>
        </w:rPr>
        <w:t xml:space="preserve">,8% </w:t>
      </w:r>
      <w:r w:rsidR="00E16B11" w:rsidRPr="004E0EAC">
        <w:rPr>
          <w:rFonts w:eastAsia="Times New Roman"/>
          <w:lang w:eastAsia="ru-RU" w:bidi="ru-RU"/>
        </w:rPr>
        <w:t>(</w:t>
      </w:r>
      <w:r w:rsidR="00B06CAF" w:rsidRPr="004E0EAC">
        <w:rPr>
          <w:rFonts w:eastAsia="Times New Roman"/>
          <w:lang w:eastAsia="ru-RU" w:bidi="ru-RU"/>
        </w:rPr>
        <w:t>несколько ниже   уровня</w:t>
      </w:r>
      <w:r w:rsidR="00D52089" w:rsidRPr="004E0EAC">
        <w:rPr>
          <w:rFonts w:eastAsia="Times New Roman"/>
          <w:lang w:eastAsia="ru-RU" w:bidi="ru-RU"/>
        </w:rPr>
        <w:t xml:space="preserve"> показателя 2</w:t>
      </w:r>
      <w:r w:rsidR="005D0C44">
        <w:rPr>
          <w:rFonts w:eastAsia="Times New Roman"/>
          <w:lang w:eastAsia="ru-RU" w:bidi="ru-RU"/>
        </w:rPr>
        <w:t>020</w:t>
      </w:r>
      <w:r w:rsidR="00D52089" w:rsidRPr="004E0EAC">
        <w:rPr>
          <w:rFonts w:eastAsia="Times New Roman"/>
          <w:lang w:eastAsia="ru-RU" w:bidi="ru-RU"/>
        </w:rPr>
        <w:t xml:space="preserve"> </w:t>
      </w:r>
      <w:proofErr w:type="gramStart"/>
      <w:r w:rsidR="00D52089" w:rsidRPr="004E0EAC">
        <w:rPr>
          <w:rFonts w:eastAsia="Times New Roman"/>
          <w:lang w:eastAsia="ru-RU" w:bidi="ru-RU"/>
        </w:rPr>
        <w:t>года</w:t>
      </w:r>
      <w:r w:rsidR="00B06CAF" w:rsidRPr="004E0EAC">
        <w:rPr>
          <w:rFonts w:eastAsia="Times New Roman"/>
          <w:lang w:eastAsia="ru-RU" w:bidi="ru-RU"/>
        </w:rPr>
        <w:t xml:space="preserve"> </w:t>
      </w:r>
      <w:r w:rsidR="00B37559" w:rsidRPr="004E0EAC">
        <w:rPr>
          <w:rFonts w:eastAsia="Times New Roman"/>
          <w:lang w:eastAsia="ru-RU" w:bidi="ru-RU"/>
        </w:rPr>
        <w:t>)</w:t>
      </w:r>
      <w:proofErr w:type="gramEnd"/>
      <w:r w:rsidR="00E16B11" w:rsidRPr="004E0EAC">
        <w:rPr>
          <w:rFonts w:eastAsia="Times New Roman"/>
          <w:lang w:eastAsia="ru-RU" w:bidi="ru-RU"/>
        </w:rPr>
        <w:t xml:space="preserve">. </w:t>
      </w:r>
    </w:p>
    <w:p w:rsidR="00B0107D" w:rsidRDefault="00B0107D" w:rsidP="00B0107D">
      <w:pPr>
        <w:spacing w:after="0" w:line="240" w:lineRule="auto"/>
        <w:ind w:firstLine="540"/>
        <w:jc w:val="both"/>
        <w:rPr>
          <w:b/>
        </w:rPr>
      </w:pPr>
    </w:p>
    <w:p w:rsidR="00B0107D" w:rsidRDefault="006E2E2E" w:rsidP="00B0107D">
      <w:pPr>
        <w:spacing w:after="0" w:line="240" w:lineRule="auto"/>
        <w:ind w:firstLine="540"/>
        <w:jc w:val="both"/>
        <w:rPr>
          <w:b/>
        </w:rPr>
      </w:pPr>
      <w:r>
        <w:rPr>
          <w:b/>
        </w:rPr>
        <w:t xml:space="preserve">Кадровое обеспечение ДОО и оценка уровня заработной платы педагогических работников </w:t>
      </w:r>
    </w:p>
    <w:p w:rsidR="00B0107D" w:rsidRDefault="00B0107D" w:rsidP="00B0107D">
      <w:pPr>
        <w:spacing w:after="0" w:line="240" w:lineRule="auto"/>
        <w:ind w:firstLine="540"/>
        <w:jc w:val="both"/>
        <w:rPr>
          <w:b/>
        </w:rPr>
      </w:pPr>
    </w:p>
    <w:p w:rsidR="00B0107D" w:rsidRDefault="00B0107D" w:rsidP="00B0107D">
      <w:pPr>
        <w:spacing w:after="0" w:line="240" w:lineRule="auto"/>
        <w:ind w:firstLine="540"/>
        <w:jc w:val="both"/>
      </w:pPr>
      <w:r>
        <w:t xml:space="preserve">Дошкольное образование детей осуществляют 18 педагогов, что соответствует уровню прошлого года.  </w:t>
      </w:r>
    </w:p>
    <w:p w:rsidR="006E2E2E" w:rsidRPr="00B0107D" w:rsidRDefault="00B0107D" w:rsidP="00B0107D">
      <w:pPr>
        <w:suppressAutoHyphens/>
        <w:spacing w:line="360" w:lineRule="atLeast"/>
        <w:jc w:val="both"/>
        <w:rPr>
          <w:lang w:eastAsia="zh-CN"/>
        </w:rPr>
      </w:pPr>
      <w:r>
        <w:t xml:space="preserve">В учреждениях дошкольного образования </w:t>
      </w:r>
      <w:r w:rsidRPr="00923FBC">
        <w:rPr>
          <w:lang w:eastAsia="zh-CN"/>
        </w:rPr>
        <w:t>размер заработной платы работников дошкольных образовательных учре</w:t>
      </w:r>
      <w:r w:rsidR="00ED6C22">
        <w:rPr>
          <w:lang w:eastAsia="zh-CN"/>
        </w:rPr>
        <w:t>ждений составляет 30800,2</w:t>
      </w:r>
      <w:r>
        <w:rPr>
          <w:lang w:eastAsia="zh-CN"/>
        </w:rPr>
        <w:t xml:space="preserve"> руб</w:t>
      </w:r>
      <w:r>
        <w:t xml:space="preserve">.  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41"/>
      </w:tblGrid>
      <w:tr w:rsidR="00B0107D" w:rsidTr="00B0107D">
        <w:trPr>
          <w:trHeight w:val="285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7D" w:rsidRDefault="00B0107D" w:rsidP="00B0107D">
            <w:pPr>
              <w:keepNext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lastRenderedPageBreak/>
              <w:t>Сведения об аттестации педагогов</w:t>
            </w:r>
            <w:r>
              <w:t xml:space="preserve"> 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270929" wp14:editId="56973A4B">
                  <wp:extent cx="2743200" cy="1828800"/>
                  <wp:effectExtent l="0" t="0" r="0" b="0"/>
                  <wp:docPr id="14" name="Диаграмм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7D" w:rsidRDefault="00B0107D" w:rsidP="00B010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об образовании педагогов</w:t>
            </w:r>
          </w:p>
          <w:p w:rsidR="00B0107D" w:rsidRDefault="00B0107D" w:rsidP="00B010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02A42545" wp14:editId="6E366942">
                  <wp:extent cx="2743200" cy="1828800"/>
                  <wp:effectExtent l="0" t="0" r="0" b="0"/>
                  <wp:docPr id="13" name="Диаграмм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B0107D" w:rsidTr="00B0107D">
        <w:trPr>
          <w:trHeight w:val="284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7D" w:rsidRDefault="00B0107D" w:rsidP="00B0107D">
            <w:pPr>
              <w:keepNext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Сведения о стаже работы педагогов</w:t>
            </w:r>
          </w:p>
          <w:p w:rsidR="00B0107D" w:rsidRDefault="00B0107D" w:rsidP="00B0107D">
            <w:pPr>
              <w:keepNext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3870F4BA" wp14:editId="606955C4">
                  <wp:extent cx="2743200" cy="1828800"/>
                  <wp:effectExtent l="0" t="0" r="0" b="0"/>
                  <wp:docPr id="12" name="Диаграмм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7D" w:rsidRDefault="00B0107D" w:rsidP="00B010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возрастном составе</w:t>
            </w:r>
          </w:p>
          <w:p w:rsidR="00B0107D" w:rsidRDefault="00B0107D" w:rsidP="00B0107D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440C2402" wp14:editId="20CE3878">
                  <wp:extent cx="2743200" cy="2026920"/>
                  <wp:effectExtent l="0" t="0" r="0" b="0"/>
                  <wp:docPr id="11" name="Диаграм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6E2E2E" w:rsidRDefault="006E2E2E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B0107D" w:rsidRDefault="00B0107D" w:rsidP="006E2E2E">
      <w:pPr>
        <w:spacing w:after="0" w:line="240" w:lineRule="auto"/>
        <w:ind w:firstLine="540"/>
        <w:jc w:val="both"/>
      </w:pPr>
    </w:p>
    <w:p w:rsidR="006E2E2E" w:rsidRDefault="006E2E2E" w:rsidP="004E0EAC">
      <w:pPr>
        <w:pStyle w:val="normacttext"/>
        <w:rPr>
          <w:rFonts w:ascii="Times New Roman" w:hAnsi="Times New Roman"/>
          <w:b/>
          <w:noProof/>
          <w:sz w:val="28"/>
          <w:szCs w:val="28"/>
        </w:rPr>
      </w:pPr>
    </w:p>
    <w:p w:rsidR="006E2E2E" w:rsidRDefault="006E2E2E" w:rsidP="006E2E2E">
      <w:pPr>
        <w:pStyle w:val="normacttex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Условия получения дошкольного образования лицами с ограниченными возможностями здоровьяи инвалидами</w:t>
      </w:r>
    </w:p>
    <w:p w:rsidR="006E2E2E" w:rsidRDefault="006E2E2E" w:rsidP="006E2E2E">
      <w:pPr>
        <w:spacing w:after="0" w:line="240" w:lineRule="auto"/>
        <w:ind w:firstLine="708"/>
        <w:jc w:val="both"/>
      </w:pPr>
      <w:r>
        <w:t>В МАДОУ «Детский сад д. Новое Овсино»</w:t>
      </w:r>
      <w:r w:rsidR="004E0EAC">
        <w:t xml:space="preserve"> </w:t>
      </w:r>
      <w:r w:rsidR="000F39BB">
        <w:t>и в</w:t>
      </w:r>
      <w:r w:rsidR="004E0EAC">
        <w:t xml:space="preserve"> филиале МАДОУ «Детский сад д. Мойка» воспитывается 2 ребёнка</w:t>
      </w:r>
      <w:r>
        <w:t xml:space="preserve"> –инвалид</w:t>
      </w:r>
      <w:r w:rsidR="004E0EAC">
        <w:t>а</w:t>
      </w:r>
      <w:r>
        <w:t xml:space="preserve">, что составляет </w:t>
      </w:r>
      <w:r w:rsidR="00460C71">
        <w:t>1,27%( 2020</w:t>
      </w:r>
      <w:r w:rsidR="000F39BB">
        <w:t xml:space="preserve"> год - </w:t>
      </w:r>
      <w:r>
        <w:t>0,42 %</w:t>
      </w:r>
      <w:r w:rsidR="000F39BB">
        <w:t>)</w:t>
      </w:r>
      <w:r>
        <w:t xml:space="preserve"> от общей численности детей. Образовательный процесс с данными детьми осуществляется воспитателями, педагогами-психологами, учителями-логопедами по индивидуальным планам, разработанным на основе их карт реабилитации</w:t>
      </w:r>
      <w:r>
        <w:rPr>
          <w:noProof/>
        </w:rPr>
        <w:t xml:space="preserve"> и абилитации </w:t>
      </w:r>
      <w:r w:rsidR="000F39BB">
        <w:t>Родители воспитанников</w:t>
      </w:r>
      <w:r>
        <w:t xml:space="preserve"> освобождены от родительской платы. </w:t>
      </w:r>
    </w:p>
    <w:p w:rsidR="006E2E2E" w:rsidRDefault="006E2E2E" w:rsidP="006E2E2E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6E2E2E" w:rsidRDefault="006E2E2E" w:rsidP="006E2E2E">
      <w:pPr>
        <w:spacing w:line="240" w:lineRule="auto"/>
        <w:ind w:right="-5"/>
        <w:jc w:val="both"/>
      </w:pPr>
      <w:r>
        <w:rPr>
          <w:b/>
        </w:rPr>
        <w:t>Приоритетными направлениями деятельности по дошкольному образованию являются</w:t>
      </w:r>
      <w:r>
        <w:t xml:space="preserve">: обеспечение доступности дошкольного образования, изучение и внедрение ФГОС ДО, диагностика успехов и уровня развития детей в детском саду, улучшение материально-технической базы и информационной открытости дошкольных учреждений. </w:t>
      </w:r>
    </w:p>
    <w:p w:rsidR="00895902" w:rsidRDefault="00895902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5D3C34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 xml:space="preserve">Сведения о развитии начального общего образования, </w:t>
      </w:r>
    </w:p>
    <w:p w:rsidR="00E16B11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>основного общего образования и среднего общего образования</w:t>
      </w:r>
    </w:p>
    <w:p w:rsidR="005D3C34" w:rsidRPr="00D661C4" w:rsidRDefault="005D3C34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</w:p>
    <w:p w:rsidR="007345A9" w:rsidRPr="00D661C4" w:rsidRDefault="00BA1D2D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>В отчетном периоде 100% учащихся обучаются по образовательным программам, соответствующим федеральным государственным образовательным стандартам общего образования.</w:t>
      </w:r>
    </w:p>
    <w:p w:rsidR="00D219B4" w:rsidRPr="00D661C4" w:rsidRDefault="00460C71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>В 2020/2021</w:t>
      </w:r>
      <w:r w:rsidR="00D219B4" w:rsidRPr="00D661C4">
        <w:rPr>
          <w:rFonts w:eastAsia="Calibri"/>
          <w:lang w:bidi="ru-RU"/>
        </w:rPr>
        <w:t xml:space="preserve"> учебном году </w:t>
      </w:r>
      <w:r w:rsidR="00D219B4" w:rsidRPr="00D661C4">
        <w:t xml:space="preserve">в муниципальных общеобразовательных организациях района обучалось </w:t>
      </w:r>
      <w:r>
        <w:rPr>
          <w:rFonts w:eastAsia="Calibri"/>
          <w:lang w:bidi="ru-RU"/>
        </w:rPr>
        <w:t>437</w:t>
      </w:r>
      <w:r w:rsidR="00D40957">
        <w:rPr>
          <w:rFonts w:eastAsia="Calibri"/>
          <w:lang w:bidi="ru-RU"/>
        </w:rPr>
        <w:t xml:space="preserve"> человек</w:t>
      </w:r>
      <w:r w:rsidR="00D219B4" w:rsidRPr="00D661C4">
        <w:rPr>
          <w:rFonts w:eastAsia="Calibri"/>
          <w:lang w:bidi="ru-RU"/>
        </w:rPr>
        <w:t xml:space="preserve">. </w:t>
      </w:r>
      <w:r w:rsidR="0075151B" w:rsidRPr="00D661C4">
        <w:rPr>
          <w:rFonts w:eastAsia="Calibri"/>
          <w:lang w:bidi="ru-RU"/>
        </w:rPr>
        <w:t xml:space="preserve"> </w:t>
      </w:r>
      <w:r w:rsidR="0075151B" w:rsidRPr="00D661C4">
        <w:t>Ежегодно числе</w:t>
      </w:r>
      <w:r w:rsidR="00D40957">
        <w:t>нность обучающихся уменьшается</w:t>
      </w:r>
      <w:r w:rsidR="0075151B" w:rsidRPr="00D661C4">
        <w:t>.</w:t>
      </w:r>
      <w:r w:rsidR="0075151B" w:rsidRPr="00D661C4">
        <w:rPr>
          <w:rFonts w:eastAsia="Calibri"/>
          <w:lang w:bidi="ru-RU"/>
        </w:rPr>
        <w:t xml:space="preserve"> </w:t>
      </w:r>
      <w:r w:rsidR="00D219B4" w:rsidRPr="00D661C4">
        <w:rPr>
          <w:rFonts w:eastAsia="Calibri"/>
          <w:lang w:bidi="ru-RU"/>
        </w:rPr>
        <w:t xml:space="preserve">За последние </w:t>
      </w:r>
      <w:r w:rsidR="00D40957">
        <w:rPr>
          <w:rFonts w:eastAsia="Calibri"/>
          <w:lang w:bidi="ru-RU"/>
        </w:rPr>
        <w:t>пять лет значение показателя уменьшилось</w:t>
      </w:r>
      <w:r w:rsidR="00D219B4" w:rsidRPr="00D661C4">
        <w:rPr>
          <w:rFonts w:eastAsia="Calibri"/>
          <w:lang w:bidi="ru-RU"/>
        </w:rPr>
        <w:t xml:space="preserve"> на </w:t>
      </w:r>
      <w:r w:rsidR="00A7474A">
        <w:rPr>
          <w:rFonts w:eastAsia="Calibri"/>
          <w:lang w:bidi="ru-RU"/>
        </w:rPr>
        <w:t>7,6</w:t>
      </w:r>
      <w:r w:rsidR="00D219B4" w:rsidRPr="00D661C4">
        <w:rPr>
          <w:rFonts w:eastAsia="Calibri"/>
          <w:lang w:bidi="ru-RU"/>
        </w:rPr>
        <w:t>% относительно 201</w:t>
      </w:r>
      <w:r w:rsidR="00D64544" w:rsidRPr="00D661C4">
        <w:rPr>
          <w:rFonts w:eastAsia="Calibri"/>
          <w:lang w:bidi="ru-RU"/>
        </w:rPr>
        <w:t>5</w:t>
      </w:r>
      <w:r w:rsidR="00D219B4" w:rsidRPr="00D661C4">
        <w:rPr>
          <w:rFonts w:eastAsia="Calibri"/>
          <w:lang w:bidi="ru-RU"/>
        </w:rPr>
        <w:t>/201</w:t>
      </w:r>
      <w:r w:rsidR="00D64544" w:rsidRPr="00D661C4">
        <w:rPr>
          <w:rFonts w:eastAsia="Calibri"/>
          <w:lang w:bidi="ru-RU"/>
        </w:rPr>
        <w:t>6</w:t>
      </w:r>
      <w:r w:rsidR="00D219B4" w:rsidRPr="00D661C4">
        <w:rPr>
          <w:rFonts w:eastAsia="Calibri"/>
          <w:lang w:bidi="ru-RU"/>
        </w:rPr>
        <w:t xml:space="preserve"> учебного года.</w:t>
      </w:r>
    </w:p>
    <w:p w:rsidR="00335A9B" w:rsidRPr="00D661C4" w:rsidRDefault="00335A9B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</w:p>
    <w:p w:rsidR="00D219B4" w:rsidRPr="00D661C4" w:rsidRDefault="00D219B4" w:rsidP="00D661C4">
      <w:pPr>
        <w:widowControl w:val="0"/>
        <w:spacing w:after="0" w:line="240" w:lineRule="auto"/>
        <w:jc w:val="both"/>
        <w:rPr>
          <w:rFonts w:eastAsia="Calibri"/>
          <w:color w:val="FF0000"/>
          <w:lang w:bidi="ru-RU"/>
        </w:rPr>
      </w:pPr>
      <w:r w:rsidRPr="00D661C4">
        <w:rPr>
          <w:rFonts w:eastAsia="Calibri"/>
          <w:noProof/>
          <w:color w:val="FF0000"/>
          <w:lang w:eastAsia="ru-RU"/>
        </w:rPr>
        <w:drawing>
          <wp:inline distT="0" distB="0" distL="0" distR="0" wp14:anchorId="5ECB90D4" wp14:editId="428004CF">
            <wp:extent cx="3986784" cy="2106778"/>
            <wp:effectExtent l="0" t="0" r="13970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219B4" w:rsidRPr="00D661C4" w:rsidRDefault="00D219B4" w:rsidP="00D661C4">
      <w:pPr>
        <w:widowControl w:val="0"/>
        <w:spacing w:after="0" w:line="240" w:lineRule="auto"/>
        <w:jc w:val="both"/>
        <w:rPr>
          <w:rFonts w:eastAsia="Calibri"/>
          <w:color w:val="FF0000"/>
          <w:lang w:bidi="ru-RU"/>
        </w:rPr>
      </w:pPr>
    </w:p>
    <w:p w:rsidR="00B62C40" w:rsidRPr="00D661C4" w:rsidRDefault="00B62C40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Наполняемость классов по уровням общего образования выглядит следующим образом: начальное общее образовани</w:t>
      </w:r>
      <w:r w:rsidR="00A7474A">
        <w:rPr>
          <w:rFonts w:eastAsia="Calibri"/>
          <w:lang w:bidi="ru-RU"/>
        </w:rPr>
        <w:t>е (1–4 классы) – в среднем по 11,1</w:t>
      </w:r>
      <w:r w:rsidRPr="00D661C4">
        <w:rPr>
          <w:rFonts w:eastAsia="Calibri"/>
          <w:lang w:bidi="ru-RU"/>
        </w:rPr>
        <w:t xml:space="preserve"> человека, основное общ</w:t>
      </w:r>
      <w:r w:rsidR="00A7474A">
        <w:rPr>
          <w:rFonts w:eastAsia="Calibri"/>
          <w:lang w:bidi="ru-RU"/>
        </w:rPr>
        <w:t>ее образование (5–9 классы) – 9,28</w:t>
      </w:r>
      <w:r w:rsidRPr="00D661C4">
        <w:rPr>
          <w:rFonts w:eastAsia="Calibri"/>
          <w:lang w:bidi="ru-RU"/>
        </w:rPr>
        <w:t xml:space="preserve"> человека; среднее общее обра</w:t>
      </w:r>
      <w:r w:rsidR="00A7474A">
        <w:rPr>
          <w:rFonts w:eastAsia="Calibri"/>
          <w:lang w:bidi="ru-RU"/>
        </w:rPr>
        <w:t>зование (10–11 (12) классы) – 8</w:t>
      </w:r>
      <w:r w:rsidR="00D40957">
        <w:rPr>
          <w:rFonts w:eastAsia="Calibri"/>
          <w:lang w:bidi="ru-RU"/>
        </w:rPr>
        <w:t>,25 человек</w:t>
      </w:r>
      <w:r w:rsidRPr="00D661C4">
        <w:rPr>
          <w:rFonts w:eastAsia="Calibri"/>
          <w:lang w:bidi="ru-RU"/>
        </w:rPr>
        <w:t>.</w:t>
      </w:r>
    </w:p>
    <w:p w:rsidR="00E707B1" w:rsidRPr="00D661C4" w:rsidRDefault="00E707B1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Распределение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 нер</w:t>
      </w:r>
      <w:r w:rsidR="00A7474A">
        <w:rPr>
          <w:rFonts w:eastAsia="Calibri"/>
          <w:lang w:bidi="ru-RU"/>
        </w:rPr>
        <w:t xml:space="preserve">авномерно: </w:t>
      </w:r>
      <w:r w:rsidR="00C16C9B">
        <w:rPr>
          <w:rFonts w:eastAsia="Calibri"/>
          <w:lang w:bidi="ru-RU"/>
        </w:rPr>
        <w:t>68</w:t>
      </w:r>
      <w:proofErr w:type="gramStart"/>
      <w:r w:rsidR="000543C8">
        <w:rPr>
          <w:rFonts w:eastAsia="Calibri"/>
          <w:lang w:bidi="ru-RU"/>
        </w:rPr>
        <w:t>%  –</w:t>
      </w:r>
      <w:proofErr w:type="gramEnd"/>
      <w:r w:rsidR="000543C8">
        <w:rPr>
          <w:rFonts w:eastAsia="Calibri"/>
          <w:lang w:bidi="ru-RU"/>
        </w:rPr>
        <w:t xml:space="preserve"> это дети  с умственной отсталостью</w:t>
      </w:r>
      <w:r w:rsidRPr="00D661C4">
        <w:rPr>
          <w:rFonts w:eastAsia="Calibri"/>
          <w:lang w:bidi="ru-RU"/>
        </w:rPr>
        <w:t>.</w:t>
      </w:r>
    </w:p>
    <w:p w:rsidR="00225D89" w:rsidRPr="00D661C4" w:rsidRDefault="005D3C34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1448E97" wp14:editId="7E1F0527">
            <wp:simplePos x="0" y="0"/>
            <wp:positionH relativeFrom="column">
              <wp:posOffset>-387985</wp:posOffset>
            </wp:positionH>
            <wp:positionV relativeFrom="paragraph">
              <wp:posOffset>169545</wp:posOffset>
            </wp:positionV>
            <wp:extent cx="6363970" cy="2326005"/>
            <wp:effectExtent l="0" t="0" r="17780" b="17145"/>
            <wp:wrapTight wrapText="bothSides">
              <wp:wrapPolygon edited="0">
                <wp:start x="0" y="0"/>
                <wp:lineTo x="0" y="21582"/>
                <wp:lineTo x="21596" y="21582"/>
                <wp:lineTo x="21596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89" w:rsidRPr="00D661C4">
        <w:rPr>
          <w:rFonts w:eastAsia="Calibri"/>
          <w:lang w:bidi="ru-RU"/>
        </w:rPr>
        <w:t xml:space="preserve">В кадровой структуре школьного </w:t>
      </w:r>
      <w:r w:rsidR="000543C8" w:rsidRPr="00D661C4">
        <w:rPr>
          <w:rFonts w:eastAsia="Calibri"/>
          <w:lang w:bidi="ru-RU"/>
        </w:rPr>
        <w:t>образования в</w:t>
      </w:r>
      <w:r w:rsidR="00225D89" w:rsidRPr="00D661C4">
        <w:rPr>
          <w:rFonts w:eastAsia="Calibri"/>
          <w:lang w:bidi="ru-RU"/>
        </w:rPr>
        <w:t xml:space="preserve"> районе выделяются: педагогические работники, которые делятся на учителей и прочих педагогических работников (в последнюю группу входят учителя-логопеды, педагоги-</w:t>
      </w:r>
      <w:r w:rsidR="00225D89" w:rsidRPr="00D661C4">
        <w:rPr>
          <w:rFonts w:eastAsia="Calibri"/>
          <w:lang w:bidi="ru-RU"/>
        </w:rPr>
        <w:lastRenderedPageBreak/>
        <w:t>психологи, социальные педагоги и др.), руководящих работников, а также учебно-вспомогательный и обслуживающий персонал.</w:t>
      </w:r>
    </w:p>
    <w:p w:rsidR="00225D89" w:rsidRDefault="00225D89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Общее количество всех работников, входящих в указанные гру</w:t>
      </w:r>
      <w:r w:rsidR="00C16C9B">
        <w:rPr>
          <w:rFonts w:eastAsia="Calibri"/>
          <w:lang w:bidi="ru-RU"/>
        </w:rPr>
        <w:t>ппы, по состоянию на начало 2020</w:t>
      </w:r>
      <w:r w:rsidRPr="00D661C4">
        <w:rPr>
          <w:rFonts w:eastAsia="Calibri"/>
          <w:lang w:bidi="ru-RU"/>
        </w:rPr>
        <w:t>/2</w:t>
      </w:r>
      <w:r w:rsidR="00C16C9B">
        <w:rPr>
          <w:rFonts w:eastAsia="Calibri"/>
          <w:lang w:bidi="ru-RU"/>
        </w:rPr>
        <w:t>021</w:t>
      </w:r>
      <w:r w:rsidR="000543C8">
        <w:rPr>
          <w:rFonts w:eastAsia="Calibri"/>
          <w:lang w:bidi="ru-RU"/>
        </w:rPr>
        <w:t xml:space="preserve"> учебного года составляет </w:t>
      </w:r>
      <w:r w:rsidRPr="00D661C4">
        <w:rPr>
          <w:rFonts w:eastAsia="Calibri"/>
          <w:lang w:bidi="ru-RU"/>
        </w:rPr>
        <w:t xml:space="preserve"> </w:t>
      </w:r>
      <w:r w:rsidR="000543C8">
        <w:rPr>
          <w:rFonts w:eastAsia="Calibri"/>
          <w:lang w:bidi="ru-RU"/>
        </w:rPr>
        <w:t xml:space="preserve"> </w:t>
      </w:r>
      <w:r w:rsidR="00B37559">
        <w:rPr>
          <w:rFonts w:eastAsia="Calibri"/>
          <w:lang w:bidi="ru-RU"/>
        </w:rPr>
        <w:t>65 человек</w:t>
      </w:r>
      <w:r w:rsidRPr="00D661C4">
        <w:rPr>
          <w:rFonts w:eastAsia="Calibri"/>
          <w:lang w:bidi="ru-RU"/>
        </w:rPr>
        <w:t>, в прош</w:t>
      </w:r>
      <w:r w:rsidR="00C16C9B">
        <w:rPr>
          <w:rFonts w:eastAsia="Calibri"/>
          <w:lang w:bidi="ru-RU"/>
        </w:rPr>
        <w:t>лом 2019/2020</w:t>
      </w:r>
      <w:r w:rsidR="000543C8">
        <w:rPr>
          <w:rFonts w:eastAsia="Calibri"/>
          <w:lang w:bidi="ru-RU"/>
        </w:rPr>
        <w:t xml:space="preserve"> учебном году – </w:t>
      </w:r>
      <w:proofErr w:type="gramStart"/>
      <w:r w:rsidR="00B37559">
        <w:rPr>
          <w:rFonts w:eastAsia="Calibri"/>
          <w:lang w:bidi="ru-RU"/>
        </w:rPr>
        <w:t xml:space="preserve">67 </w:t>
      </w:r>
      <w:r w:rsidRPr="00D661C4">
        <w:rPr>
          <w:rFonts w:eastAsia="Calibri"/>
          <w:lang w:bidi="ru-RU"/>
        </w:rPr>
        <w:t xml:space="preserve"> человек</w:t>
      </w:r>
      <w:proofErr w:type="gramEnd"/>
      <w:r w:rsidRPr="00D661C4">
        <w:rPr>
          <w:rFonts w:eastAsia="Calibri"/>
          <w:lang w:bidi="ru-RU"/>
        </w:rPr>
        <w:t>.</w:t>
      </w:r>
    </w:p>
    <w:p w:rsidR="004D0121" w:rsidRDefault="008D67E7" w:rsidP="004D0121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Число обучающихся, которое приходится на одного учителя, </w:t>
      </w:r>
      <w:r w:rsidR="00DF1496" w:rsidRPr="00D661C4">
        <w:rPr>
          <w:rFonts w:eastAsia="Calibri"/>
          <w:lang w:bidi="ru-RU"/>
        </w:rPr>
        <w:t xml:space="preserve">в среднем </w:t>
      </w:r>
      <w:r w:rsidR="000543C8">
        <w:rPr>
          <w:rFonts w:eastAsia="Calibri"/>
          <w:lang w:bidi="ru-RU"/>
        </w:rPr>
        <w:t>составляет 11</w:t>
      </w:r>
      <w:r w:rsidRPr="00D661C4">
        <w:rPr>
          <w:rFonts w:eastAsia="Calibri"/>
          <w:lang w:bidi="ru-RU"/>
        </w:rPr>
        <w:t xml:space="preserve"> человек.</w:t>
      </w:r>
    </w:p>
    <w:p w:rsidR="008D67E7" w:rsidRPr="004D0121" w:rsidRDefault="004D0121" w:rsidP="004D0121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>
        <w:rPr>
          <w:rFonts w:eastAsia="Calibri"/>
        </w:rPr>
        <w:t xml:space="preserve">В общеобразовательных учреждениях </w:t>
      </w:r>
      <w:r w:rsidRPr="00ED0CB9">
        <w:rPr>
          <w:rFonts w:eastAsia="Calibri"/>
        </w:rPr>
        <w:t>средняя зар</w:t>
      </w:r>
      <w:r>
        <w:rPr>
          <w:rFonts w:eastAsia="Calibri"/>
        </w:rPr>
        <w:t xml:space="preserve">аботная плата </w:t>
      </w:r>
      <w:r w:rsidRPr="00ED0CB9">
        <w:rPr>
          <w:rFonts w:eastAsia="Calibri"/>
        </w:rPr>
        <w:t xml:space="preserve">педагогических работников </w:t>
      </w:r>
      <w:r w:rsidR="00ED6C22">
        <w:rPr>
          <w:rFonts w:eastAsia="Calibri"/>
        </w:rPr>
        <w:t>составила 32893,7</w:t>
      </w:r>
      <w:bookmarkStart w:id="0" w:name="_GoBack"/>
      <w:bookmarkEnd w:id="0"/>
      <w:r>
        <w:rPr>
          <w:rFonts w:eastAsia="Calibri"/>
        </w:rPr>
        <w:t xml:space="preserve"> рубля</w:t>
      </w:r>
      <w:r w:rsidR="00BA5691">
        <w:rPr>
          <w:rFonts w:eastAsia="Calibri"/>
        </w:rPr>
        <w:t xml:space="preserve"> </w:t>
      </w:r>
      <w:proofErr w:type="gramStart"/>
      <w:r w:rsidR="00C16C9B">
        <w:rPr>
          <w:rFonts w:eastAsia="Calibri"/>
        </w:rPr>
        <w:t>( 2020</w:t>
      </w:r>
      <w:proofErr w:type="gramEnd"/>
      <w:r w:rsidR="00ED6C22">
        <w:rPr>
          <w:rFonts w:eastAsia="Calibri"/>
        </w:rPr>
        <w:t xml:space="preserve"> год-31560,6</w:t>
      </w:r>
      <w:r>
        <w:rPr>
          <w:rFonts w:eastAsia="Calibri"/>
        </w:rPr>
        <w:t xml:space="preserve"> рублей). </w:t>
      </w:r>
      <w:r w:rsidRPr="00ED0CB9">
        <w:rPr>
          <w:rFonts w:eastAsia="Calibri"/>
        </w:rPr>
        <w:t xml:space="preserve"> Отношение среднемесячной номинальной начисленной заработной платы работников общеобразовательных учреждений к среднемесячной заработной плате работников, занятых в сфере экономики составляет</w:t>
      </w:r>
      <w:r w:rsidR="00C16C9B">
        <w:rPr>
          <w:rFonts w:eastAsia="Calibri"/>
        </w:rPr>
        <w:t xml:space="preserve"> 100,5</w:t>
      </w:r>
      <w:r>
        <w:rPr>
          <w:rFonts w:eastAsia="Calibri"/>
        </w:rPr>
        <w:t xml:space="preserve"> %</w:t>
      </w:r>
      <w:r w:rsidRPr="00ED0CB9">
        <w:rPr>
          <w:rFonts w:eastAsia="Calibri"/>
        </w:rPr>
        <w:t xml:space="preserve"> </w:t>
      </w:r>
      <w:r>
        <w:rPr>
          <w:rFonts w:eastAsia="Calibri"/>
        </w:rPr>
        <w:t xml:space="preserve">(в прошлом году -  </w:t>
      </w:r>
      <w:r>
        <w:rPr>
          <w:rFonts w:eastAsia="Calibri"/>
          <w:b/>
        </w:rPr>
        <w:t>105</w:t>
      </w:r>
      <w:r w:rsidRPr="00ED0CB9">
        <w:rPr>
          <w:rFonts w:eastAsia="Calibri"/>
        </w:rPr>
        <w:t xml:space="preserve"> %).</w:t>
      </w:r>
      <w:r>
        <w:rPr>
          <w:rFonts w:eastAsia="Calibri"/>
        </w:rPr>
        <w:t xml:space="preserve"> </w:t>
      </w:r>
    </w:p>
    <w:p w:rsidR="00D91E53" w:rsidRPr="00D661C4" w:rsidRDefault="00D91E5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Для системы образования района остается актуальной проблема старения учительских кадров. До</w:t>
      </w:r>
      <w:r w:rsidR="004D0121">
        <w:rPr>
          <w:rFonts w:eastAsia="Calibri"/>
          <w:lang w:bidi="ru-RU"/>
        </w:rPr>
        <w:t xml:space="preserve">ля учителей свыше 55 </w:t>
      </w:r>
      <w:proofErr w:type="gramStart"/>
      <w:r w:rsidR="004D0121">
        <w:rPr>
          <w:rFonts w:eastAsia="Calibri"/>
          <w:lang w:bidi="ru-RU"/>
        </w:rPr>
        <w:t xml:space="preserve">лет </w:t>
      </w:r>
      <w:r w:rsidRPr="00D661C4">
        <w:rPr>
          <w:rFonts w:eastAsia="Calibri"/>
          <w:lang w:bidi="ru-RU"/>
        </w:rPr>
        <w:t xml:space="preserve"> в</w:t>
      </w:r>
      <w:proofErr w:type="gramEnd"/>
      <w:r w:rsidRPr="00D661C4">
        <w:rPr>
          <w:rFonts w:eastAsia="Calibri"/>
          <w:lang w:bidi="ru-RU"/>
        </w:rPr>
        <w:t xml:space="preserve"> общеобразовательных учреждения</w:t>
      </w:r>
      <w:r w:rsidR="005E3449">
        <w:rPr>
          <w:rFonts w:eastAsia="Calibri"/>
          <w:lang w:bidi="ru-RU"/>
        </w:rPr>
        <w:t>х района в 2021</w:t>
      </w:r>
      <w:r w:rsidR="004D0121">
        <w:rPr>
          <w:rFonts w:eastAsia="Calibri"/>
          <w:lang w:bidi="ru-RU"/>
        </w:rPr>
        <w:t xml:space="preserve"> году достигла 47,5</w:t>
      </w:r>
      <w:r w:rsidRPr="00D661C4">
        <w:rPr>
          <w:rFonts w:eastAsia="Calibri"/>
          <w:lang w:bidi="ru-RU"/>
        </w:rPr>
        <w:t>%.</w:t>
      </w:r>
    </w:p>
    <w:p w:rsidR="00D91E53" w:rsidRPr="00D661C4" w:rsidRDefault="00D91E53" w:rsidP="004D0121">
      <w:pPr>
        <w:widowControl w:val="0"/>
        <w:spacing w:after="0" w:line="240" w:lineRule="auto"/>
        <w:ind w:firstLine="708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Доля молодых педагогов от общего числа </w:t>
      </w:r>
      <w:r w:rsidR="005E3449">
        <w:rPr>
          <w:rFonts w:eastAsia="Calibri"/>
          <w:lang w:bidi="ru-RU"/>
        </w:rPr>
        <w:t>учителей составила в 2021</w:t>
      </w:r>
      <w:r w:rsidR="004D0121">
        <w:rPr>
          <w:rFonts w:eastAsia="Calibri"/>
          <w:lang w:bidi="ru-RU"/>
        </w:rPr>
        <w:t xml:space="preserve"> году 10,3</w:t>
      </w:r>
      <w:r w:rsidRPr="00D661C4">
        <w:rPr>
          <w:rFonts w:eastAsia="Calibri"/>
          <w:lang w:bidi="ru-RU"/>
        </w:rPr>
        <w:t>%.</w:t>
      </w:r>
    </w:p>
    <w:p w:rsidR="00D91E53" w:rsidRPr="00D661C4" w:rsidRDefault="00D91E5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Важной задачей является обеспечение общеобразовательных </w:t>
      </w:r>
      <w:r w:rsidR="00223E1B" w:rsidRPr="00D661C4">
        <w:rPr>
          <w:rFonts w:eastAsia="Calibri"/>
          <w:lang w:bidi="ru-RU"/>
        </w:rPr>
        <w:t xml:space="preserve">учреждений </w:t>
      </w:r>
      <w:r w:rsidRPr="00D661C4">
        <w:rPr>
          <w:rFonts w:eastAsia="Calibri"/>
          <w:lang w:bidi="ru-RU"/>
        </w:rPr>
        <w:t>социальными педагогами, педагогами-психологами</w:t>
      </w:r>
      <w:r w:rsidR="00616219" w:rsidRPr="00D661C4">
        <w:rPr>
          <w:rFonts w:eastAsia="Calibri"/>
          <w:lang w:bidi="ru-RU"/>
        </w:rPr>
        <w:t>, дефектологами</w:t>
      </w:r>
      <w:r w:rsidRPr="00D661C4">
        <w:rPr>
          <w:rFonts w:eastAsia="Calibri"/>
          <w:lang w:bidi="ru-RU"/>
        </w:rPr>
        <w:t xml:space="preserve"> и уч</w:t>
      </w:r>
      <w:r w:rsidR="004D0121">
        <w:rPr>
          <w:rFonts w:eastAsia="Calibri"/>
          <w:lang w:bidi="ru-RU"/>
        </w:rPr>
        <w:t xml:space="preserve">ителями-логопедами. </w:t>
      </w:r>
    </w:p>
    <w:p w:rsidR="005D3C34" w:rsidRPr="00D661C4" w:rsidRDefault="004D0121" w:rsidP="00D961A9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>Комитет образования района осуществляе</w:t>
      </w:r>
      <w:r w:rsidR="000512A6" w:rsidRPr="00D661C4">
        <w:rPr>
          <w:rFonts w:eastAsia="Calibri"/>
          <w:lang w:bidi="ru-RU"/>
        </w:rPr>
        <w:t>т постоянное взаимодействие с профессиональным педагогическим сообществом района, ежегодно обсуждая актуальные вопросы и проблемы на различных мероприятиях, организовывая конкурсы профессионального мастерства, направленные на распространение передового опыта и повышение престижа педагогического труда, в том числе конкурс «Учитель года» (далее – конкурс). Главной целью конкурса является выявление талантливых педагогов, их поддержка и поощрение, повышение престижа учительского труда, распространение педагогического опыт</w:t>
      </w:r>
      <w:r w:rsidR="005E3449">
        <w:rPr>
          <w:rFonts w:eastAsia="Calibri"/>
          <w:lang w:bidi="ru-RU"/>
        </w:rPr>
        <w:t>а лучших учителей России. В 2021</w:t>
      </w:r>
      <w:r w:rsidR="000512A6" w:rsidRPr="00D661C4">
        <w:rPr>
          <w:rFonts w:eastAsia="Calibri"/>
          <w:lang w:bidi="ru-RU"/>
        </w:rPr>
        <w:t xml:space="preserve"> году в конкурсе приня</w:t>
      </w:r>
      <w:r>
        <w:rPr>
          <w:rFonts w:eastAsia="Calibri"/>
          <w:lang w:bidi="ru-RU"/>
        </w:rPr>
        <w:t>ли участие 8 педагогов из 3</w:t>
      </w:r>
      <w:r w:rsidR="000512A6" w:rsidRPr="00D661C4">
        <w:rPr>
          <w:rFonts w:eastAsia="Calibri"/>
          <w:lang w:bidi="ru-RU"/>
        </w:rPr>
        <w:t xml:space="preserve"> обр</w:t>
      </w:r>
      <w:r w:rsidR="00D961A9">
        <w:rPr>
          <w:rFonts w:eastAsia="Calibri"/>
          <w:lang w:bidi="ru-RU"/>
        </w:rPr>
        <w:t>азовательных учреждений района.</w:t>
      </w:r>
    </w:p>
    <w:p w:rsidR="00D6380C" w:rsidRPr="00D661C4" w:rsidRDefault="00D6380C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Одним из ключевых требований обеспечения качества условий образовательного процесса является наличие в общеобразовательных учреждениях водопровода, центрального отопления и канализации.</w:t>
      </w:r>
    </w:p>
    <w:p w:rsidR="00D91E53" w:rsidRPr="00D661C4" w:rsidRDefault="00D6380C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В целом по району значе</w:t>
      </w:r>
      <w:r w:rsidR="00D961A9">
        <w:rPr>
          <w:rFonts w:eastAsia="Calibri"/>
          <w:lang w:bidi="ru-RU"/>
        </w:rPr>
        <w:t xml:space="preserve">ния этого показателя составляет 100 </w:t>
      </w:r>
      <w:r w:rsidR="00FE7403" w:rsidRPr="00D661C4">
        <w:rPr>
          <w:rFonts w:eastAsia="Calibri"/>
          <w:lang w:bidi="ru-RU"/>
        </w:rPr>
        <w:t>%.</w:t>
      </w:r>
    </w:p>
    <w:p w:rsidR="008D67E7" w:rsidRPr="00D661C4" w:rsidRDefault="00D62665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Немаловажное значение имеет информационная составляющая развития школьной инфраструктуры. </w:t>
      </w:r>
    </w:p>
    <w:p w:rsidR="00D62665" w:rsidRPr="00D661C4" w:rsidRDefault="00F81D4E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proofErr w:type="spellStart"/>
      <w:r w:rsidRPr="00D661C4">
        <w:rPr>
          <w:rFonts w:eastAsia="Calibri"/>
          <w:lang w:bidi="ru-RU"/>
        </w:rPr>
        <w:t>Цифровизация</w:t>
      </w:r>
      <w:proofErr w:type="spellEnd"/>
      <w:r w:rsidRPr="00D661C4">
        <w:rPr>
          <w:rFonts w:eastAsia="Calibri"/>
          <w:lang w:bidi="ru-RU"/>
        </w:rPr>
        <w:t xml:space="preserve"> позволяет использовать новые технологические возможности, такие как внедрение электронного дневника и журнала. По состоянию на отчетный период 100% школ используют указан</w:t>
      </w:r>
      <w:r w:rsidR="00D961A9">
        <w:rPr>
          <w:rFonts w:eastAsia="Calibri"/>
          <w:lang w:bidi="ru-RU"/>
        </w:rPr>
        <w:t>ный программный продукт. Более 8</w:t>
      </w:r>
      <w:r w:rsidRPr="00D661C4">
        <w:rPr>
          <w:rFonts w:eastAsia="Calibri"/>
          <w:lang w:bidi="ru-RU"/>
        </w:rPr>
        <w:t xml:space="preserve">0% школьников обучаются с использованием технологий электронного обучения. </w:t>
      </w:r>
    </w:p>
    <w:p w:rsidR="00F81D4E" w:rsidRPr="00D661C4" w:rsidRDefault="007244B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Сохранение здоровье – обязательный элемент организации работы общеобразовательных учреждений района, в том числе обеспечение горячим пита</w:t>
      </w:r>
      <w:r w:rsidRPr="00D661C4">
        <w:rPr>
          <w:rFonts w:eastAsia="Calibri"/>
          <w:lang w:bidi="ru-RU"/>
        </w:rPr>
        <w:lastRenderedPageBreak/>
        <w:t>ние, оснащение физкультурными залами.</w:t>
      </w:r>
    </w:p>
    <w:p w:rsidR="00D31670" w:rsidRPr="00D661C4" w:rsidRDefault="00D31670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Обеспечение </w:t>
      </w:r>
      <w:r w:rsidR="00BA5691" w:rsidRPr="00D661C4">
        <w:rPr>
          <w:rFonts w:eastAsia="Calibri"/>
          <w:lang w:bidi="ru-RU"/>
        </w:rPr>
        <w:t>горячим питанием,</w:t>
      </w:r>
      <w:r w:rsidRPr="00D661C4">
        <w:rPr>
          <w:rFonts w:eastAsia="Calibri"/>
          <w:lang w:bidi="ru-RU"/>
        </w:rPr>
        <w:t xml:space="preserve"> обучающийся на протяжении последних лет остаетс</w:t>
      </w:r>
      <w:r w:rsidR="005E3449">
        <w:rPr>
          <w:rFonts w:eastAsia="Calibri"/>
          <w:lang w:bidi="ru-RU"/>
        </w:rPr>
        <w:t>я практически неизменным, в 2021</w:t>
      </w:r>
      <w:r w:rsidRPr="00D661C4">
        <w:rPr>
          <w:rFonts w:eastAsia="Calibri"/>
          <w:lang w:bidi="ru-RU"/>
        </w:rPr>
        <w:t xml:space="preserve"> году охват им обучающихся составил </w:t>
      </w:r>
      <w:r w:rsidR="00D961A9">
        <w:rPr>
          <w:rFonts w:eastAsia="Calibri"/>
          <w:lang w:bidi="ru-RU"/>
        </w:rPr>
        <w:t xml:space="preserve">100 </w:t>
      </w:r>
      <w:r w:rsidR="000F4CF5" w:rsidRPr="00D661C4">
        <w:rPr>
          <w:rFonts w:eastAsia="Calibri"/>
          <w:lang w:bidi="ru-RU"/>
        </w:rPr>
        <w:t>%.</w:t>
      </w:r>
    </w:p>
    <w:p w:rsidR="00F81D4E" w:rsidRPr="00D961A9" w:rsidRDefault="00B435BA" w:rsidP="00D961A9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Физкультурные залы имеются </w:t>
      </w:r>
      <w:r w:rsidR="000C3E4B" w:rsidRPr="00D661C4">
        <w:rPr>
          <w:rFonts w:eastAsia="Calibri"/>
          <w:lang w:bidi="ru-RU"/>
        </w:rPr>
        <w:t>в 100% школ.</w:t>
      </w:r>
    </w:p>
    <w:p w:rsidR="00F81D4E" w:rsidRPr="00504DE5" w:rsidRDefault="000F569A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504DE5">
        <w:rPr>
          <w:rFonts w:eastAsia="Calibri"/>
          <w:lang w:bidi="ru-RU"/>
        </w:rPr>
        <w:t xml:space="preserve">Одной из ключевых задач остается обеспечение безопасности образовательной деятельности. В общем числе общеобразовательных школ охрану имеют </w:t>
      </w:r>
      <w:r w:rsidR="00D961A9">
        <w:rPr>
          <w:rFonts w:eastAsia="Calibri"/>
          <w:lang w:bidi="ru-RU"/>
        </w:rPr>
        <w:t>60</w:t>
      </w:r>
      <w:r w:rsidRPr="00504DE5">
        <w:rPr>
          <w:rFonts w:eastAsia="Calibri"/>
          <w:lang w:bidi="ru-RU"/>
        </w:rPr>
        <w:t xml:space="preserve">%, паспорта безопасности утверждены в </w:t>
      </w:r>
      <w:r w:rsidR="00504DE5" w:rsidRPr="00504DE5">
        <w:rPr>
          <w:rFonts w:eastAsia="Calibri"/>
          <w:lang w:bidi="ru-RU"/>
        </w:rPr>
        <w:t>100</w:t>
      </w:r>
      <w:r w:rsidRPr="00504DE5">
        <w:rPr>
          <w:rFonts w:eastAsia="Calibri"/>
          <w:lang w:bidi="ru-RU"/>
        </w:rPr>
        <w:t>% учреждений, также все учреждения оснащены «тревожными кнопками»</w:t>
      </w:r>
      <w:r w:rsidR="000512A6" w:rsidRPr="00504DE5">
        <w:rPr>
          <w:rFonts w:eastAsia="Calibri"/>
          <w:lang w:bidi="ru-RU"/>
        </w:rPr>
        <w:t>.</w:t>
      </w:r>
    </w:p>
    <w:p w:rsidR="000512A6" w:rsidRPr="00D661C4" w:rsidRDefault="000512A6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Для обеспечения поэтапного перевода школьников на современные условия обучения продолжается дальнейшая реализация мероприятий в рамках регионального проекта «Современная школа» национального проекта «Образования».</w:t>
      </w:r>
    </w:p>
    <w:p w:rsidR="000512A6" w:rsidRPr="00D661C4" w:rsidRDefault="000512A6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Продолжает улучшаться материально-техническое обеспечение школьных зданий, увеличивается доля общеобразовательных организаций, </w:t>
      </w:r>
      <w:r w:rsidR="00112751" w:rsidRPr="00D661C4">
        <w:rPr>
          <w:rFonts w:eastAsia="Calibri"/>
          <w:lang w:bidi="ru-RU"/>
        </w:rPr>
        <w:t>соответствующих современных требованиям</w:t>
      </w:r>
      <w:r w:rsidRPr="00D661C4">
        <w:rPr>
          <w:rFonts w:eastAsia="Calibri"/>
          <w:lang w:bidi="ru-RU"/>
        </w:rPr>
        <w:t>.</w:t>
      </w:r>
    </w:p>
    <w:p w:rsidR="000512A6" w:rsidRPr="00D661C4" w:rsidRDefault="000512A6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С другой стороны, требует внимания проблема старения школьных кадров, учительского корпуса. </w:t>
      </w:r>
    </w:p>
    <w:p w:rsidR="00E16B11" w:rsidRPr="00D661C4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center"/>
        <w:rPr>
          <w:rFonts w:eastAsia="Courier New"/>
          <w:b/>
          <w:color w:val="FF0000"/>
          <w:lang w:eastAsia="ru-RU" w:bidi="ru-RU"/>
        </w:rPr>
      </w:pPr>
    </w:p>
    <w:p w:rsidR="005D3C34" w:rsidRDefault="0011275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 xml:space="preserve">Сведения о развитии </w:t>
      </w:r>
    </w:p>
    <w:p w:rsidR="00112751" w:rsidRPr="00D661C4" w:rsidRDefault="0011275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>дополнительного образования</w:t>
      </w:r>
    </w:p>
    <w:p w:rsidR="008B619E" w:rsidRDefault="008B619E" w:rsidP="008B619E">
      <w:pPr>
        <w:pStyle w:val="afb"/>
      </w:pPr>
    </w:p>
    <w:p w:rsidR="008B619E" w:rsidRDefault="008B619E" w:rsidP="008B619E">
      <w:pPr>
        <w:pStyle w:val="afb"/>
        <w:rPr>
          <w:rFonts w:eastAsia="Calibri"/>
          <w:lang w:eastAsia="en-US"/>
        </w:rPr>
      </w:pPr>
      <w:r>
        <w:t>Структура системы дополнительного образования</w:t>
      </w:r>
    </w:p>
    <w:p w:rsidR="008B619E" w:rsidRDefault="000513AB" w:rsidP="008B619E">
      <w:pPr>
        <w:spacing w:after="0" w:line="240" w:lineRule="auto"/>
        <w:jc w:val="both"/>
        <w:rPr>
          <w:rFonts w:eastAsia="Calibri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haracter">
              <wp:posOffset>-539750</wp:posOffset>
            </wp:positionH>
            <wp:positionV relativeFrom="line">
              <wp:posOffset>48895</wp:posOffset>
            </wp:positionV>
            <wp:extent cx="5934075" cy="952500"/>
            <wp:effectExtent l="0" t="0" r="0" b="38100"/>
            <wp:wrapNone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9E" w:rsidRDefault="008B619E" w:rsidP="008B619E">
      <w:pPr>
        <w:spacing w:after="0" w:line="240" w:lineRule="auto"/>
        <w:jc w:val="both"/>
        <w:rPr>
          <w:rFonts w:eastAsia="Calibri"/>
        </w:rPr>
      </w:pPr>
    </w:p>
    <w:p w:rsidR="008B619E" w:rsidRDefault="008B619E" w:rsidP="000513AB">
      <w:pPr>
        <w:spacing w:after="0" w:line="240" w:lineRule="auto"/>
        <w:ind w:firstLine="0"/>
        <w:jc w:val="both"/>
        <w:rPr>
          <w:rFonts w:eastAsia="Calibri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3347720</wp:posOffset>
                </wp:positionV>
                <wp:extent cx="5386070" cy="323850"/>
                <wp:effectExtent l="0" t="4445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19E" w:rsidRDefault="008B619E" w:rsidP="008B619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3.15pt;margin-top:263.6pt;width:424.1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" stroked="f">
                <v:textbox style="mso-fit-shape-to-text:t" inset="0,0,0,0">
                  <w:txbxContent>
                    <w:p w:rsidR="008B619E" w:rsidRDefault="008B619E" w:rsidP="008B619E"/>
                  </w:txbxContent>
                </v:textbox>
              </v:shape>
            </w:pict>
          </mc:Fallback>
        </mc:AlternateContent>
      </w:r>
    </w:p>
    <w:p w:rsidR="00BA5691" w:rsidRDefault="00BA5691" w:rsidP="008B619E">
      <w:pPr>
        <w:spacing w:after="0" w:line="240" w:lineRule="auto"/>
        <w:ind w:right="111"/>
        <w:jc w:val="both"/>
        <w:rPr>
          <w:rFonts w:eastAsia="Calibri"/>
        </w:rPr>
      </w:pPr>
    </w:p>
    <w:p w:rsidR="00BA5691" w:rsidRDefault="00BA5691" w:rsidP="000513AB">
      <w:pPr>
        <w:spacing w:after="0" w:line="240" w:lineRule="auto"/>
        <w:ind w:right="111" w:firstLine="0"/>
        <w:jc w:val="both"/>
        <w:rPr>
          <w:rFonts w:eastAsia="Calibri"/>
        </w:rPr>
      </w:pPr>
    </w:p>
    <w:p w:rsidR="008B619E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Система дополнительного образования в Бат</w:t>
      </w:r>
      <w:r w:rsidR="005E3449">
        <w:rPr>
          <w:rFonts w:eastAsia="Calibri"/>
        </w:rPr>
        <w:t>ецком муниципальном районе в 2021</w:t>
      </w:r>
      <w:r>
        <w:rPr>
          <w:rFonts w:eastAsia="Calibri"/>
        </w:rPr>
        <w:t xml:space="preserve"> году представлена 2 учреждениями дополнительного образования: муниципальным автономным учреждением дополнительного образования «Центр дополнительного образования п. Батецкий» (МАУДО «ЦДО»), муниципальным автономным учреждением дополнительного образования (МАУДО) «Батецкая школа искусств», на базе которых занято 299 обучающихся. В учреждениях дополнительного образования района обеспечена работа по зачислению детей в ОДО через систему «Контингент». На базе общеобразовательных организаций организована деятельность 32 объединений различной направленности. Наиболее востребованными среди учащихся являются объединения следующей направленности: физкультурно-спортивное, художественное и естественнонаучное. В объединениях технической направленности </w:t>
      </w:r>
      <w:r w:rsidR="00BD0EC4">
        <w:rPr>
          <w:rFonts w:eastAsia="Calibri"/>
        </w:rPr>
        <w:t xml:space="preserve"> </w:t>
      </w:r>
      <w:r w:rsidR="00790F09">
        <w:rPr>
          <w:rFonts w:eastAsia="Calibri"/>
        </w:rPr>
        <w:t xml:space="preserve"> </w:t>
      </w:r>
      <w:r>
        <w:rPr>
          <w:rFonts w:eastAsia="Calibri"/>
        </w:rPr>
        <w:t xml:space="preserve">занято </w:t>
      </w:r>
      <w:r w:rsidR="00BD0EC4">
        <w:rPr>
          <w:rFonts w:eastAsia="Calibri"/>
        </w:rPr>
        <w:t>97</w:t>
      </w:r>
      <w:r>
        <w:rPr>
          <w:rFonts w:eastAsia="Calibri"/>
        </w:rPr>
        <w:t xml:space="preserve"> </w:t>
      </w:r>
      <w:r w:rsidR="00BD0EC4">
        <w:rPr>
          <w:rFonts w:eastAsia="Calibri"/>
        </w:rPr>
        <w:t>человек, что составляет 23,9 % от общего числа детей, занятых дополнительным обра</w:t>
      </w:r>
      <w:r w:rsidR="00A431CF">
        <w:rPr>
          <w:rFonts w:eastAsia="Calibri"/>
        </w:rPr>
        <w:t>зованием</w:t>
      </w:r>
      <w:r>
        <w:rPr>
          <w:rFonts w:eastAsia="Calibri"/>
        </w:rPr>
        <w:t>. Всего в системе дополнительного образования занято 4</w:t>
      </w:r>
      <w:r w:rsidR="00B554E8">
        <w:rPr>
          <w:rFonts w:eastAsia="Calibri"/>
        </w:rPr>
        <w:t>0</w:t>
      </w:r>
      <w:r>
        <w:rPr>
          <w:rFonts w:eastAsia="Calibri"/>
        </w:rPr>
        <w:t xml:space="preserve">5 человек </w:t>
      </w:r>
      <w:r w:rsidR="00790F09">
        <w:rPr>
          <w:rFonts w:eastAsia="Calibri"/>
        </w:rPr>
        <w:t xml:space="preserve"> </w:t>
      </w:r>
      <w:r w:rsidR="00B554E8">
        <w:rPr>
          <w:rFonts w:eastAsia="Calibri"/>
        </w:rPr>
        <w:t xml:space="preserve"> в возрасте от 5 до 18 лет</w:t>
      </w:r>
      <w:r>
        <w:rPr>
          <w:rFonts w:eastAsia="Calibri"/>
        </w:rPr>
        <w:t xml:space="preserve">, </w:t>
      </w:r>
      <w:r w:rsidR="00BA5691">
        <w:rPr>
          <w:rFonts w:eastAsia="Calibri"/>
        </w:rPr>
        <w:t>что по</w:t>
      </w:r>
      <w:r w:rsidR="00A431CF">
        <w:rPr>
          <w:rFonts w:eastAsia="Calibri"/>
        </w:rPr>
        <w:t xml:space="preserve"> итогам </w:t>
      </w:r>
      <w:r w:rsidR="00BA5691">
        <w:rPr>
          <w:rFonts w:eastAsia="Calibri"/>
        </w:rPr>
        <w:t>2019 года</w:t>
      </w:r>
      <w:r w:rsidR="00A431CF">
        <w:rPr>
          <w:rFonts w:eastAsia="Calibri"/>
        </w:rPr>
        <w:t xml:space="preserve">, </w:t>
      </w:r>
      <w:r>
        <w:rPr>
          <w:rFonts w:eastAsia="Calibri"/>
        </w:rPr>
        <w:t>соста</w:t>
      </w:r>
      <w:r>
        <w:rPr>
          <w:rFonts w:eastAsia="Calibri"/>
        </w:rPr>
        <w:lastRenderedPageBreak/>
        <w:t xml:space="preserve">вило </w:t>
      </w:r>
      <w:r w:rsidR="00B554E8">
        <w:rPr>
          <w:rFonts w:eastAsia="Calibri"/>
        </w:rPr>
        <w:t>72,2</w:t>
      </w:r>
      <w:r>
        <w:rPr>
          <w:rFonts w:eastAsia="Calibri"/>
        </w:rPr>
        <w:t>%. Количество старшеклассников, занятых в системе дополнительного образования составляет 97,4 % (38 человека из 39).</w:t>
      </w:r>
    </w:p>
    <w:p w:rsidR="000513AB" w:rsidRPr="000513AB" w:rsidRDefault="008B619E" w:rsidP="000513AB">
      <w:pPr>
        <w:spacing w:after="0" w:line="240" w:lineRule="auto"/>
        <w:ind w:right="111" w:firstLine="708"/>
        <w:jc w:val="both"/>
        <w:rPr>
          <w:rFonts w:eastAsia="Calibri"/>
        </w:rPr>
      </w:pPr>
      <w:r>
        <w:rPr>
          <w:rFonts w:eastAsia="Calibri"/>
        </w:rPr>
        <w:t>Одной из задач не только системы дополнительного образования, но и в рамках концепции развития математического образования школьников в муниципальном районе является продвижение и актуализация О</w:t>
      </w:r>
      <w:r w:rsidR="000513AB">
        <w:rPr>
          <w:rFonts w:eastAsia="Calibri"/>
        </w:rPr>
        <w:t xml:space="preserve">ДО технической направленности. </w:t>
      </w:r>
      <w:r w:rsidR="000513AB">
        <w:rPr>
          <w:iCs/>
          <w:color w:val="000000"/>
        </w:rPr>
        <w:t xml:space="preserve">Участие в федеральном проекте </w:t>
      </w:r>
      <w:r w:rsidR="000513AB">
        <w:rPr>
          <w:color w:val="000000"/>
        </w:rPr>
        <w:t xml:space="preserve">«Успех каждого ребёнка» и создание на базе МАУДО «Центр дополнительного образования» п. Батецкий 150 новых </w:t>
      </w:r>
      <w:proofErr w:type="spellStart"/>
      <w:r w:rsidR="000513AB">
        <w:rPr>
          <w:color w:val="000000"/>
        </w:rPr>
        <w:t>ученикомест</w:t>
      </w:r>
      <w:proofErr w:type="spellEnd"/>
      <w:r w:rsidR="000513AB">
        <w:rPr>
          <w:color w:val="000000"/>
        </w:rPr>
        <w:t xml:space="preserve"> дополнительного образования детей технической и физкультурно-спортивной направленностей (1002,9 тыс. рублей.) позволило достичь следующих результатов:</w:t>
      </w:r>
    </w:p>
    <w:p w:rsidR="008B619E" w:rsidRDefault="000513AB" w:rsidP="000513AB">
      <w:pPr>
        <w:spacing w:after="0" w:line="240" w:lineRule="auto"/>
        <w:ind w:right="111" w:firstLine="708"/>
        <w:jc w:val="both"/>
        <w:rPr>
          <w:rFonts w:eastAsia="Calibri"/>
          <w:color w:val="000000"/>
        </w:rPr>
      </w:pPr>
      <w:r>
        <w:rPr>
          <w:color w:val="000000"/>
        </w:rPr>
        <w:t xml:space="preserve">Обучающиеся объединений завоевали 1, </w:t>
      </w:r>
      <w:proofErr w:type="gramStart"/>
      <w:r>
        <w:rPr>
          <w:color w:val="000000"/>
        </w:rPr>
        <w:t>2  и</w:t>
      </w:r>
      <w:proofErr w:type="gramEnd"/>
      <w:r>
        <w:rPr>
          <w:color w:val="000000"/>
        </w:rPr>
        <w:t xml:space="preserve"> 3 места на областном конкурсе по робототехнике, 2 место во Всероссийском онлайн-марафоне «</w:t>
      </w:r>
      <w:proofErr w:type="spellStart"/>
      <w:r>
        <w:rPr>
          <w:color w:val="000000"/>
        </w:rPr>
        <w:t>Робофинист</w:t>
      </w:r>
      <w:proofErr w:type="spellEnd"/>
      <w:r>
        <w:rPr>
          <w:color w:val="000000"/>
        </w:rPr>
        <w:t xml:space="preserve">» - 2021, 2 место во Всероссийском конкурсе видеороликов мест дополнительного образования, по итогам которого ученица 5 класса Романова Софья была награждена поездкой на «Успешную Ёлку» в г. Москва;  приняли участие в соревнованиях по авиамоделизму и конкурсе </w:t>
      </w:r>
      <w:proofErr w:type="spellStart"/>
      <w:r>
        <w:rPr>
          <w:color w:val="000000"/>
        </w:rPr>
        <w:t>Тико</w:t>
      </w:r>
      <w:proofErr w:type="spellEnd"/>
      <w:r>
        <w:rPr>
          <w:color w:val="000000"/>
        </w:rPr>
        <w:t xml:space="preserve">-изобретатель 2021.  На базе Центра проведены выставка технического творчества «Наследники Великой Победы» и парад планеров ко Дню Победы; </w:t>
      </w:r>
      <w:r w:rsidR="00D21F40">
        <w:rPr>
          <w:rFonts w:eastAsia="Calibri"/>
          <w:color w:val="000000"/>
        </w:rPr>
        <w:t xml:space="preserve"> </w:t>
      </w:r>
    </w:p>
    <w:p w:rsidR="008B619E" w:rsidRPr="00484847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 w:rsidRPr="00484847">
        <w:rPr>
          <w:rFonts w:eastAsia="Calibri"/>
        </w:rPr>
        <w:t xml:space="preserve">За отчетный период в районный банк данных талантливой молодежи и одаренных детей общеобразовательными организациями внесено 59 обучающихся. </w:t>
      </w:r>
    </w:p>
    <w:p w:rsidR="008B619E" w:rsidRPr="00484847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 w:rsidRPr="00484847">
        <w:rPr>
          <w:rFonts w:eastAsia="Calibri"/>
        </w:rPr>
        <w:t xml:space="preserve">Количество детей, охваченных современными программами каникулярного образовательного отдыха по итогам учебного года составило 86,1% (389 детей). </w:t>
      </w:r>
    </w:p>
    <w:p w:rsidR="008B619E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 w:rsidRPr="00C26DC9">
        <w:rPr>
          <w:rFonts w:eastAsia="Calibri"/>
        </w:rPr>
        <w:t xml:space="preserve">В </w:t>
      </w:r>
      <w:r w:rsidR="00484847" w:rsidRPr="00C26DC9">
        <w:rPr>
          <w:rFonts w:eastAsia="Calibri"/>
        </w:rPr>
        <w:t>районе обеспечена</w:t>
      </w:r>
      <w:r w:rsidRPr="00C26DC9">
        <w:rPr>
          <w:rFonts w:eastAsia="Calibri"/>
        </w:rPr>
        <w:t xml:space="preserve"> поддержка социально-активной и талантливой молодежи, а также молодых людей с ограниченными возможностями здоровья. В </w:t>
      </w:r>
      <w:r>
        <w:rPr>
          <w:rFonts w:eastAsia="Calibri"/>
        </w:rPr>
        <w:t xml:space="preserve">отчетный период проведены следующие мероприятия: </w:t>
      </w:r>
    </w:p>
    <w:p w:rsidR="008B619E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Новогодняя елка Главы района,</w:t>
      </w:r>
    </w:p>
    <w:p w:rsidR="008B619E" w:rsidRDefault="008A4A1C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«Полицейский Д</w:t>
      </w:r>
      <w:r w:rsidR="008B619E">
        <w:rPr>
          <w:rFonts w:eastAsia="Calibri"/>
        </w:rPr>
        <w:t>ед Мороз</w:t>
      </w:r>
      <w:r>
        <w:rPr>
          <w:rFonts w:eastAsia="Calibri"/>
        </w:rPr>
        <w:t>»</w:t>
      </w:r>
      <w:r w:rsidR="008B619E">
        <w:rPr>
          <w:rFonts w:eastAsia="Calibri"/>
        </w:rPr>
        <w:t xml:space="preserve"> для детей с ограниченными возможностями здоровья,</w:t>
      </w:r>
    </w:p>
    <w:p w:rsidR="008B619E" w:rsidRDefault="008A4A1C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П</w:t>
      </w:r>
      <w:r w:rsidR="008B619E">
        <w:rPr>
          <w:rFonts w:eastAsia="Calibri"/>
        </w:rPr>
        <w:t>раздничное мероприятие ко Дню защиты детей «Дети – будущее района,</w:t>
      </w:r>
    </w:p>
    <w:p w:rsidR="008B619E" w:rsidRDefault="008A4A1C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П</w:t>
      </w:r>
      <w:r w:rsidR="008B619E">
        <w:rPr>
          <w:rFonts w:eastAsia="Calibri"/>
        </w:rPr>
        <w:t>раздничное мероприятие ко Дню молодежи,</w:t>
      </w:r>
    </w:p>
    <w:p w:rsidR="008B619E" w:rsidRDefault="008A4A1C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Ф</w:t>
      </w:r>
      <w:r w:rsidR="008B619E">
        <w:rPr>
          <w:rFonts w:eastAsia="Calibri"/>
        </w:rPr>
        <w:t>естиваль по дорожной безопасности.</w:t>
      </w:r>
    </w:p>
    <w:p w:rsidR="008B619E" w:rsidRDefault="008B619E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По итогам проведения награждено грамотами и ценными подарками 157 учащихся, из них 7 детей с ограниченными возможностями здоровья, на общую сумму 48,3 тыс. руб.</w:t>
      </w:r>
    </w:p>
    <w:p w:rsidR="008B619E" w:rsidRDefault="00E35B6B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>В районе функционирует 9 формирований патриотической направленности, в числе которых два военно-патриотических клуба «Беркут (</w:t>
      </w:r>
      <w:r w:rsidR="008A4A1C">
        <w:rPr>
          <w:rFonts w:eastAsia="Calibri"/>
        </w:rPr>
        <w:t>МАОУ «</w:t>
      </w:r>
      <w:r>
        <w:rPr>
          <w:rFonts w:eastAsia="Calibri"/>
        </w:rPr>
        <w:t xml:space="preserve">Средняя школа д. Мойка») и имени Святого Дмитрия Солунского на базе МБУК «Батецкий МЦК и Д», в которых регулярно занимается 215 молодых жителей Батецкого района, что составляет 34% от </w:t>
      </w:r>
      <w:r w:rsidR="008A4A1C">
        <w:rPr>
          <w:rFonts w:eastAsia="Calibri"/>
        </w:rPr>
        <w:t>общего количества</w:t>
      </w:r>
      <w:r>
        <w:rPr>
          <w:rFonts w:eastAsia="Calibri"/>
        </w:rPr>
        <w:t xml:space="preserve"> молодежи. В состав военно-патриотических </w:t>
      </w:r>
      <w:r w:rsidR="008A4A1C">
        <w:rPr>
          <w:rFonts w:eastAsia="Calibri"/>
        </w:rPr>
        <w:t>клубов входят</w:t>
      </w:r>
      <w:r>
        <w:rPr>
          <w:rFonts w:eastAsia="Calibri"/>
        </w:rPr>
        <w:t xml:space="preserve"> 24 юнармейца. </w:t>
      </w:r>
    </w:p>
    <w:p w:rsidR="00E35B6B" w:rsidRDefault="00116C00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Волонтерская делегация </w:t>
      </w:r>
      <w:r w:rsidR="008A4A1C">
        <w:rPr>
          <w:rFonts w:eastAsia="Calibri"/>
        </w:rPr>
        <w:t>района приняла</w:t>
      </w:r>
      <w:r>
        <w:rPr>
          <w:rFonts w:eastAsia="Calibri"/>
        </w:rPr>
        <w:t xml:space="preserve"> </w:t>
      </w:r>
      <w:r w:rsidR="008A4A1C">
        <w:rPr>
          <w:rFonts w:eastAsia="Calibri"/>
        </w:rPr>
        <w:t>участие в</w:t>
      </w:r>
      <w:r>
        <w:rPr>
          <w:rFonts w:eastAsia="Calibri"/>
        </w:rPr>
        <w:t xml:space="preserve"> форуме «Время возможностей» и в областном </w:t>
      </w:r>
      <w:r w:rsidR="008A4A1C">
        <w:rPr>
          <w:rFonts w:eastAsia="Calibri"/>
        </w:rPr>
        <w:t>молодежном конвенте «Герои земли Новгородской»</w:t>
      </w:r>
      <w:r>
        <w:rPr>
          <w:rFonts w:eastAsia="Calibri"/>
        </w:rPr>
        <w:t xml:space="preserve">. На региональном слете волонтеров «Искусство добра» за личный вклад в развитие добровольческого движения </w:t>
      </w:r>
      <w:r w:rsidR="008A4A1C">
        <w:rPr>
          <w:rFonts w:eastAsia="Calibri"/>
        </w:rPr>
        <w:t>на территории</w:t>
      </w:r>
      <w:r>
        <w:rPr>
          <w:rFonts w:eastAsia="Calibri"/>
        </w:rPr>
        <w:t xml:space="preserve"> Новгородской области 4 волонтера МАОУ «Средняя школа п. Батецкий» получили благодарности министра </w:t>
      </w:r>
      <w:r w:rsidR="008A4A1C">
        <w:rPr>
          <w:rFonts w:eastAsia="Calibri"/>
        </w:rPr>
        <w:t>спорта и</w:t>
      </w:r>
      <w:r>
        <w:rPr>
          <w:rFonts w:eastAsia="Calibri"/>
        </w:rPr>
        <w:t xml:space="preserve"> молодежной политики Новгородской области.</w:t>
      </w:r>
    </w:p>
    <w:p w:rsidR="008B619E" w:rsidRDefault="00790F09" w:rsidP="008B619E">
      <w:pPr>
        <w:spacing w:after="0" w:line="240" w:lineRule="auto"/>
        <w:ind w:right="111"/>
        <w:jc w:val="both"/>
        <w:rPr>
          <w:rFonts w:eastAsia="Calibri"/>
        </w:rPr>
      </w:pPr>
      <w:r>
        <w:rPr>
          <w:rFonts w:eastAsia="Calibri"/>
        </w:rPr>
        <w:t xml:space="preserve"> В </w:t>
      </w:r>
      <w:r w:rsidR="008A4A1C">
        <w:rPr>
          <w:rFonts w:eastAsia="Calibri"/>
        </w:rPr>
        <w:t>детской оздоровительной</w:t>
      </w:r>
      <w:r w:rsidR="000513AB">
        <w:rPr>
          <w:rFonts w:eastAsia="Calibri"/>
        </w:rPr>
        <w:t xml:space="preserve"> компании 2021</w:t>
      </w:r>
      <w:r>
        <w:rPr>
          <w:rFonts w:eastAsia="Calibri"/>
        </w:rPr>
        <w:t xml:space="preserve"> года приняли участие 390 детей. На организацию проведения летнего отдыха направлено 451,7 тыс. рублей. </w:t>
      </w:r>
    </w:p>
    <w:p w:rsidR="008B619E" w:rsidRDefault="008B619E" w:rsidP="008B6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eastAsia="Calibri"/>
        </w:rPr>
        <w:t>Приоритетным направлением в развитии системы дополнительного образования является совершенствование системы физкультурно- спортивного воспитания обучающихся об</w:t>
      </w:r>
      <w:r>
        <w:rPr>
          <w:rFonts w:eastAsia="Calibri"/>
        </w:rPr>
        <w:softHyphen/>
        <w:t>щеобразовательных организаций района.</w:t>
      </w:r>
      <w:r>
        <w:t xml:space="preserve">  </w:t>
      </w:r>
    </w:p>
    <w:p w:rsidR="001652FE" w:rsidRPr="00AF1A0E" w:rsidRDefault="001652FE" w:rsidP="001652FE">
      <w:pPr>
        <w:spacing w:after="0" w:line="240" w:lineRule="auto"/>
        <w:ind w:firstLine="708"/>
        <w:jc w:val="both"/>
      </w:pPr>
      <w:r w:rsidRPr="00AF1A0E">
        <w:t xml:space="preserve">Численность занимающихся в дошкольных организациях </w:t>
      </w:r>
      <w:r>
        <w:t>составляет 106</w:t>
      </w:r>
    </w:p>
    <w:p w:rsidR="001652FE" w:rsidRDefault="001652FE" w:rsidP="001652FE">
      <w:pPr>
        <w:spacing w:after="0" w:line="240" w:lineRule="auto"/>
        <w:ind w:firstLine="0"/>
        <w:jc w:val="both"/>
      </w:pPr>
      <w:r>
        <w:t>человек (2018-88</w:t>
      </w:r>
      <w:r w:rsidRPr="00AF1A0E">
        <w:t>). Всего в общеобразовател</w:t>
      </w:r>
      <w:r>
        <w:t>ьных организациях занимается 440 человек (2018</w:t>
      </w:r>
      <w:r w:rsidRPr="00AF1A0E">
        <w:t xml:space="preserve"> – </w:t>
      </w:r>
      <w:r>
        <w:t>450</w:t>
      </w:r>
      <w:r w:rsidRPr="00AF1A0E">
        <w:t>).</w:t>
      </w:r>
      <w:r>
        <w:t xml:space="preserve"> </w:t>
      </w:r>
      <w:r w:rsidRPr="00AF1A0E">
        <w:t>В течение учебного года проводится спартакиада учащихся района по 11</w:t>
      </w:r>
      <w:r>
        <w:t xml:space="preserve"> </w:t>
      </w:r>
      <w:r w:rsidRPr="00AF1A0E">
        <w:t>дисциплинам (за 201</w:t>
      </w:r>
      <w:r>
        <w:t xml:space="preserve">8/2019 – 2019/2020 </w:t>
      </w:r>
      <w:proofErr w:type="spellStart"/>
      <w:r w:rsidRPr="00AF1A0E">
        <w:t>уч.год</w:t>
      </w:r>
      <w:proofErr w:type="spellEnd"/>
      <w:r w:rsidRPr="00AF1A0E">
        <w:t xml:space="preserve">). </w:t>
      </w:r>
    </w:p>
    <w:p w:rsidR="001652FE" w:rsidRPr="001652FE" w:rsidRDefault="001652FE" w:rsidP="001652FE">
      <w:pPr>
        <w:spacing w:after="0" w:line="240" w:lineRule="auto"/>
        <w:ind w:firstLine="708"/>
        <w:jc w:val="both"/>
      </w:pPr>
      <w:r>
        <w:t xml:space="preserve">В </w:t>
      </w:r>
      <w:r w:rsidR="000513AB">
        <w:t>2021</w:t>
      </w:r>
      <w:r w:rsidRPr="001F5F5A">
        <w:t xml:space="preserve"> году </w:t>
      </w:r>
      <w:r>
        <w:t>4 спортсмена</w:t>
      </w:r>
      <w:r w:rsidRPr="001F5F5A">
        <w:t xml:space="preserve"> приняли участие в региональных соревнованиях по тяжелой атлетике</w:t>
      </w:r>
      <w:r>
        <w:t xml:space="preserve">, </w:t>
      </w:r>
      <w:r w:rsidRPr="00F73BE4">
        <w:t>12 спортсменов приняли участие в 6 региональных и 7 межрегиональных соревнованиях по тайскому боксу</w:t>
      </w:r>
      <w:r>
        <w:t xml:space="preserve"> и кикбоксингу К-1</w:t>
      </w:r>
      <w:r w:rsidRPr="00F73BE4">
        <w:t>.</w:t>
      </w:r>
      <w:r w:rsidRPr="00307F23">
        <w:rPr>
          <w:color w:val="FF0000"/>
        </w:rPr>
        <w:t xml:space="preserve"> </w:t>
      </w:r>
    </w:p>
    <w:p w:rsidR="001652FE" w:rsidRPr="00AF1A0E" w:rsidRDefault="001652FE" w:rsidP="001652FE">
      <w:pPr>
        <w:spacing w:after="0" w:line="240" w:lineRule="auto"/>
        <w:ind w:firstLine="708"/>
        <w:jc w:val="both"/>
      </w:pPr>
      <w:r>
        <w:t>На базе каждой школы действуют 5 спортивных клубов</w:t>
      </w:r>
      <w:r w:rsidRPr="00AF1A0E">
        <w:t>, численность</w:t>
      </w:r>
      <w:r>
        <w:t xml:space="preserve"> </w:t>
      </w:r>
      <w:r w:rsidRPr="00AF1A0E">
        <w:t xml:space="preserve">занимающихся составляет </w:t>
      </w:r>
      <w:r>
        <w:t>259 человек</w:t>
      </w:r>
      <w:r w:rsidRPr="00AF1A0E">
        <w:t>.</w:t>
      </w:r>
    </w:p>
    <w:p w:rsidR="001652FE" w:rsidRDefault="000513AB" w:rsidP="001652FE">
      <w:pPr>
        <w:spacing w:after="0" w:line="240" w:lineRule="auto"/>
        <w:jc w:val="both"/>
        <w:rPr>
          <w:color w:val="FF0000"/>
        </w:rPr>
      </w:pPr>
      <w:r>
        <w:t>В 2021</w:t>
      </w:r>
      <w:r w:rsidR="001652FE" w:rsidRPr="002066F2">
        <w:t xml:space="preserve"> году проведено </w:t>
      </w:r>
      <w:r w:rsidR="001652FE">
        <w:t>55</w:t>
      </w:r>
      <w:r w:rsidR="001652FE" w:rsidRPr="002066F2">
        <w:t xml:space="preserve"> соревновани</w:t>
      </w:r>
      <w:r w:rsidR="001652FE">
        <w:t>й</w:t>
      </w:r>
      <w:r w:rsidR="001652FE" w:rsidRPr="002066F2">
        <w:t xml:space="preserve"> (этапы спартакиады учащихся, спортивные фестивали, спартакиады, иные соревнования по видам спорта). Среди комплексных мероприятий следует выделить</w:t>
      </w:r>
      <w:r w:rsidR="001652FE">
        <w:t>:</w:t>
      </w:r>
      <w:r w:rsidR="001652FE" w:rsidRPr="002066F2">
        <w:t xml:space="preserve"> Спартакиаду ГТО среди представителей трудовых коллективов, спартакиаду среди ветеранов</w:t>
      </w:r>
      <w:r w:rsidR="001652FE">
        <w:t>,</w:t>
      </w:r>
      <w:r w:rsidR="001652FE" w:rsidRPr="002066F2">
        <w:t xml:space="preserve"> посвященную 7</w:t>
      </w:r>
      <w:r w:rsidR="001652FE">
        <w:t>5</w:t>
      </w:r>
      <w:r w:rsidR="001652FE" w:rsidRPr="002066F2">
        <w:t xml:space="preserve"> годовщине Победы в ВОВ, </w:t>
      </w:r>
      <w:r w:rsidR="001652FE">
        <w:t xml:space="preserve">соревнования по бегу «Кросс нации – 2019», посвященные празднованию зарождения Российской государственности, </w:t>
      </w:r>
      <w:r w:rsidR="001652FE" w:rsidRPr="002066F2">
        <w:t>турнир по настольному теннису, посвященный памяти десантника</w:t>
      </w:r>
      <w:r w:rsidR="001652FE">
        <w:t>-разведчика</w:t>
      </w:r>
      <w:r w:rsidR="001652FE" w:rsidRPr="002066F2">
        <w:t xml:space="preserve"> А.В. Шатилова, </w:t>
      </w:r>
      <w:r w:rsidR="001652FE" w:rsidRPr="00576C0F">
        <w:t xml:space="preserve">зимний и летний </w:t>
      </w:r>
      <w:r w:rsidR="001652FE" w:rsidRPr="002066F2">
        <w:t>фестивали Всероссийского физкультурно-спортивного комплекса «Готов к труду и обороне!», спортивные меропр</w:t>
      </w:r>
      <w:r w:rsidR="001652FE">
        <w:t>иятия посвященные Дню молодежи</w:t>
      </w:r>
      <w:r w:rsidR="001652FE" w:rsidRPr="002066F2">
        <w:t xml:space="preserve">, </w:t>
      </w:r>
      <w:r w:rsidR="001652FE" w:rsidRPr="00386F38">
        <w:t>открытый турнир по тяжелой атлетике посвященный памяти тренера Сысоева Н</w:t>
      </w:r>
      <w:r w:rsidR="001652FE">
        <w:t>.</w:t>
      </w:r>
      <w:r w:rsidR="001652FE" w:rsidRPr="00386F38">
        <w:t>М</w:t>
      </w:r>
      <w:r w:rsidR="001652FE">
        <w:t xml:space="preserve">., открытый турнир по мини-футболу, посвящённый памяти </w:t>
      </w:r>
      <w:proofErr w:type="spellStart"/>
      <w:r w:rsidR="001652FE">
        <w:t>Актавина</w:t>
      </w:r>
      <w:proofErr w:type="spellEnd"/>
      <w:r w:rsidR="001652FE">
        <w:t xml:space="preserve"> В.А.</w:t>
      </w:r>
    </w:p>
    <w:p w:rsidR="005C7ED9" w:rsidRPr="000513AB" w:rsidRDefault="001652FE" w:rsidP="000513AB">
      <w:pPr>
        <w:spacing w:after="0" w:line="240" w:lineRule="auto"/>
        <w:jc w:val="both"/>
        <w:rPr>
          <w:color w:val="FF0000"/>
        </w:rPr>
      </w:pPr>
      <w:r w:rsidRPr="00AF1A0E">
        <w:t xml:space="preserve">Спортсмены района принимали участие во всероссийских соревнованиях: </w:t>
      </w:r>
      <w:r w:rsidRPr="00D65CAD">
        <w:t>всероссийские соревнования по тайскому боксу - "Кубок Содружества 2019г."</w:t>
      </w:r>
      <w:r>
        <w:t xml:space="preserve">, </w:t>
      </w:r>
      <w:r w:rsidRPr="00576C0F">
        <w:rPr>
          <w:shd w:val="clear" w:color="auto" w:fill="FFFFFF"/>
        </w:rPr>
        <w:t>открытый т</w:t>
      </w:r>
      <w:r>
        <w:rPr>
          <w:shd w:val="clear" w:color="auto" w:fill="FFFFFF"/>
        </w:rPr>
        <w:t>урнир по тайскому боксу «</w:t>
      </w:r>
      <w:r w:rsidRPr="00D65CAD">
        <w:rPr>
          <w:shd w:val="clear" w:color="auto" w:fill="FFFFFF"/>
        </w:rPr>
        <w:t>К</w:t>
      </w:r>
      <w:r>
        <w:rPr>
          <w:shd w:val="clear" w:color="auto" w:fill="FFFFFF"/>
        </w:rPr>
        <w:t xml:space="preserve">убок Консульства Королевства </w:t>
      </w:r>
      <w:proofErr w:type="spellStart"/>
      <w:r>
        <w:rPr>
          <w:shd w:val="clear" w:color="auto" w:fill="FFFFFF"/>
        </w:rPr>
        <w:t>Тай</w:t>
      </w:r>
      <w:r w:rsidRPr="00D65CAD">
        <w:rPr>
          <w:shd w:val="clear" w:color="auto" w:fill="FFFFFF"/>
        </w:rPr>
        <w:t>ланд</w:t>
      </w:r>
      <w:proofErr w:type="spellEnd"/>
      <w:r>
        <w:rPr>
          <w:shd w:val="clear" w:color="auto" w:fill="FFFFFF"/>
        </w:rPr>
        <w:t>», первенство России по тайскому боксу,</w:t>
      </w:r>
      <w:r w:rsidRPr="00BA48E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A48E2">
        <w:rPr>
          <w:shd w:val="clear" w:color="auto" w:fill="FFFFFF"/>
        </w:rPr>
        <w:t>IX летн</w:t>
      </w:r>
      <w:r>
        <w:rPr>
          <w:shd w:val="clear" w:color="auto" w:fill="FFFFFF"/>
        </w:rPr>
        <w:t>яя</w:t>
      </w:r>
      <w:r w:rsidRPr="00BA48E2">
        <w:rPr>
          <w:shd w:val="clear" w:color="auto" w:fill="FFFFFF"/>
        </w:rPr>
        <w:t xml:space="preserve"> спартакиад</w:t>
      </w:r>
      <w:r>
        <w:rPr>
          <w:shd w:val="clear" w:color="auto" w:fill="FFFFFF"/>
        </w:rPr>
        <w:t xml:space="preserve">а </w:t>
      </w:r>
      <w:r w:rsidRPr="00BA48E2">
        <w:rPr>
          <w:shd w:val="clear" w:color="auto" w:fill="FFFFFF"/>
        </w:rPr>
        <w:t>учащихся России</w:t>
      </w:r>
      <w:r w:rsidRPr="00576C0F">
        <w:rPr>
          <w:shd w:val="clear" w:color="auto" w:fill="FFFFFF"/>
        </w:rPr>
        <w:t>.</w:t>
      </w:r>
      <w:r w:rsidRPr="00FF519C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5D3C34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51164D">
        <w:rPr>
          <w:rFonts w:eastAsia="Calibri"/>
          <w:b/>
        </w:rPr>
        <w:t xml:space="preserve">Развитие системы оценки качества образования </w:t>
      </w:r>
    </w:p>
    <w:p w:rsidR="00E16B11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51164D">
        <w:rPr>
          <w:rFonts w:eastAsia="Calibri"/>
          <w:b/>
        </w:rPr>
        <w:t>и информационной прозрачности системы образования</w:t>
      </w:r>
    </w:p>
    <w:p w:rsidR="000513AB" w:rsidRDefault="000513AB" w:rsidP="00ED6C22">
      <w:pPr>
        <w:spacing w:after="0" w:line="264" w:lineRule="auto"/>
        <w:jc w:val="both"/>
      </w:pPr>
      <w:r>
        <w:t>На протяжении последних лет (2018-2021 годы) наблюдается тенденция снижения образовательных результатов, обучающихся 4-9 классов общеобразовательных организаций Новгородской области.</w:t>
      </w:r>
    </w:p>
    <w:p w:rsidR="000513AB" w:rsidRDefault="000513AB" w:rsidP="00ED6C22">
      <w:pPr>
        <w:spacing w:after="0" w:line="1" w:lineRule="exact"/>
        <w:rPr>
          <w:sz w:val="20"/>
          <w:szCs w:val="20"/>
        </w:rPr>
      </w:pPr>
    </w:p>
    <w:p w:rsidR="000513AB" w:rsidRDefault="000513AB" w:rsidP="00ED6C22">
      <w:pPr>
        <w:spacing w:after="0" w:line="264" w:lineRule="auto"/>
        <w:jc w:val="both"/>
      </w:pPr>
      <w:r>
        <w:lastRenderedPageBreak/>
        <w:t>По результатам всероссийских проверочных работ (далее – ВПР) увеличивается доля обучающихся, не достигших базового уровня предметной подготовки по всем предметам: русский язык в 2021 году 4 класс</w:t>
      </w:r>
      <w:r w:rsidR="00ED6C22">
        <w:t>-</w:t>
      </w:r>
      <w:r>
        <w:t>2,76%, 5 класс - 12,79%, 6 класс - 15,2% (в 2018 году 0,6%, 8,4%, 11,2%</w:t>
      </w:r>
      <w:r w:rsidR="00ED6C22">
        <w:t xml:space="preserve"> </w:t>
      </w:r>
      <w:r>
        <w:t>соответственно), математика в 2021 году 4 класс - 1,21%, 5 класс – 11,46%, 6 класс – 11,81% (2018 год 0,16%, 6,7%,</w:t>
      </w:r>
      <w:r w:rsidR="00ED6C22">
        <w:t xml:space="preserve"> 6,0% соответственно); история </w:t>
      </w:r>
      <w:r>
        <w:t>2021 году 5 класс –5,81%, 6 класс -  11,04% (в 2018 году 2,6%, 4,1%</w:t>
      </w:r>
      <w:r w:rsidR="00ED6C22">
        <w:t xml:space="preserve"> </w:t>
      </w:r>
      <w:r>
        <w:t>соответственно); биология в 2021 году 5 класс – 6,94%, 6 класс – 10,28% (в 2018 году 6,95%, 1,83% соответственно).</w:t>
      </w:r>
    </w:p>
    <w:p w:rsidR="000513AB" w:rsidRDefault="000513AB" w:rsidP="005E3449">
      <w:pPr>
        <w:tabs>
          <w:tab w:val="left" w:pos="1323"/>
        </w:tabs>
        <w:spacing w:after="0" w:line="240" w:lineRule="auto"/>
        <w:jc w:val="both"/>
      </w:pPr>
      <w:r>
        <w:t>В 2021 году по сравнению с 2018 годом увеличилось количество обучающихся, не сдавших основной государственный экзамен (далее – ОГЭ) по русскому языку – 2 человека (4,8%); в 2019 и в 2018 году количество обучающихся, получивших «2», было 0 человек.</w:t>
      </w:r>
    </w:p>
    <w:p w:rsidR="000513AB" w:rsidRDefault="000513AB" w:rsidP="005E3449">
      <w:pPr>
        <w:spacing w:after="0" w:line="2" w:lineRule="exact"/>
      </w:pPr>
    </w:p>
    <w:p w:rsidR="000513AB" w:rsidRPr="005E3449" w:rsidRDefault="000513AB" w:rsidP="00ED6C22">
      <w:pPr>
        <w:spacing w:after="0" w:line="264" w:lineRule="auto"/>
        <w:jc w:val="both"/>
      </w:pPr>
      <w:r>
        <w:t>Не преодолели порог на ОГЭ по математике в 2021 году 5 человека 11,9%), при этом министерством образования Новгородской области было принято решения о снижении шкалы; в 2019 и 2018 году количество участников, не сдавших ОГЭ по математике, составило 0 человек.</w:t>
      </w:r>
      <w:r w:rsidR="00ED6C22">
        <w:t xml:space="preserve"> </w:t>
      </w:r>
      <w:r>
        <w:t>Стабильно невысокий уровень демонстрируют участники единого государственного экзамена (далее – ЕГЭ) по русскому языку подготовки по предмету: средний тестовый балл на протяжении последних трех лет остается на уровне 60-69 баллов (по области 70-72), все выпускники текущего года преодолевают «минимальный порог».</w:t>
      </w:r>
    </w:p>
    <w:p w:rsidR="005E3449" w:rsidRDefault="000513AB" w:rsidP="005E3449">
      <w:pPr>
        <w:tabs>
          <w:tab w:val="left" w:pos="1232"/>
        </w:tabs>
        <w:spacing w:after="0" w:line="264" w:lineRule="auto"/>
        <w:jc w:val="both"/>
      </w:pPr>
      <w:r>
        <w:t xml:space="preserve">В 2020 году средний тестовый балла на экзамене по профильной математике составил 60, В 2021 году средний тестовый балла резко снизился </w:t>
      </w:r>
      <w:proofErr w:type="gramStart"/>
      <w:r>
        <w:t>и  составил</w:t>
      </w:r>
      <w:proofErr w:type="gramEnd"/>
      <w:r>
        <w:t xml:space="preserve"> 29,4.</w:t>
      </w:r>
    </w:p>
    <w:p w:rsidR="000513AB" w:rsidRDefault="000513AB" w:rsidP="005E3449">
      <w:pPr>
        <w:tabs>
          <w:tab w:val="left" w:pos="1232"/>
        </w:tabs>
        <w:spacing w:after="0" w:line="240" w:lineRule="auto"/>
        <w:jc w:val="both"/>
      </w:pPr>
      <w:r>
        <w:t>На основе анализа образовательных результатов можно выделить следующие тенденции:</w:t>
      </w:r>
    </w:p>
    <w:p w:rsidR="000513AB" w:rsidRDefault="000513AB" w:rsidP="005E3449">
      <w:pPr>
        <w:spacing w:after="0" w:line="240" w:lineRule="auto"/>
      </w:pPr>
      <w:r>
        <w:t>снижение успеваемости и качества образования в ОО,</w:t>
      </w:r>
    </w:p>
    <w:p w:rsidR="000513AB" w:rsidRDefault="000513AB" w:rsidP="005E3449">
      <w:pPr>
        <w:spacing w:after="0" w:line="240" w:lineRule="auto"/>
      </w:pPr>
      <w:r>
        <w:t>увеличение количества обучающихся, оставленных на повторное обучение и условно переведенных в следующий класс,</w:t>
      </w:r>
    </w:p>
    <w:p w:rsidR="000513AB" w:rsidRDefault="000513AB" w:rsidP="005E3449">
      <w:pPr>
        <w:spacing w:after="0" w:line="240" w:lineRule="auto"/>
      </w:pPr>
      <w:r>
        <w:t>увеличение количества обучающихся, не получивших аттестат об основном общем/ среднем общем образовании по итогам ГИА,</w:t>
      </w:r>
    </w:p>
    <w:p w:rsidR="000513AB" w:rsidRDefault="000513AB" w:rsidP="005E3449">
      <w:pPr>
        <w:spacing w:line="240" w:lineRule="auto"/>
      </w:pPr>
      <w:r>
        <w:t xml:space="preserve">наличие в системе образования района ОО с низкими образовательными результатами, </w:t>
      </w:r>
    </w:p>
    <w:p w:rsidR="00D55163" w:rsidRPr="00D55163" w:rsidRDefault="00D55163" w:rsidP="005E3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 xml:space="preserve">Система оценки качества в районе развивается по </w:t>
      </w:r>
      <w:r w:rsidR="005C7ED9">
        <w:rPr>
          <w:rFonts w:eastAsia="Courier New"/>
          <w:lang w:eastAsia="ru-RU" w:bidi="ru-RU"/>
        </w:rPr>
        <w:t xml:space="preserve">двум направлениям: муниципальная </w:t>
      </w:r>
      <w:r w:rsidR="005C7ED9" w:rsidRPr="00D55163">
        <w:rPr>
          <w:rFonts w:eastAsia="Courier New"/>
          <w:lang w:eastAsia="ru-RU" w:bidi="ru-RU"/>
        </w:rPr>
        <w:t>и</w:t>
      </w:r>
      <w:r w:rsidRPr="00D55163">
        <w:rPr>
          <w:rFonts w:eastAsia="Courier New"/>
          <w:lang w:eastAsia="ru-RU" w:bidi="ru-RU"/>
        </w:rPr>
        <w:t xml:space="preserve"> независимая оценка качества работы организаций сферы образования. 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 xml:space="preserve">В муниципальной системе оценки качества образования используются муниципальные мониторинги результатов обучения школьников, региональная статистика, результаты государственной итоговой аттестации. 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 xml:space="preserve">Результаты мониторинговых исследований были направлены на </w:t>
      </w:r>
      <w:r w:rsidR="005C7ED9" w:rsidRPr="00D55163">
        <w:rPr>
          <w:rFonts w:eastAsia="Courier New"/>
          <w:lang w:eastAsia="ru-RU" w:bidi="ru-RU"/>
        </w:rPr>
        <w:t>совершенствование</w:t>
      </w:r>
      <w:r w:rsidRPr="00D55163">
        <w:rPr>
          <w:rFonts w:eastAsia="Courier New"/>
          <w:lang w:eastAsia="ru-RU" w:bidi="ru-RU"/>
        </w:rPr>
        <w:t xml:space="preserve"> преподавания учебных предметов, программ повышения квалификации учителей, корректировку образовательного процесса и повышения </w:t>
      </w:r>
      <w:r w:rsidRPr="00D55163">
        <w:rPr>
          <w:rFonts w:eastAsia="Courier New"/>
          <w:lang w:eastAsia="ru-RU" w:bidi="ru-RU"/>
        </w:rPr>
        <w:lastRenderedPageBreak/>
        <w:t>информированности родителей и обучающихся.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>В районе формируется система независимой оценки качества работы образовательных учреждений с участием общественности. С достижениями ученического и педагогического коллектива любой образовательной организации можно ознакомиться на официальных сайтах учреждений.</w:t>
      </w:r>
    </w:p>
    <w:p w:rsidR="00D55163" w:rsidRPr="00D55163" w:rsidRDefault="005E3449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>В 2021</w:t>
      </w:r>
      <w:r w:rsidR="00D55163" w:rsidRPr="00D55163">
        <w:rPr>
          <w:rFonts w:eastAsia="Courier New"/>
          <w:lang w:eastAsia="ru-RU" w:bidi="ru-RU"/>
        </w:rPr>
        <w:t xml:space="preserve"> году 100% </w:t>
      </w:r>
      <w:r w:rsidR="005C7ED9" w:rsidRPr="00D55163">
        <w:rPr>
          <w:rFonts w:eastAsia="Courier New"/>
          <w:lang w:eastAsia="ru-RU" w:bidi="ru-RU"/>
        </w:rPr>
        <w:t xml:space="preserve">муниципальных </w:t>
      </w:r>
      <w:r>
        <w:rPr>
          <w:rFonts w:eastAsia="Courier New"/>
          <w:lang w:eastAsia="ru-RU" w:bidi="ru-RU"/>
        </w:rPr>
        <w:t>обще</w:t>
      </w:r>
      <w:r w:rsidR="005C7ED9">
        <w:rPr>
          <w:rFonts w:eastAsia="Courier New"/>
          <w:lang w:eastAsia="ru-RU" w:bidi="ru-RU"/>
        </w:rPr>
        <w:t>образовательных</w:t>
      </w:r>
      <w:r w:rsidR="00D55163" w:rsidRPr="00D55163">
        <w:rPr>
          <w:rFonts w:eastAsia="Courier New"/>
          <w:lang w:eastAsia="ru-RU" w:bidi="ru-RU"/>
        </w:rPr>
        <w:t xml:space="preserve"> орга</w:t>
      </w:r>
      <w:r w:rsidR="005C7ED9">
        <w:rPr>
          <w:rFonts w:eastAsia="Courier New"/>
          <w:lang w:eastAsia="ru-RU" w:bidi="ru-RU"/>
        </w:rPr>
        <w:t xml:space="preserve">низаций были охвачены </w:t>
      </w:r>
      <w:r w:rsidR="005C7ED9" w:rsidRPr="00D55163">
        <w:rPr>
          <w:rFonts w:eastAsia="Courier New"/>
          <w:lang w:eastAsia="ru-RU" w:bidi="ru-RU"/>
        </w:rPr>
        <w:t>независимой</w:t>
      </w:r>
      <w:r w:rsidR="00D55163" w:rsidRPr="00D55163">
        <w:rPr>
          <w:rFonts w:eastAsia="Courier New"/>
          <w:lang w:eastAsia="ru-RU" w:bidi="ru-RU"/>
        </w:rPr>
        <w:t xml:space="preserve"> оценкой качества условий образовательной деятельности.</w:t>
      </w:r>
    </w:p>
    <w:p w:rsidR="005D3C34" w:rsidRDefault="005C7ED9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Результаты опубликованы </w:t>
      </w:r>
      <w:r w:rsidRPr="00D55163">
        <w:rPr>
          <w:rFonts w:eastAsia="Courier New"/>
          <w:lang w:eastAsia="ru-RU" w:bidi="ru-RU"/>
        </w:rPr>
        <w:t>на</w:t>
      </w:r>
      <w:r w:rsidR="00D55163" w:rsidRPr="00D55163">
        <w:rPr>
          <w:rFonts w:eastAsia="Courier New"/>
          <w:lang w:eastAsia="ru-RU" w:bidi="ru-RU"/>
        </w:rPr>
        <w:t xml:space="preserve"> федеральном портале http://bus.gov.ru.</w:t>
      </w:r>
    </w:p>
    <w:p w:rsidR="00380D7E" w:rsidRDefault="00380D7E" w:rsidP="00D661C4">
      <w:pPr>
        <w:widowControl w:val="0"/>
        <w:autoSpaceDE w:val="0"/>
        <w:autoSpaceDN w:val="0"/>
        <w:spacing w:after="0" w:line="240" w:lineRule="auto"/>
        <w:ind w:left="132" w:right="128" w:firstLine="708"/>
        <w:jc w:val="both"/>
        <w:rPr>
          <w:rFonts w:eastAsia="Times New Roman"/>
          <w:lang w:eastAsia="ru-RU" w:bidi="ru-RU"/>
        </w:rPr>
      </w:pPr>
    </w:p>
    <w:p w:rsidR="00E16B11" w:rsidRPr="0038546C" w:rsidRDefault="00E16B11" w:rsidP="00AF5292">
      <w:pPr>
        <w:widowControl w:val="0"/>
        <w:shd w:val="clear" w:color="auto" w:fill="FFFFFF"/>
        <w:spacing w:after="0" w:line="240" w:lineRule="auto"/>
        <w:ind w:firstLine="0"/>
        <w:jc w:val="center"/>
        <w:rPr>
          <w:rFonts w:eastAsia="Times New Roman"/>
          <w:b/>
        </w:rPr>
      </w:pPr>
      <w:r w:rsidRPr="0038546C">
        <w:rPr>
          <w:rFonts w:eastAsia="Times New Roman"/>
          <w:b/>
        </w:rPr>
        <w:t>З</w:t>
      </w:r>
      <w:r w:rsidR="00AF5292" w:rsidRPr="0038546C">
        <w:rPr>
          <w:rFonts w:eastAsia="Times New Roman"/>
          <w:b/>
        </w:rPr>
        <w:t>аключени</w:t>
      </w:r>
      <w:r w:rsidR="00AF5292">
        <w:rPr>
          <w:rFonts w:eastAsia="Times New Roman"/>
          <w:b/>
        </w:rPr>
        <w:t>е</w:t>
      </w:r>
    </w:p>
    <w:p w:rsidR="00E16B11" w:rsidRPr="0038546C" w:rsidRDefault="00E16B11" w:rsidP="00D661C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/>
        </w:rPr>
      </w:pPr>
    </w:p>
    <w:p w:rsidR="003817CC" w:rsidRPr="00EC77C7" w:rsidRDefault="003817CC" w:rsidP="003817CC">
      <w:pPr>
        <w:spacing w:after="0" w:line="240" w:lineRule="auto"/>
        <w:jc w:val="both"/>
        <w:rPr>
          <w:bCs/>
        </w:rPr>
      </w:pPr>
      <w:r w:rsidRPr="00EC77C7">
        <w:rPr>
          <w:bCs/>
        </w:rPr>
        <w:t>Муниципальная система образования имеет необходимые и достаточные ресурсы для организации работы по реализации Федерального Закона РФ " Об образовании в Российской Федерации", выполнения Указов Президента РФ.</w:t>
      </w:r>
    </w:p>
    <w:p w:rsidR="003817CC" w:rsidRPr="00EC77C7" w:rsidRDefault="003817CC" w:rsidP="003817CC">
      <w:pPr>
        <w:spacing w:after="0" w:line="240" w:lineRule="auto"/>
        <w:jc w:val="both"/>
        <w:rPr>
          <w:bCs/>
        </w:rPr>
      </w:pPr>
      <w:r w:rsidRPr="00EC77C7">
        <w:t xml:space="preserve"> Основные показатели эффективности управления муниципальной системой образования имеют позитивную динамику развития по: </w:t>
      </w:r>
      <w:r w:rsidRPr="00EC77C7">
        <w:rPr>
          <w:bCs/>
        </w:rPr>
        <w:t xml:space="preserve">повышению доступности получения качественного образования на всех его уровнях, обновлению инфраструктуры ОО, росту профессиональной активности педагогов. </w:t>
      </w:r>
    </w:p>
    <w:p w:rsidR="003817CC" w:rsidRPr="00EC77C7" w:rsidRDefault="003817CC" w:rsidP="003817CC">
      <w:pPr>
        <w:spacing w:after="0" w:line="240" w:lineRule="auto"/>
        <w:jc w:val="both"/>
      </w:pPr>
      <w:r w:rsidRPr="00EC77C7">
        <w:rPr>
          <w:iCs/>
        </w:rPr>
        <w:t xml:space="preserve">Повышена информационная открытость образовательной организации для населения. Дана возможность развития независимой общественной оценки качества образования, качества работы образовательного учреждения. </w:t>
      </w:r>
    </w:p>
    <w:p w:rsidR="003817CC" w:rsidRPr="00EC77C7" w:rsidRDefault="003817CC" w:rsidP="003817CC">
      <w:pPr>
        <w:spacing w:after="0" w:line="240" w:lineRule="auto"/>
        <w:jc w:val="both"/>
      </w:pPr>
      <w:r w:rsidRPr="00EC77C7">
        <w:rPr>
          <w:iCs/>
        </w:rPr>
        <w:t xml:space="preserve">Повысились самостоятельность и ответственность, предусмотренные Федеральным Законом «Об образовании в Российской Федерации», каждой образовательной организации, каждого </w:t>
      </w:r>
      <w:proofErr w:type="gramStart"/>
      <w:r w:rsidRPr="00EC77C7">
        <w:rPr>
          <w:iCs/>
        </w:rPr>
        <w:t>педагога  за</w:t>
      </w:r>
      <w:proofErr w:type="gramEnd"/>
      <w:r w:rsidRPr="00EC77C7">
        <w:rPr>
          <w:iCs/>
        </w:rPr>
        <w:t xml:space="preserve"> качество  своей деятельности.</w:t>
      </w:r>
    </w:p>
    <w:p w:rsidR="003817CC" w:rsidRDefault="003817CC" w:rsidP="003817CC">
      <w:pPr>
        <w:pStyle w:val="af9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7C7">
        <w:rPr>
          <w:rFonts w:ascii="Times New Roman" w:hAnsi="Times New Roman"/>
          <w:bCs/>
          <w:sz w:val="28"/>
          <w:szCs w:val="28"/>
          <w:lang w:eastAsia="ru-RU"/>
        </w:rPr>
        <w:t xml:space="preserve">Учитывая    итоги выполнения Указов Президента РФ в образовании, исходя из задач, </w:t>
      </w:r>
      <w:r w:rsidRPr="00EC77C7">
        <w:rPr>
          <w:rFonts w:ascii="Times New Roman" w:hAnsi="Times New Roman"/>
          <w:sz w:val="28"/>
          <w:szCs w:val="28"/>
        </w:rPr>
        <w:t xml:space="preserve">поставленных </w:t>
      </w:r>
      <w:r w:rsidRPr="00EC77C7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программой "Развитие образования на 2014-2020 годы", районной педагогической конференцией, определены следующие приоритетные направления деятельности муниципальной системы образо</w:t>
      </w:r>
      <w:r>
        <w:rPr>
          <w:rFonts w:ascii="Times New Roman" w:hAnsi="Times New Roman"/>
          <w:bCs/>
          <w:sz w:val="28"/>
          <w:szCs w:val="28"/>
          <w:lang w:eastAsia="ru-RU"/>
        </w:rPr>
        <w:t>вания на следующий</w:t>
      </w:r>
      <w:r w:rsidRPr="00EC77C7">
        <w:rPr>
          <w:rFonts w:ascii="Times New Roman" w:hAnsi="Times New Roman"/>
          <w:bCs/>
          <w:sz w:val="28"/>
          <w:szCs w:val="28"/>
          <w:lang w:eastAsia="ru-RU"/>
        </w:rPr>
        <w:t xml:space="preserve"> учебный год:</w:t>
      </w:r>
    </w:p>
    <w:p w:rsidR="003817CC" w:rsidRPr="00C269B2" w:rsidRDefault="003817CC" w:rsidP="003817C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C269B2">
        <w:rPr>
          <w:rFonts w:ascii="Times New Roman" w:hAnsi="Times New Roman"/>
          <w:sz w:val="28"/>
          <w:szCs w:val="28"/>
        </w:rPr>
        <w:t>Продолжать обеспечивать доступность дошкольного образования для каждого ребенка в возрасте от 3-х до 7 лет; сохранять позицию "отсутствие очерёдности детей в возрасте от 3-х лет до 7 лет " в дошкольные образовательные организации района</w:t>
      </w:r>
    </w:p>
    <w:p w:rsidR="003817CC" w:rsidRPr="00C269B2" w:rsidRDefault="003817CC" w:rsidP="003817C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C269B2">
        <w:rPr>
          <w:rFonts w:ascii="Times New Roman" w:hAnsi="Times New Roman"/>
          <w:sz w:val="28"/>
          <w:szCs w:val="28"/>
        </w:rPr>
        <w:t xml:space="preserve">Обеспечить введение федеральных государственных стандартов среднего общего образования </w:t>
      </w:r>
    </w:p>
    <w:p w:rsidR="003817CC" w:rsidRPr="00C269B2" w:rsidRDefault="003817CC" w:rsidP="003817CC">
      <w:pPr>
        <w:pStyle w:val="af9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69B2">
        <w:rPr>
          <w:rFonts w:ascii="Times New Roman" w:hAnsi="Times New Roman"/>
          <w:sz w:val="28"/>
          <w:szCs w:val="28"/>
        </w:rPr>
        <w:t>Сохранить достигнутый показатель доли молодых учителей в возрасте до 35 лет в общей численности учителей общеобразовательных организаций</w:t>
      </w:r>
    </w:p>
    <w:p w:rsidR="003817CC" w:rsidRPr="00C269B2" w:rsidRDefault="003817CC" w:rsidP="003817CC">
      <w:pPr>
        <w:pStyle w:val="4"/>
        <w:spacing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9B2">
        <w:rPr>
          <w:rFonts w:ascii="Times New Roman" w:hAnsi="Times New Roman"/>
          <w:b w:val="0"/>
          <w:sz w:val="28"/>
          <w:szCs w:val="28"/>
        </w:rPr>
        <w:t xml:space="preserve">Увеличить долю педагогических работников с высшей квалификационной категорией в общей численности аттестованных педагогических работников   </w:t>
      </w:r>
    </w:p>
    <w:p w:rsidR="003817CC" w:rsidRPr="00C269B2" w:rsidRDefault="003817CC" w:rsidP="003817CC">
      <w:pPr>
        <w:pStyle w:val="4"/>
        <w:spacing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9B2">
        <w:rPr>
          <w:rFonts w:ascii="Times New Roman" w:hAnsi="Times New Roman"/>
          <w:b w:val="0"/>
          <w:sz w:val="28"/>
          <w:szCs w:val="28"/>
        </w:rPr>
        <w:lastRenderedPageBreak/>
        <w:t>Развивать действующие муниципальные меры поддержки и дальнейшего сопровождения одаренных и талантливых детей</w:t>
      </w:r>
    </w:p>
    <w:p w:rsidR="003817CC" w:rsidRPr="00C269B2" w:rsidRDefault="003817CC" w:rsidP="003817CC">
      <w:pPr>
        <w:pStyle w:val="4"/>
        <w:spacing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9B2">
        <w:rPr>
          <w:rFonts w:ascii="Times New Roman" w:hAnsi="Times New Roman"/>
          <w:b w:val="0"/>
          <w:sz w:val="28"/>
          <w:szCs w:val="28"/>
        </w:rPr>
        <w:t xml:space="preserve"> Развивать адаптивную доступную среду для обучения детей-инвалидов на каждом уровне образования </w:t>
      </w:r>
    </w:p>
    <w:p w:rsidR="003817CC" w:rsidRPr="00C269B2" w:rsidRDefault="003817CC" w:rsidP="003817CC">
      <w:pPr>
        <w:pStyle w:val="4"/>
        <w:spacing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9B2">
        <w:rPr>
          <w:rFonts w:ascii="Times New Roman" w:hAnsi="Times New Roman"/>
          <w:b w:val="0"/>
          <w:sz w:val="28"/>
          <w:szCs w:val="28"/>
        </w:rPr>
        <w:t xml:space="preserve"> Продолжить работу по   внедрению независимой оценки качества работы ОО </w:t>
      </w:r>
    </w:p>
    <w:p w:rsidR="003817CC" w:rsidRPr="00C269B2" w:rsidRDefault="003817CC" w:rsidP="003817CC">
      <w:pPr>
        <w:pStyle w:val="4"/>
        <w:spacing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9B2">
        <w:rPr>
          <w:rFonts w:ascii="Times New Roman" w:hAnsi="Times New Roman"/>
          <w:b w:val="0"/>
          <w:sz w:val="28"/>
          <w:szCs w:val="28"/>
        </w:rPr>
        <w:t xml:space="preserve">Продолжить выполнение целевых показателей средней заработной платы педагогических работников </w:t>
      </w:r>
    </w:p>
    <w:p w:rsidR="00E16B11" w:rsidRPr="00E818CF" w:rsidRDefault="00E16B11" w:rsidP="00D961A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</w:p>
    <w:p w:rsidR="00E16B11" w:rsidRPr="00D661C4" w:rsidRDefault="00E16B11" w:rsidP="00D661C4">
      <w:pPr>
        <w:spacing w:after="0" w:line="240" w:lineRule="auto"/>
        <w:rPr>
          <w:color w:val="FF0000"/>
        </w:rPr>
      </w:pPr>
    </w:p>
    <w:sectPr w:rsidR="00E16B11" w:rsidRPr="00D661C4" w:rsidSect="00E52203">
      <w:headerReference w:type="default" r:id="rId30"/>
      <w:footerReference w:type="default" r:id="rId3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8F" w:rsidRDefault="009F3F8F" w:rsidP="00E52203">
      <w:pPr>
        <w:spacing w:after="0" w:line="240" w:lineRule="auto"/>
      </w:pPr>
      <w:r>
        <w:separator/>
      </w:r>
    </w:p>
  </w:endnote>
  <w:endnote w:type="continuationSeparator" w:id="0">
    <w:p w:rsidR="009F3F8F" w:rsidRDefault="009F3F8F" w:rsidP="00E5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89003327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1D2D" w:rsidRPr="00E52203" w:rsidRDefault="00BA1D2D">
            <w:pPr>
              <w:pStyle w:val="a6"/>
              <w:jc w:val="right"/>
              <w:rPr>
                <w:sz w:val="22"/>
                <w:szCs w:val="22"/>
              </w:rPr>
            </w:pPr>
            <w:r w:rsidRPr="00E52203">
              <w:rPr>
                <w:sz w:val="22"/>
                <w:szCs w:val="22"/>
              </w:rPr>
              <w:t xml:space="preserve">Страница </w:t>
            </w:r>
            <w:r w:rsidRPr="00E52203">
              <w:rPr>
                <w:b/>
                <w:bCs/>
                <w:sz w:val="22"/>
                <w:szCs w:val="22"/>
              </w:rPr>
              <w:fldChar w:fldCharType="begin"/>
            </w:r>
            <w:r w:rsidRPr="00E52203">
              <w:rPr>
                <w:b/>
                <w:bCs/>
                <w:sz w:val="22"/>
                <w:szCs w:val="22"/>
              </w:rPr>
              <w:instrText>PAGE</w:instrText>
            </w:r>
            <w:r w:rsidRPr="00E52203">
              <w:rPr>
                <w:b/>
                <w:bCs/>
                <w:sz w:val="22"/>
                <w:szCs w:val="22"/>
              </w:rPr>
              <w:fldChar w:fldCharType="separate"/>
            </w:r>
            <w:r w:rsidR="00ED6C22">
              <w:rPr>
                <w:b/>
                <w:bCs/>
                <w:noProof/>
                <w:sz w:val="22"/>
                <w:szCs w:val="22"/>
              </w:rPr>
              <w:t>2</w:t>
            </w:r>
            <w:r w:rsidRPr="00E52203">
              <w:rPr>
                <w:b/>
                <w:bCs/>
                <w:sz w:val="22"/>
                <w:szCs w:val="22"/>
              </w:rPr>
              <w:fldChar w:fldCharType="end"/>
            </w:r>
            <w:r w:rsidRPr="00E52203">
              <w:rPr>
                <w:sz w:val="22"/>
                <w:szCs w:val="22"/>
              </w:rPr>
              <w:t xml:space="preserve"> из </w:t>
            </w:r>
            <w:r w:rsidRPr="00E52203">
              <w:rPr>
                <w:b/>
                <w:bCs/>
                <w:sz w:val="22"/>
                <w:szCs w:val="22"/>
              </w:rPr>
              <w:fldChar w:fldCharType="begin"/>
            </w:r>
            <w:r w:rsidRPr="00E52203">
              <w:rPr>
                <w:b/>
                <w:bCs/>
                <w:sz w:val="22"/>
                <w:szCs w:val="22"/>
              </w:rPr>
              <w:instrText>NUMPAGES</w:instrText>
            </w:r>
            <w:r w:rsidRPr="00E52203">
              <w:rPr>
                <w:b/>
                <w:bCs/>
                <w:sz w:val="22"/>
                <w:szCs w:val="22"/>
              </w:rPr>
              <w:fldChar w:fldCharType="separate"/>
            </w:r>
            <w:r w:rsidR="00ED6C22">
              <w:rPr>
                <w:b/>
                <w:bCs/>
                <w:noProof/>
                <w:sz w:val="22"/>
                <w:szCs w:val="22"/>
              </w:rPr>
              <w:t>15</w:t>
            </w:r>
            <w:r w:rsidRPr="00E52203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A1D2D" w:rsidRDefault="00BA1D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8F" w:rsidRDefault="009F3F8F" w:rsidP="00E52203">
      <w:pPr>
        <w:spacing w:after="0" w:line="240" w:lineRule="auto"/>
      </w:pPr>
      <w:r>
        <w:separator/>
      </w:r>
    </w:p>
  </w:footnote>
  <w:footnote w:type="continuationSeparator" w:id="0">
    <w:p w:rsidR="009F3F8F" w:rsidRDefault="009F3F8F" w:rsidP="00E5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762421"/>
      <w:docPartObj>
        <w:docPartGallery w:val="Page Numbers (Top of Page)"/>
        <w:docPartUnique/>
      </w:docPartObj>
    </w:sdtPr>
    <w:sdtEndPr/>
    <w:sdtContent>
      <w:p w:rsidR="003817CC" w:rsidRDefault="003817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C22">
          <w:rPr>
            <w:noProof/>
          </w:rPr>
          <w:t>2</w:t>
        </w:r>
        <w:r>
          <w:fldChar w:fldCharType="end"/>
        </w:r>
      </w:p>
    </w:sdtContent>
  </w:sdt>
  <w:p w:rsidR="00BA1D2D" w:rsidRPr="00E52203" w:rsidRDefault="00BA1D2D" w:rsidP="00E52203">
    <w:pPr>
      <w:pStyle w:val="a4"/>
      <w:tabs>
        <w:tab w:val="clear" w:pos="4677"/>
        <w:tab w:val="center" w:pos="4536"/>
      </w:tabs>
      <w:ind w:left="4536" w:firstLine="0"/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EE03B0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8.85pt;height:8.85pt" o:bullet="t">
        <v:imagedata r:id="rId1" o:title="BD15058_"/>
      </v:shape>
    </w:pict>
  </w:numPicBullet>
  <w:numPicBullet w:numPicBulletId="1">
    <w:pict>
      <v:shape id="_x0000_i1099" type="#_x0000_t75" style="width:11.55pt;height:11.55pt" o:bullet="t">
        <v:imagedata r:id="rId2" o:title="BD14565_"/>
      </v:shape>
    </w:pict>
  </w:numPicBullet>
  <w:numPicBullet w:numPicBulletId="2">
    <w:pict>
      <v:shape id="_x0000_i1100" type="#_x0000_t75" style="width:8.85pt;height:8.85pt" o:bullet="t">
        <v:imagedata r:id="rId3" o:title="BD14830_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10C4B10"/>
    <w:multiLevelType w:val="hybridMultilevel"/>
    <w:tmpl w:val="C8C23A06"/>
    <w:lvl w:ilvl="0" w:tplc="A8A2F1C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E45DA9"/>
    <w:multiLevelType w:val="hybridMultilevel"/>
    <w:tmpl w:val="79F0763E"/>
    <w:lvl w:ilvl="0" w:tplc="E5B8437C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D7D17CD"/>
    <w:multiLevelType w:val="hybridMultilevel"/>
    <w:tmpl w:val="895CF01A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BF3F94"/>
    <w:multiLevelType w:val="multilevel"/>
    <w:tmpl w:val="CE6E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06068DD"/>
    <w:multiLevelType w:val="hybridMultilevel"/>
    <w:tmpl w:val="6B9E2EEC"/>
    <w:lvl w:ilvl="0" w:tplc="593CC5E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F70183"/>
    <w:multiLevelType w:val="hybridMultilevel"/>
    <w:tmpl w:val="56CAD740"/>
    <w:lvl w:ilvl="0" w:tplc="A8A2F1C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B586A"/>
    <w:multiLevelType w:val="hybridMultilevel"/>
    <w:tmpl w:val="62CA6F12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0E249B"/>
    <w:multiLevelType w:val="hybridMultilevel"/>
    <w:tmpl w:val="05DE86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F069EA"/>
    <w:multiLevelType w:val="hybridMultilevel"/>
    <w:tmpl w:val="7CD4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A0FEF"/>
    <w:multiLevelType w:val="multilevel"/>
    <w:tmpl w:val="A1526A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2DB6557"/>
    <w:multiLevelType w:val="hybridMultilevel"/>
    <w:tmpl w:val="717ADCF2"/>
    <w:lvl w:ilvl="0" w:tplc="67B883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67B883D4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86A43"/>
    <w:multiLevelType w:val="hybridMultilevel"/>
    <w:tmpl w:val="FFB465FC"/>
    <w:lvl w:ilvl="0" w:tplc="593CC5E4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A8A2F1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33EA1"/>
    <w:multiLevelType w:val="hybridMultilevel"/>
    <w:tmpl w:val="DAC8ED26"/>
    <w:lvl w:ilvl="0" w:tplc="CC1E5308">
      <w:start w:val="1"/>
      <w:numFmt w:val="bullet"/>
      <w:lvlText w:val="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D776A55"/>
    <w:multiLevelType w:val="hybridMultilevel"/>
    <w:tmpl w:val="0DB067A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CC1E5308">
      <w:start w:val="1"/>
      <w:numFmt w:val="bullet"/>
      <w:lvlText w:val=""/>
      <w:lvlJc w:val="left"/>
      <w:pPr>
        <w:ind w:left="1920" w:hanging="8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745D6"/>
    <w:multiLevelType w:val="hybridMultilevel"/>
    <w:tmpl w:val="09DA3A7C"/>
    <w:lvl w:ilvl="0" w:tplc="084A7B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D5D0D"/>
    <w:multiLevelType w:val="hybridMultilevel"/>
    <w:tmpl w:val="EC2622C4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1E4DA3"/>
    <w:multiLevelType w:val="hybridMultilevel"/>
    <w:tmpl w:val="4C689774"/>
    <w:lvl w:ilvl="0" w:tplc="62329C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933C7"/>
    <w:multiLevelType w:val="hybridMultilevel"/>
    <w:tmpl w:val="20DA9A58"/>
    <w:lvl w:ilvl="0" w:tplc="635E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7E5DDE"/>
    <w:multiLevelType w:val="hybridMultilevel"/>
    <w:tmpl w:val="08FE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913AD"/>
    <w:multiLevelType w:val="hybridMultilevel"/>
    <w:tmpl w:val="ED903A18"/>
    <w:lvl w:ilvl="0" w:tplc="62329C0E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507AE7"/>
    <w:multiLevelType w:val="hybridMultilevel"/>
    <w:tmpl w:val="7F0C7144"/>
    <w:lvl w:ilvl="0" w:tplc="A8A2F1C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7A086F"/>
    <w:multiLevelType w:val="hybridMultilevel"/>
    <w:tmpl w:val="8ABA715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6425F36"/>
    <w:multiLevelType w:val="hybridMultilevel"/>
    <w:tmpl w:val="07F48EEE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E2226A"/>
    <w:multiLevelType w:val="hybridMultilevel"/>
    <w:tmpl w:val="E16A37A8"/>
    <w:lvl w:ilvl="0" w:tplc="44E8E5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7E1A57"/>
    <w:multiLevelType w:val="hybridMultilevel"/>
    <w:tmpl w:val="6BD08274"/>
    <w:lvl w:ilvl="0" w:tplc="593CC5E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F17255"/>
    <w:multiLevelType w:val="hybridMultilevel"/>
    <w:tmpl w:val="E84C2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F4B96"/>
    <w:multiLevelType w:val="hybridMultilevel"/>
    <w:tmpl w:val="FDEE5080"/>
    <w:lvl w:ilvl="0" w:tplc="22C67E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C4F3B"/>
    <w:multiLevelType w:val="hybridMultilevel"/>
    <w:tmpl w:val="BD5AB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930573"/>
    <w:multiLevelType w:val="hybridMultilevel"/>
    <w:tmpl w:val="61C8D020"/>
    <w:lvl w:ilvl="0" w:tplc="593CC5E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C5449C"/>
    <w:multiLevelType w:val="hybridMultilevel"/>
    <w:tmpl w:val="8954E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70CF"/>
    <w:multiLevelType w:val="hybridMultilevel"/>
    <w:tmpl w:val="E64EEC16"/>
    <w:lvl w:ilvl="0" w:tplc="62329C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3577F"/>
    <w:multiLevelType w:val="hybridMultilevel"/>
    <w:tmpl w:val="AD203E60"/>
    <w:lvl w:ilvl="0" w:tplc="644C4C5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E36C0A" w:themeColor="accent6" w:themeShade="BF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777714"/>
    <w:multiLevelType w:val="hybridMultilevel"/>
    <w:tmpl w:val="4EBCD6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6DA0F52A">
      <w:numFmt w:val="bullet"/>
      <w:lvlText w:val="-"/>
      <w:lvlJc w:val="left"/>
      <w:pPr>
        <w:ind w:left="1277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4" w15:restartNumberingAfterBreak="0">
    <w:nsid w:val="7DF742E3"/>
    <w:multiLevelType w:val="hybridMultilevel"/>
    <w:tmpl w:val="E64EBE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4209BB"/>
    <w:multiLevelType w:val="hybridMultilevel"/>
    <w:tmpl w:val="B87A8E36"/>
    <w:lvl w:ilvl="0" w:tplc="37949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E480148">
      <w:numFmt w:val="bullet"/>
      <w:lvlText w:val=""/>
      <w:lvlJc w:val="left"/>
      <w:pPr>
        <w:ind w:left="2344" w:hanging="915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8"/>
  </w:num>
  <w:num w:numId="3">
    <w:abstractNumId w:val="2"/>
  </w:num>
  <w:num w:numId="4">
    <w:abstractNumId w:val="24"/>
  </w:num>
  <w:num w:numId="5">
    <w:abstractNumId w:val="19"/>
  </w:num>
  <w:num w:numId="6">
    <w:abstractNumId w:val="27"/>
  </w:num>
  <w:num w:numId="7">
    <w:abstractNumId w:val="23"/>
  </w:num>
  <w:num w:numId="8">
    <w:abstractNumId w:val="7"/>
  </w:num>
  <w:num w:numId="9">
    <w:abstractNumId w:val="16"/>
  </w:num>
  <w:num w:numId="10">
    <w:abstractNumId w:val="3"/>
  </w:num>
  <w:num w:numId="11">
    <w:abstractNumId w:val="33"/>
  </w:num>
  <w:num w:numId="12">
    <w:abstractNumId w:val="22"/>
  </w:num>
  <w:num w:numId="13">
    <w:abstractNumId w:val="34"/>
  </w:num>
  <w:num w:numId="14">
    <w:abstractNumId w:val="14"/>
  </w:num>
  <w:num w:numId="15">
    <w:abstractNumId w:val="13"/>
  </w:num>
  <w:num w:numId="16">
    <w:abstractNumId w:val="6"/>
  </w:num>
  <w:num w:numId="17">
    <w:abstractNumId w:val="12"/>
  </w:num>
  <w:num w:numId="18">
    <w:abstractNumId w:val="29"/>
  </w:num>
  <w:num w:numId="19">
    <w:abstractNumId w:val="32"/>
  </w:num>
  <w:num w:numId="20">
    <w:abstractNumId w:val="20"/>
  </w:num>
  <w:num w:numId="21">
    <w:abstractNumId w:val="21"/>
  </w:num>
  <w:num w:numId="22">
    <w:abstractNumId w:val="1"/>
  </w:num>
  <w:num w:numId="23">
    <w:abstractNumId w:val="11"/>
  </w:num>
  <w:num w:numId="24">
    <w:abstractNumId w:val="15"/>
  </w:num>
  <w:num w:numId="25">
    <w:abstractNumId w:val="4"/>
  </w:num>
  <w:num w:numId="26">
    <w:abstractNumId w:val="25"/>
  </w:num>
  <w:num w:numId="27">
    <w:abstractNumId w:val="5"/>
  </w:num>
  <w:num w:numId="28">
    <w:abstractNumId w:val="35"/>
  </w:num>
  <w:num w:numId="29">
    <w:abstractNumId w:val="30"/>
  </w:num>
  <w:num w:numId="30">
    <w:abstractNumId w:val="8"/>
  </w:num>
  <w:num w:numId="31">
    <w:abstractNumId w:val="17"/>
  </w:num>
  <w:num w:numId="32">
    <w:abstractNumId w:val="31"/>
  </w:num>
  <w:num w:numId="33">
    <w:abstractNumId w:val="26"/>
  </w:num>
  <w:num w:numId="34">
    <w:abstractNumId w:val="9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AD"/>
    <w:rsid w:val="00014C42"/>
    <w:rsid w:val="000301A3"/>
    <w:rsid w:val="00034C8E"/>
    <w:rsid w:val="00044D5D"/>
    <w:rsid w:val="000512A6"/>
    <w:rsid w:val="000513AB"/>
    <w:rsid w:val="000543C8"/>
    <w:rsid w:val="00071BDB"/>
    <w:rsid w:val="000B34D5"/>
    <w:rsid w:val="000B4451"/>
    <w:rsid w:val="000B4C3F"/>
    <w:rsid w:val="000B78EB"/>
    <w:rsid w:val="000C3E4B"/>
    <w:rsid w:val="000F0DC5"/>
    <w:rsid w:val="000F39BB"/>
    <w:rsid w:val="000F4CF5"/>
    <w:rsid w:val="000F569A"/>
    <w:rsid w:val="0010414B"/>
    <w:rsid w:val="00106C2B"/>
    <w:rsid w:val="00112751"/>
    <w:rsid w:val="00116C00"/>
    <w:rsid w:val="001558D0"/>
    <w:rsid w:val="001652FE"/>
    <w:rsid w:val="001820EA"/>
    <w:rsid w:val="001857B6"/>
    <w:rsid w:val="001A2B19"/>
    <w:rsid w:val="001B10D2"/>
    <w:rsid w:val="001B3C8E"/>
    <w:rsid w:val="001C2CD6"/>
    <w:rsid w:val="001D3053"/>
    <w:rsid w:val="001D7C10"/>
    <w:rsid w:val="001F5B88"/>
    <w:rsid w:val="00223E1B"/>
    <w:rsid w:val="00224DD2"/>
    <w:rsid w:val="00225D89"/>
    <w:rsid w:val="00225ED2"/>
    <w:rsid w:val="0029730D"/>
    <w:rsid w:val="002D58F5"/>
    <w:rsid w:val="002E27ED"/>
    <w:rsid w:val="00311A47"/>
    <w:rsid w:val="00316D0D"/>
    <w:rsid w:val="003227BF"/>
    <w:rsid w:val="00335A9B"/>
    <w:rsid w:val="003400F5"/>
    <w:rsid w:val="003475D2"/>
    <w:rsid w:val="00354145"/>
    <w:rsid w:val="00380D7E"/>
    <w:rsid w:val="003817CC"/>
    <w:rsid w:val="0038546C"/>
    <w:rsid w:val="003B2DBD"/>
    <w:rsid w:val="003B4C61"/>
    <w:rsid w:val="003E016A"/>
    <w:rsid w:val="003E09B2"/>
    <w:rsid w:val="003E3238"/>
    <w:rsid w:val="00405222"/>
    <w:rsid w:val="004177A5"/>
    <w:rsid w:val="0043103F"/>
    <w:rsid w:val="004419FB"/>
    <w:rsid w:val="00444D62"/>
    <w:rsid w:val="00460C71"/>
    <w:rsid w:val="00467318"/>
    <w:rsid w:val="00481A69"/>
    <w:rsid w:val="00484847"/>
    <w:rsid w:val="004A212F"/>
    <w:rsid w:val="004B00D2"/>
    <w:rsid w:val="004C01BD"/>
    <w:rsid w:val="004D0121"/>
    <w:rsid w:val="004D7F4E"/>
    <w:rsid w:val="004E0EAC"/>
    <w:rsid w:val="004E3EE3"/>
    <w:rsid w:val="004E4E08"/>
    <w:rsid w:val="004F3685"/>
    <w:rsid w:val="004F586F"/>
    <w:rsid w:val="00504DE5"/>
    <w:rsid w:val="0051164D"/>
    <w:rsid w:val="00512699"/>
    <w:rsid w:val="005169C7"/>
    <w:rsid w:val="00520CF3"/>
    <w:rsid w:val="005306A5"/>
    <w:rsid w:val="00541038"/>
    <w:rsid w:val="00544D5A"/>
    <w:rsid w:val="00555FE0"/>
    <w:rsid w:val="00564AC3"/>
    <w:rsid w:val="005828E3"/>
    <w:rsid w:val="00587FB9"/>
    <w:rsid w:val="005A0A48"/>
    <w:rsid w:val="005A153E"/>
    <w:rsid w:val="005B2AEC"/>
    <w:rsid w:val="005C7ED9"/>
    <w:rsid w:val="005D0C44"/>
    <w:rsid w:val="005D3C34"/>
    <w:rsid w:val="005E3449"/>
    <w:rsid w:val="005E5BEE"/>
    <w:rsid w:val="005F42B3"/>
    <w:rsid w:val="005F5DA2"/>
    <w:rsid w:val="005F6781"/>
    <w:rsid w:val="00616219"/>
    <w:rsid w:val="006248D4"/>
    <w:rsid w:val="0062497E"/>
    <w:rsid w:val="00626591"/>
    <w:rsid w:val="00630130"/>
    <w:rsid w:val="00640F2D"/>
    <w:rsid w:val="006436C6"/>
    <w:rsid w:val="0064692D"/>
    <w:rsid w:val="006614C0"/>
    <w:rsid w:val="0067338B"/>
    <w:rsid w:val="006750B0"/>
    <w:rsid w:val="00676BD4"/>
    <w:rsid w:val="0069036A"/>
    <w:rsid w:val="006B4918"/>
    <w:rsid w:val="006D4A73"/>
    <w:rsid w:val="006E2E2E"/>
    <w:rsid w:val="006F6ECE"/>
    <w:rsid w:val="00702E4F"/>
    <w:rsid w:val="00706647"/>
    <w:rsid w:val="007244B3"/>
    <w:rsid w:val="0073168B"/>
    <w:rsid w:val="007345A9"/>
    <w:rsid w:val="0073614B"/>
    <w:rsid w:val="0075151B"/>
    <w:rsid w:val="00756620"/>
    <w:rsid w:val="00790F09"/>
    <w:rsid w:val="007A25AC"/>
    <w:rsid w:val="007A2BE6"/>
    <w:rsid w:val="007B000A"/>
    <w:rsid w:val="007C3143"/>
    <w:rsid w:val="007F5610"/>
    <w:rsid w:val="007F710C"/>
    <w:rsid w:val="008206B5"/>
    <w:rsid w:val="008217D3"/>
    <w:rsid w:val="00832BA9"/>
    <w:rsid w:val="00855D5B"/>
    <w:rsid w:val="00895902"/>
    <w:rsid w:val="008A4A1C"/>
    <w:rsid w:val="008A7196"/>
    <w:rsid w:val="008B619E"/>
    <w:rsid w:val="008B6284"/>
    <w:rsid w:val="008D67E7"/>
    <w:rsid w:val="008D7A6F"/>
    <w:rsid w:val="008E2678"/>
    <w:rsid w:val="008F313B"/>
    <w:rsid w:val="008F62B8"/>
    <w:rsid w:val="009402D7"/>
    <w:rsid w:val="00943CB8"/>
    <w:rsid w:val="009452C9"/>
    <w:rsid w:val="009734A6"/>
    <w:rsid w:val="00985F62"/>
    <w:rsid w:val="0098640C"/>
    <w:rsid w:val="009A5FC3"/>
    <w:rsid w:val="009A618D"/>
    <w:rsid w:val="009B6F2B"/>
    <w:rsid w:val="009C2939"/>
    <w:rsid w:val="009C2D4E"/>
    <w:rsid w:val="009F0289"/>
    <w:rsid w:val="009F3F8F"/>
    <w:rsid w:val="00A22C34"/>
    <w:rsid w:val="00A23B9D"/>
    <w:rsid w:val="00A267AF"/>
    <w:rsid w:val="00A41746"/>
    <w:rsid w:val="00A431CF"/>
    <w:rsid w:val="00A44928"/>
    <w:rsid w:val="00A46B70"/>
    <w:rsid w:val="00A70649"/>
    <w:rsid w:val="00A742E6"/>
    <w:rsid w:val="00A74336"/>
    <w:rsid w:val="00A7474A"/>
    <w:rsid w:val="00A844C2"/>
    <w:rsid w:val="00A93E77"/>
    <w:rsid w:val="00AB0A14"/>
    <w:rsid w:val="00AF5292"/>
    <w:rsid w:val="00AF6FB0"/>
    <w:rsid w:val="00B0107D"/>
    <w:rsid w:val="00B06593"/>
    <w:rsid w:val="00B06CAF"/>
    <w:rsid w:val="00B15887"/>
    <w:rsid w:val="00B32F3B"/>
    <w:rsid w:val="00B33286"/>
    <w:rsid w:val="00B370CF"/>
    <w:rsid w:val="00B37559"/>
    <w:rsid w:val="00B435BA"/>
    <w:rsid w:val="00B546F3"/>
    <w:rsid w:val="00B554E8"/>
    <w:rsid w:val="00B62C40"/>
    <w:rsid w:val="00B66DF8"/>
    <w:rsid w:val="00B67F31"/>
    <w:rsid w:val="00B76398"/>
    <w:rsid w:val="00BA03AE"/>
    <w:rsid w:val="00BA1D2D"/>
    <w:rsid w:val="00BA5691"/>
    <w:rsid w:val="00BB21D7"/>
    <w:rsid w:val="00BB4CA1"/>
    <w:rsid w:val="00BB5ACD"/>
    <w:rsid w:val="00BC1D3C"/>
    <w:rsid w:val="00BD0EC4"/>
    <w:rsid w:val="00BD4077"/>
    <w:rsid w:val="00BD4A28"/>
    <w:rsid w:val="00BF26D0"/>
    <w:rsid w:val="00C00F4E"/>
    <w:rsid w:val="00C028AD"/>
    <w:rsid w:val="00C14F51"/>
    <w:rsid w:val="00C16C9B"/>
    <w:rsid w:val="00C17003"/>
    <w:rsid w:val="00C254BC"/>
    <w:rsid w:val="00C25645"/>
    <w:rsid w:val="00C265B0"/>
    <w:rsid w:val="00C26DC9"/>
    <w:rsid w:val="00C55790"/>
    <w:rsid w:val="00C6359E"/>
    <w:rsid w:val="00C64143"/>
    <w:rsid w:val="00C6608F"/>
    <w:rsid w:val="00C671DA"/>
    <w:rsid w:val="00C737BB"/>
    <w:rsid w:val="00C84E55"/>
    <w:rsid w:val="00C877CF"/>
    <w:rsid w:val="00C97969"/>
    <w:rsid w:val="00CC30B3"/>
    <w:rsid w:val="00CC7221"/>
    <w:rsid w:val="00CE1F90"/>
    <w:rsid w:val="00CF50E7"/>
    <w:rsid w:val="00D00A16"/>
    <w:rsid w:val="00D1088B"/>
    <w:rsid w:val="00D20BE3"/>
    <w:rsid w:val="00D219B4"/>
    <w:rsid w:val="00D21F40"/>
    <w:rsid w:val="00D31670"/>
    <w:rsid w:val="00D33155"/>
    <w:rsid w:val="00D40957"/>
    <w:rsid w:val="00D43A9E"/>
    <w:rsid w:val="00D52089"/>
    <w:rsid w:val="00D55163"/>
    <w:rsid w:val="00D62665"/>
    <w:rsid w:val="00D6380C"/>
    <w:rsid w:val="00D64544"/>
    <w:rsid w:val="00D661C4"/>
    <w:rsid w:val="00D679CF"/>
    <w:rsid w:val="00D76685"/>
    <w:rsid w:val="00D874BE"/>
    <w:rsid w:val="00D91E53"/>
    <w:rsid w:val="00D9407C"/>
    <w:rsid w:val="00D951CC"/>
    <w:rsid w:val="00D95D8F"/>
    <w:rsid w:val="00D961A9"/>
    <w:rsid w:val="00DA08A6"/>
    <w:rsid w:val="00DD30F1"/>
    <w:rsid w:val="00DF1496"/>
    <w:rsid w:val="00DF2092"/>
    <w:rsid w:val="00E16B11"/>
    <w:rsid w:val="00E3157E"/>
    <w:rsid w:val="00E35B6B"/>
    <w:rsid w:val="00E42EB8"/>
    <w:rsid w:val="00E478FB"/>
    <w:rsid w:val="00E50689"/>
    <w:rsid w:val="00E52203"/>
    <w:rsid w:val="00E54052"/>
    <w:rsid w:val="00E62BC3"/>
    <w:rsid w:val="00E707B1"/>
    <w:rsid w:val="00E818CF"/>
    <w:rsid w:val="00E954AC"/>
    <w:rsid w:val="00EA4776"/>
    <w:rsid w:val="00EB291E"/>
    <w:rsid w:val="00ED121C"/>
    <w:rsid w:val="00ED1388"/>
    <w:rsid w:val="00ED6C22"/>
    <w:rsid w:val="00EE5698"/>
    <w:rsid w:val="00F0614A"/>
    <w:rsid w:val="00F11CB1"/>
    <w:rsid w:val="00F17D37"/>
    <w:rsid w:val="00F31CDF"/>
    <w:rsid w:val="00F31DED"/>
    <w:rsid w:val="00F5282C"/>
    <w:rsid w:val="00F52DDB"/>
    <w:rsid w:val="00F62135"/>
    <w:rsid w:val="00F62878"/>
    <w:rsid w:val="00F6410A"/>
    <w:rsid w:val="00F66D2E"/>
    <w:rsid w:val="00F7465B"/>
    <w:rsid w:val="00F80B57"/>
    <w:rsid w:val="00F81D4E"/>
    <w:rsid w:val="00F81E4A"/>
    <w:rsid w:val="00FB1762"/>
    <w:rsid w:val="00FB5CE9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B38A4-A8D6-4B31-B6F2-21307A72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B3"/>
    <w:pPr>
      <w:spacing w:after="200" w:line="276" w:lineRule="auto"/>
    </w:pPr>
  </w:style>
  <w:style w:type="paragraph" w:styleId="4">
    <w:name w:val="heading 4"/>
    <w:basedOn w:val="a"/>
    <w:link w:val="40"/>
    <w:qFormat/>
    <w:rsid w:val="003817CC"/>
    <w:pPr>
      <w:spacing w:before="100" w:beforeAutospacing="1" w:after="100" w:afterAutospacing="1" w:line="240" w:lineRule="auto"/>
      <w:ind w:firstLine="0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2B1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B19"/>
    <w:pPr>
      <w:widowControl w:val="0"/>
      <w:shd w:val="clear" w:color="auto" w:fill="FFFFFF"/>
      <w:spacing w:after="420" w:line="0" w:lineRule="atLeast"/>
      <w:ind w:firstLine="0"/>
    </w:pPr>
    <w:rPr>
      <w:rFonts w:eastAsia="Times New Roman"/>
    </w:rPr>
  </w:style>
  <w:style w:type="table" w:styleId="a3">
    <w:name w:val="Table Grid"/>
    <w:basedOn w:val="a1"/>
    <w:uiPriority w:val="59"/>
    <w:rsid w:val="001A2B19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няя сетка 1 - Акцент 61"/>
    <w:basedOn w:val="a1"/>
    <w:next w:val="1-6"/>
    <w:uiPriority w:val="67"/>
    <w:rsid w:val="00E16B11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1-6">
    <w:name w:val="Medium Grid 1 Accent 6"/>
    <w:basedOn w:val="a1"/>
    <w:uiPriority w:val="67"/>
    <w:rsid w:val="00E16B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203"/>
  </w:style>
  <w:style w:type="paragraph" w:styleId="a6">
    <w:name w:val="footer"/>
    <w:basedOn w:val="a"/>
    <w:link w:val="a7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203"/>
  </w:style>
  <w:style w:type="paragraph" w:customStyle="1" w:styleId="TableParagraph">
    <w:name w:val="Table Paragraph"/>
    <w:basedOn w:val="a"/>
    <w:uiPriority w:val="1"/>
    <w:qFormat/>
    <w:rsid w:val="007B000A"/>
    <w:pPr>
      <w:widowControl w:val="0"/>
      <w:autoSpaceDE w:val="0"/>
      <w:autoSpaceDN w:val="0"/>
      <w:spacing w:after="0" w:line="240" w:lineRule="auto"/>
      <w:ind w:firstLine="0"/>
    </w:pPr>
    <w:rPr>
      <w:rFonts w:eastAsia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2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9B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756620"/>
    <w:pPr>
      <w:spacing w:after="120"/>
    </w:pPr>
  </w:style>
  <w:style w:type="character" w:customStyle="1" w:styleId="ab">
    <w:name w:val="Основной текст Знак"/>
    <w:basedOn w:val="a0"/>
    <w:link w:val="aa"/>
    <w:rsid w:val="00756620"/>
  </w:style>
  <w:style w:type="paragraph" w:styleId="ac">
    <w:name w:val="List Paragraph"/>
    <w:basedOn w:val="a"/>
    <w:uiPriority w:val="34"/>
    <w:qFormat/>
    <w:rsid w:val="0035414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1088B"/>
  </w:style>
  <w:style w:type="paragraph" w:styleId="ad">
    <w:name w:val="Body Text Indent"/>
    <w:basedOn w:val="a"/>
    <w:link w:val="ae"/>
    <w:uiPriority w:val="99"/>
    <w:unhideWhenUsed/>
    <w:rsid w:val="00D1088B"/>
    <w:pPr>
      <w:widowControl w:val="0"/>
      <w:spacing w:after="120" w:line="240" w:lineRule="auto"/>
      <w:ind w:left="283"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108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3"/>
    <w:uiPriority w:val="59"/>
    <w:rsid w:val="00D1088B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088B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rsid w:val="00D1088B"/>
    <w:rPr>
      <w:color w:val="000080"/>
      <w:u w:val="single"/>
    </w:r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D1088B"/>
    <w:pPr>
      <w:spacing w:after="0"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D1088B"/>
    <w:rPr>
      <w:rFonts w:eastAsia="Times New Roman"/>
      <w:sz w:val="20"/>
      <w:szCs w:val="20"/>
      <w:lang w:eastAsia="ru-RU"/>
    </w:rPr>
  </w:style>
  <w:style w:type="character" w:styleId="af3">
    <w:name w:val="footnote reference"/>
    <w:uiPriority w:val="99"/>
    <w:rsid w:val="00D1088B"/>
    <w:rPr>
      <w:vertAlign w:val="superscript"/>
    </w:rPr>
  </w:style>
  <w:style w:type="paragraph" w:styleId="af4">
    <w:name w:val="Plain Text"/>
    <w:basedOn w:val="a"/>
    <w:link w:val="af5"/>
    <w:rsid w:val="00D1088B"/>
    <w:pPr>
      <w:spacing w:after="0"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1088B"/>
    <w:rPr>
      <w:rFonts w:ascii="Courier New" w:eastAsia="Times New Roman" w:hAnsi="Courier New"/>
      <w:sz w:val="20"/>
      <w:szCs w:val="20"/>
      <w:lang w:eastAsia="ru-RU"/>
    </w:rPr>
  </w:style>
  <w:style w:type="character" w:styleId="af6">
    <w:name w:val="Strong"/>
    <w:uiPriority w:val="22"/>
    <w:qFormat/>
    <w:rsid w:val="00D1088B"/>
    <w:rPr>
      <w:b/>
      <w:bCs/>
    </w:rPr>
  </w:style>
  <w:style w:type="paragraph" w:customStyle="1" w:styleId="11">
    <w:name w:val="Без интервала1"/>
    <w:rsid w:val="00D1088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customStyle="1" w:styleId="af7">
    <w:name w:val="Прижатый влево"/>
    <w:basedOn w:val="a"/>
    <w:next w:val="a"/>
    <w:uiPriority w:val="99"/>
    <w:rsid w:val="00D1088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D1088B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hnonuc">
    <w:name w:val="dh_non_uc"/>
    <w:basedOn w:val="a"/>
    <w:rsid w:val="00D1088B"/>
    <w:pPr>
      <w:spacing w:before="100" w:beforeAutospacing="1" w:after="100" w:afterAutospacing="1" w:line="240" w:lineRule="atLeast"/>
      <w:ind w:right="120" w:firstLine="0"/>
    </w:pPr>
    <w:rPr>
      <w:rFonts w:ascii="Arial" w:eastAsia="Times New Roman" w:hAnsi="Arial" w:cs="Arial"/>
      <w:b/>
      <w:bCs/>
      <w:color w:val="728490"/>
      <w:sz w:val="21"/>
      <w:szCs w:val="21"/>
      <w:lang w:eastAsia="ru-RU"/>
    </w:rPr>
  </w:style>
  <w:style w:type="paragraph" w:customStyle="1" w:styleId="Af8">
    <w:name w:val="Текстовый блок A"/>
    <w:rsid w:val="00D1088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288" w:lineRule="auto"/>
      <w:ind w:firstLine="0"/>
    </w:pPr>
    <w:rPr>
      <w:rFonts w:ascii="Arial Unicode MS"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rsid w:val="00D108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qFormat/>
    <w:rsid w:val="00D1088B"/>
    <w:pPr>
      <w:suppressAutoHyphens/>
      <w:ind w:firstLine="0"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0">
    <w:name w:val="Сетка таблицы11"/>
    <w:basedOn w:val="a1"/>
    <w:next w:val="a3"/>
    <w:rsid w:val="00D1088B"/>
    <w:pPr>
      <w:ind w:firstLine="0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108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-61">
    <w:name w:val="Средняя сетка 3 - Акцент 61"/>
    <w:basedOn w:val="a1"/>
    <w:next w:val="3-6"/>
    <w:uiPriority w:val="69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1-62">
    <w:name w:val="Средняя сетка 1 - Акцент 62"/>
    <w:basedOn w:val="a1"/>
    <w:next w:val="1-6"/>
    <w:uiPriority w:val="67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2-61">
    <w:name w:val="Средняя сетка 2 - Акцент 61"/>
    <w:basedOn w:val="a1"/>
    <w:next w:val="2-6"/>
    <w:uiPriority w:val="68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character" w:customStyle="1" w:styleId="afa">
    <w:name w:val="Без интервала Знак"/>
    <w:basedOn w:val="a0"/>
    <w:link w:val="af9"/>
    <w:rsid w:val="00D1088B"/>
    <w:rPr>
      <w:rFonts w:ascii="Calibri" w:eastAsia="Calibri" w:hAnsi="Calibri" w:cs="Calibri"/>
      <w:sz w:val="22"/>
      <w:szCs w:val="22"/>
      <w:lang w:eastAsia="ar-SA"/>
    </w:rPr>
  </w:style>
  <w:style w:type="table" w:customStyle="1" w:styleId="2-610">
    <w:name w:val="Средний список 2 - Акцент 61"/>
    <w:basedOn w:val="a1"/>
    <w:next w:val="2-60"/>
    <w:uiPriority w:val="66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I">
    <w:name w:val="II"/>
    <w:basedOn w:val="a"/>
    <w:qFormat/>
    <w:rsid w:val="00D1088B"/>
    <w:pPr>
      <w:spacing w:after="0" w:line="240" w:lineRule="auto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D1088B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6">
    <w:name w:val="Medium Grid 3 Accent 6"/>
    <w:basedOn w:val="a1"/>
    <w:uiPriority w:val="69"/>
    <w:rsid w:val="00D10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List 2 Accent 6"/>
    <w:basedOn w:val="a1"/>
    <w:uiPriority w:val="66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cttext">
    <w:name w:val="norm_act_text"/>
    <w:basedOn w:val="a"/>
    <w:rsid w:val="006E2E2E"/>
    <w:pPr>
      <w:spacing w:before="100" w:beforeAutospacing="1" w:after="100" w:afterAutospacing="1" w:line="240" w:lineRule="auto"/>
      <w:ind w:firstLine="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styleId="afb">
    <w:name w:val="caption"/>
    <w:basedOn w:val="a"/>
    <w:unhideWhenUsed/>
    <w:qFormat/>
    <w:rsid w:val="008B619E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817CC"/>
    <w:rPr>
      <w:rFonts w:ascii="PTSansRegular" w:eastAsia="Times New Roman" w:hAnsi="PTSansRegular"/>
      <w:b/>
      <w:bCs/>
      <w:sz w:val="29"/>
      <w:szCs w:val="29"/>
      <w:lang w:eastAsia="ru-RU"/>
    </w:rPr>
  </w:style>
  <w:style w:type="paragraph" w:customStyle="1" w:styleId="22">
    <w:name w:val="Обычный (веб)2"/>
    <w:basedOn w:val="a"/>
    <w:rsid w:val="000513AB"/>
    <w:pPr>
      <w:suppressAutoHyphens/>
      <w:spacing w:before="280" w:after="280" w:line="240" w:lineRule="auto"/>
      <w:ind w:firstLine="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openxmlformats.org/officeDocument/2006/relationships/chart" Target="charts/chart3.xml"/><Relationship Id="rId7" Type="http://schemas.openxmlformats.org/officeDocument/2006/relationships/image" Target="media/image4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2.xml"/><Relationship Id="rId29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chart" Target="charts/chart5.xml"/><Relationship Id="rId28" Type="http://schemas.openxmlformats.org/officeDocument/2006/relationships/diagramColors" Target="diagrams/colors3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hart" Target="charts/chart4.xml"/><Relationship Id="rId27" Type="http://schemas.openxmlformats.org/officeDocument/2006/relationships/diagramQuickStyle" Target="diagrams/quickStyle3.xm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25899280575538"/>
          <c:y val="0.25274725274725274"/>
          <c:w val="0.33093525179856115"/>
          <c:h val="0.5054945054945054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5.5</c:v>
                </c:pt>
                <c:pt idx="1">
                  <c:v>22.2</c:v>
                </c:pt>
                <c:pt idx="2">
                  <c:v>61.1</c:v>
                </c:pt>
                <c:pt idx="3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25899280575538"/>
          <c:y val="0.27472527472527475"/>
          <c:w val="0.30215827338129497"/>
          <c:h val="0.461538461538461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без образования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44.4</c:v>
                </c:pt>
                <c:pt idx="1">
                  <c:v>55.6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107913669064743"/>
          <c:y val="0.10989010989010989"/>
          <c:w val="0.3345323741007194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6.5934065934065936E-2"/>
          <c:w val="0.54316546762589923"/>
          <c:h val="0.747252747252747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Стаж работы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до 5 лет</c:v>
                </c:pt>
                <c:pt idx="1">
                  <c:v>более 20 лет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22.2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4795976"/>
        <c:axId val="160685360"/>
        <c:axId val="0"/>
      </c:bar3DChart>
      <c:catAx>
        <c:axId val="304795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685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685360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4795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503597122302153"/>
          <c:y val="0.44505494505494503"/>
          <c:w val="0.2805755395683453"/>
          <c:h val="0.109890109890109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6.8965517241379309E-2"/>
          <c:w val="0.5611510791366906"/>
          <c:h val="0.689655172413793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Возрастной состав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1218890680033321E-17"/>
                  <c:y val="-1.25313283208020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 25 лет</c:v>
                </c:pt>
                <c:pt idx="1">
                  <c:v>от25 до 55</c:v>
                </c:pt>
                <c:pt idx="2">
                  <c:v>свыше 55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22.2</c:v>
                </c:pt>
                <c:pt idx="1">
                  <c:v>77.8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3004032"/>
        <c:axId val="493004424"/>
        <c:axId val="0"/>
      </c:bar3DChart>
      <c:catAx>
        <c:axId val="49300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3004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3004424"/>
        <c:scaling>
          <c:orientation val="minMax"/>
          <c:max val="100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3004032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230215827338129"/>
          <c:y val="0.41871921182266009"/>
          <c:w val="0.26258992805755393"/>
          <c:h val="0.1674876847290640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712414054327943E-2"/>
          <c:y val="0.20954187328935406"/>
          <c:w val="0.90128758594567204"/>
          <c:h val="0.469721477760712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обучающихся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03E-2"/>
                  <c:y val="-1.191838067683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17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833333333333332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148148148147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473</c:v>
                </c:pt>
                <c:pt idx="1">
                  <c:v>453</c:v>
                </c:pt>
                <c:pt idx="2">
                  <c:v>460</c:v>
                </c:pt>
                <c:pt idx="3">
                  <c:v>451</c:v>
                </c:pt>
                <c:pt idx="4">
                  <c:v>441</c:v>
                </c:pt>
                <c:pt idx="5">
                  <c:v>437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3005600"/>
        <c:axId val="493005992"/>
        <c:axId val="0"/>
      </c:bar3DChart>
      <c:catAx>
        <c:axId val="49300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93005992"/>
        <c:crosses val="autoZero"/>
        <c:auto val="1"/>
        <c:lblAlgn val="ctr"/>
        <c:lblOffset val="100"/>
        <c:noMultiLvlLbl val="0"/>
      </c:catAx>
      <c:valAx>
        <c:axId val="493005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9300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численности обучающихся по АОП, %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с задержкой психического развития</c:v>
                </c:pt>
                <c:pt idx="1">
                  <c:v>с умственной отсталостью (интеллектуальными нарушениями)</c:v>
                </c:pt>
                <c:pt idx="2">
                  <c:v>с НОДА</c:v>
                </c:pt>
                <c:pt idx="3">
                  <c:v>с тяжелыми нарушениями речи</c:v>
                </c:pt>
                <c:pt idx="4">
                  <c:v>слабовидящие</c:v>
                </c:pt>
                <c:pt idx="5">
                  <c:v>слабовидящие и позднооглохшие</c:v>
                </c:pt>
                <c:pt idx="6">
                  <c:v>глухие</c:v>
                </c:pt>
                <c:pt idx="7">
                  <c:v>с расстройствами РАС</c:v>
                </c:pt>
                <c:pt idx="8">
                  <c:v>слепые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31.9</c:v>
                </c:pt>
                <c:pt idx="1">
                  <c:v>68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006776"/>
        <c:axId val="493007168"/>
      </c:barChart>
      <c:catAx>
        <c:axId val="493006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93007168"/>
        <c:crosses val="autoZero"/>
        <c:auto val="1"/>
        <c:lblAlgn val="ctr"/>
        <c:lblOffset val="100"/>
        <c:noMultiLvlLbl val="0"/>
      </c:catAx>
      <c:valAx>
        <c:axId val="493007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3006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D0482D-24C1-4029-8478-5A1FDF3C5188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7D5521F6-D6B1-432D-9259-278D4B663572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 Средняя школа д. Мойка</a:t>
          </a:r>
          <a:endParaRPr lang="ru-RU" smtClean="0"/>
        </a:p>
      </dgm:t>
    </dgm:pt>
    <dgm:pt modelId="{6C2B1D85-9E22-48C4-9DDD-CCD19B2C897F}" type="parTrans" cxnId="{DE4CC8D0-8F17-49B0-ADFF-EB67741A2EE8}">
      <dgm:prSet/>
      <dgm:spPr/>
      <dgm:t>
        <a:bodyPr/>
        <a:lstStyle/>
        <a:p>
          <a:endParaRPr lang="ru-RU"/>
        </a:p>
      </dgm:t>
    </dgm:pt>
    <dgm:pt modelId="{05C077DF-875A-4C68-A4BE-5663E02ACE6E}" type="sibTrans" cxnId="{DE4CC8D0-8F17-49B0-ADFF-EB67741A2EE8}">
      <dgm:prSet/>
      <dgm:spPr/>
      <dgm:t>
        <a:bodyPr/>
        <a:lstStyle/>
        <a:p>
          <a:endParaRPr lang="ru-RU"/>
        </a:p>
      </dgm:t>
    </dgm:pt>
    <dgm:pt modelId="{FA5876D8-1421-4BEC-B4AE-F935F307BB2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Филиал средней школы д. Мойка</a:t>
          </a:r>
          <a:endParaRPr lang="ru-RU" smtClean="0"/>
        </a:p>
      </dgm:t>
    </dgm:pt>
    <dgm:pt modelId="{D3175533-CFFB-4AA8-9CDE-FF942B33A0DB}" type="parTrans" cxnId="{946DE81A-1477-4FCA-BC56-1480F93B879A}">
      <dgm:prSet/>
      <dgm:spPr/>
      <dgm:t>
        <a:bodyPr/>
        <a:lstStyle/>
        <a:p>
          <a:endParaRPr lang="ru-RU"/>
        </a:p>
      </dgm:t>
    </dgm:pt>
    <dgm:pt modelId="{DFDB1ED2-2BE0-4556-9E69-977A0632A534}" type="sibTrans" cxnId="{946DE81A-1477-4FCA-BC56-1480F93B879A}">
      <dgm:prSet/>
      <dgm:spPr/>
      <dgm:t>
        <a:bodyPr/>
        <a:lstStyle/>
        <a:p>
          <a:endParaRPr lang="ru-RU"/>
        </a:p>
      </dgm:t>
    </dgm:pt>
    <dgm:pt modelId="{87C57AE6-36FA-423D-A1C2-38844F164B33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Основная школа д. Н.Овсино»</a:t>
          </a:r>
          <a:endParaRPr lang="ru-RU" smtClean="0"/>
        </a:p>
      </dgm:t>
    </dgm:pt>
    <dgm:pt modelId="{4344507B-043D-4DB0-B71F-0A51825B7A12}" type="parTrans" cxnId="{8F546057-4CF2-46AD-A343-F69A928ED813}">
      <dgm:prSet/>
      <dgm:spPr/>
      <dgm:t>
        <a:bodyPr/>
        <a:lstStyle/>
        <a:p>
          <a:endParaRPr lang="ru-RU"/>
        </a:p>
      </dgm:t>
    </dgm:pt>
    <dgm:pt modelId="{3C08529A-750E-444A-99C6-5B0F25E35CAD}" type="sibTrans" cxnId="{8F546057-4CF2-46AD-A343-F69A928ED813}">
      <dgm:prSet/>
      <dgm:spPr/>
      <dgm:t>
        <a:bodyPr/>
        <a:lstStyle/>
        <a:p>
          <a:endParaRPr lang="ru-RU"/>
        </a:p>
      </dgm:t>
    </dgm:pt>
    <dgm:pt modelId="{7CBCE2C3-CD7F-4F0D-841C-C90492A32AE2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Филиал МАОУ "Средняя школа п. Батецкий" д. Городня</a:t>
          </a:r>
          <a:endParaRPr lang="ru-RU" smtClean="0"/>
        </a:p>
      </dgm:t>
    </dgm:pt>
    <dgm:pt modelId="{A34B9A1B-CCA1-420A-A57A-A2C704FFD918}" type="parTrans" cxnId="{1B8CD34E-FABB-48F3-9148-017AB07F8FEC}">
      <dgm:prSet/>
      <dgm:spPr/>
      <dgm:t>
        <a:bodyPr/>
        <a:lstStyle/>
        <a:p>
          <a:endParaRPr lang="ru-RU"/>
        </a:p>
      </dgm:t>
    </dgm:pt>
    <dgm:pt modelId="{1C4A4CFA-7C8A-4205-8D34-A2B4A75D08A4}" type="sibTrans" cxnId="{1B8CD34E-FABB-48F3-9148-017AB07F8FEC}">
      <dgm:prSet/>
      <dgm:spPr/>
      <dgm:t>
        <a:bodyPr/>
        <a:lstStyle/>
        <a:p>
          <a:endParaRPr lang="ru-RU"/>
        </a:p>
      </dgm:t>
    </dgm:pt>
    <dgm:pt modelId="{77A0E48C-7571-48B5-AA74-CE46E33131D0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Средняя школа п. Батецкий</a:t>
          </a:r>
          <a:endParaRPr lang="ru-RU" smtClean="0"/>
        </a:p>
      </dgm:t>
    </dgm:pt>
    <dgm:pt modelId="{55397BDC-5BD8-40BD-B46B-73CE7BF03637}" type="parTrans" cxnId="{378B7776-1D84-49B6-962B-67863457A839}">
      <dgm:prSet/>
      <dgm:spPr/>
      <dgm:t>
        <a:bodyPr/>
        <a:lstStyle/>
        <a:p>
          <a:endParaRPr lang="ru-RU"/>
        </a:p>
      </dgm:t>
    </dgm:pt>
    <dgm:pt modelId="{9EE1693A-C64D-4518-A9BB-25BD5F770E20}" type="sibTrans" cxnId="{378B7776-1D84-49B6-962B-67863457A839}">
      <dgm:prSet/>
      <dgm:spPr/>
      <dgm:t>
        <a:bodyPr/>
        <a:lstStyle/>
        <a:p>
          <a:endParaRPr lang="ru-RU"/>
        </a:p>
      </dgm:t>
    </dgm:pt>
    <dgm:pt modelId="{4469073C-2B46-444D-9C26-6F5DECAA296D}" type="pres">
      <dgm:prSet presAssocID="{4BD0482D-24C1-4029-8478-5A1FDF3C5188}" presName="cycle" presStyleCnt="0">
        <dgm:presLayoutVars>
          <dgm:dir/>
          <dgm:resizeHandles val="exact"/>
        </dgm:presLayoutVars>
      </dgm:prSet>
      <dgm:spPr/>
    </dgm:pt>
    <dgm:pt modelId="{C22BCC95-1EA4-4B5B-B39F-79682FE15532}" type="pres">
      <dgm:prSet presAssocID="{7D5521F6-D6B1-432D-9259-278D4B663572}" presName="dummy" presStyleCnt="0"/>
      <dgm:spPr/>
    </dgm:pt>
    <dgm:pt modelId="{EC8FDA26-52A5-484B-BF44-9EF45985B97D}" type="pres">
      <dgm:prSet presAssocID="{7D5521F6-D6B1-432D-9259-278D4B663572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F80C44-D45F-4608-A694-76955117A3EF}" type="pres">
      <dgm:prSet presAssocID="{05C077DF-875A-4C68-A4BE-5663E02ACE6E}" presName="sibTrans" presStyleLbl="node1" presStyleIdx="0" presStyleCnt="5"/>
      <dgm:spPr/>
      <dgm:t>
        <a:bodyPr/>
        <a:lstStyle/>
        <a:p>
          <a:endParaRPr lang="ru-RU"/>
        </a:p>
      </dgm:t>
    </dgm:pt>
    <dgm:pt modelId="{C683C59F-971A-4987-AA2F-0CB08387B5DB}" type="pres">
      <dgm:prSet presAssocID="{FA5876D8-1421-4BEC-B4AE-F935F307BB2D}" presName="dummy" presStyleCnt="0"/>
      <dgm:spPr/>
    </dgm:pt>
    <dgm:pt modelId="{39BDF1BA-2F86-40B1-907A-8F6EE1CE0CDA}" type="pres">
      <dgm:prSet presAssocID="{FA5876D8-1421-4BEC-B4AE-F935F307BB2D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1393C8-86D2-4920-8E55-5C1536D13347}" type="pres">
      <dgm:prSet presAssocID="{DFDB1ED2-2BE0-4556-9E69-977A0632A534}" presName="sibTrans" presStyleLbl="node1" presStyleIdx="1" presStyleCnt="5"/>
      <dgm:spPr/>
      <dgm:t>
        <a:bodyPr/>
        <a:lstStyle/>
        <a:p>
          <a:endParaRPr lang="ru-RU"/>
        </a:p>
      </dgm:t>
    </dgm:pt>
    <dgm:pt modelId="{62746831-843C-4CB5-8EEE-DD8E1162809B}" type="pres">
      <dgm:prSet presAssocID="{87C57AE6-36FA-423D-A1C2-38844F164B33}" presName="dummy" presStyleCnt="0"/>
      <dgm:spPr/>
    </dgm:pt>
    <dgm:pt modelId="{B89217D1-7644-4F1F-A1DE-8A6E74DA8AE7}" type="pres">
      <dgm:prSet presAssocID="{87C57AE6-36FA-423D-A1C2-38844F164B33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FDE7AD-5BFB-4EA4-B6F0-E7B511FC9162}" type="pres">
      <dgm:prSet presAssocID="{3C08529A-750E-444A-99C6-5B0F25E35CAD}" presName="sibTrans" presStyleLbl="node1" presStyleIdx="2" presStyleCnt="5"/>
      <dgm:spPr/>
      <dgm:t>
        <a:bodyPr/>
        <a:lstStyle/>
        <a:p>
          <a:endParaRPr lang="ru-RU"/>
        </a:p>
      </dgm:t>
    </dgm:pt>
    <dgm:pt modelId="{0F6ACC74-2C4F-44B4-92BB-81B3E5E1535F}" type="pres">
      <dgm:prSet presAssocID="{7CBCE2C3-CD7F-4F0D-841C-C90492A32AE2}" presName="dummy" presStyleCnt="0"/>
      <dgm:spPr/>
    </dgm:pt>
    <dgm:pt modelId="{75077246-5A4E-4710-8BAB-4A228FFF7C29}" type="pres">
      <dgm:prSet presAssocID="{7CBCE2C3-CD7F-4F0D-841C-C90492A32AE2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B2C1AE-99D2-4C23-82C1-FDF1E16E57ED}" type="pres">
      <dgm:prSet presAssocID="{1C4A4CFA-7C8A-4205-8D34-A2B4A75D08A4}" presName="sibTrans" presStyleLbl="node1" presStyleIdx="3" presStyleCnt="5"/>
      <dgm:spPr/>
      <dgm:t>
        <a:bodyPr/>
        <a:lstStyle/>
        <a:p>
          <a:endParaRPr lang="ru-RU"/>
        </a:p>
      </dgm:t>
    </dgm:pt>
    <dgm:pt modelId="{01A4C442-36DD-4C31-860D-8021ED4408D2}" type="pres">
      <dgm:prSet presAssocID="{77A0E48C-7571-48B5-AA74-CE46E33131D0}" presName="dummy" presStyleCnt="0"/>
      <dgm:spPr/>
    </dgm:pt>
    <dgm:pt modelId="{A109B52F-D589-4C43-9658-9BF553549E5E}" type="pres">
      <dgm:prSet presAssocID="{77A0E48C-7571-48B5-AA74-CE46E33131D0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802A6B-675D-4F4C-8C6F-72D2AF569D94}" type="pres">
      <dgm:prSet presAssocID="{9EE1693A-C64D-4518-A9BB-25BD5F770E20}" presName="sibTrans" presStyleLbl="node1" presStyleIdx="4" presStyleCnt="5"/>
      <dgm:spPr/>
      <dgm:t>
        <a:bodyPr/>
        <a:lstStyle/>
        <a:p>
          <a:endParaRPr lang="ru-RU"/>
        </a:p>
      </dgm:t>
    </dgm:pt>
  </dgm:ptLst>
  <dgm:cxnLst>
    <dgm:cxn modelId="{1B8CD34E-FABB-48F3-9148-017AB07F8FEC}" srcId="{4BD0482D-24C1-4029-8478-5A1FDF3C5188}" destId="{7CBCE2C3-CD7F-4F0D-841C-C90492A32AE2}" srcOrd="3" destOrd="0" parTransId="{A34B9A1B-CCA1-420A-A57A-A2C704FFD918}" sibTransId="{1C4A4CFA-7C8A-4205-8D34-A2B4A75D08A4}"/>
    <dgm:cxn modelId="{93D27230-1A64-4223-8292-1BC992BBA46A}" type="presOf" srcId="{87C57AE6-36FA-423D-A1C2-38844F164B33}" destId="{B89217D1-7644-4F1F-A1DE-8A6E74DA8AE7}" srcOrd="0" destOrd="0" presId="urn:microsoft.com/office/officeart/2005/8/layout/cycle1"/>
    <dgm:cxn modelId="{4D8F595F-3C76-4789-A0B6-BAF238874581}" type="presOf" srcId="{7CBCE2C3-CD7F-4F0D-841C-C90492A32AE2}" destId="{75077246-5A4E-4710-8BAB-4A228FFF7C29}" srcOrd="0" destOrd="0" presId="urn:microsoft.com/office/officeart/2005/8/layout/cycle1"/>
    <dgm:cxn modelId="{E9C94426-3C3E-4399-8727-79056311AF00}" type="presOf" srcId="{77A0E48C-7571-48B5-AA74-CE46E33131D0}" destId="{A109B52F-D589-4C43-9658-9BF553549E5E}" srcOrd="0" destOrd="0" presId="urn:microsoft.com/office/officeart/2005/8/layout/cycle1"/>
    <dgm:cxn modelId="{CDBAAA7A-9816-4579-8C19-74ACBAECC34A}" type="presOf" srcId="{3C08529A-750E-444A-99C6-5B0F25E35CAD}" destId="{27FDE7AD-5BFB-4EA4-B6F0-E7B511FC9162}" srcOrd="0" destOrd="0" presId="urn:microsoft.com/office/officeart/2005/8/layout/cycle1"/>
    <dgm:cxn modelId="{BB7970D3-7FFB-49BD-85DC-D3D0F5473758}" type="presOf" srcId="{7D5521F6-D6B1-432D-9259-278D4B663572}" destId="{EC8FDA26-52A5-484B-BF44-9EF45985B97D}" srcOrd="0" destOrd="0" presId="urn:microsoft.com/office/officeart/2005/8/layout/cycle1"/>
    <dgm:cxn modelId="{3A1350FF-6E80-40D5-8800-4A64862EA674}" type="presOf" srcId="{DFDB1ED2-2BE0-4556-9E69-977A0632A534}" destId="{481393C8-86D2-4920-8E55-5C1536D13347}" srcOrd="0" destOrd="0" presId="urn:microsoft.com/office/officeart/2005/8/layout/cycle1"/>
    <dgm:cxn modelId="{3ECADA86-3DCE-44A5-B84B-285A9FBC793E}" type="presOf" srcId="{1C4A4CFA-7C8A-4205-8D34-A2B4A75D08A4}" destId="{F3B2C1AE-99D2-4C23-82C1-FDF1E16E57ED}" srcOrd="0" destOrd="0" presId="urn:microsoft.com/office/officeart/2005/8/layout/cycle1"/>
    <dgm:cxn modelId="{DE4CC8D0-8F17-49B0-ADFF-EB67741A2EE8}" srcId="{4BD0482D-24C1-4029-8478-5A1FDF3C5188}" destId="{7D5521F6-D6B1-432D-9259-278D4B663572}" srcOrd="0" destOrd="0" parTransId="{6C2B1D85-9E22-48C4-9DDD-CCD19B2C897F}" sibTransId="{05C077DF-875A-4C68-A4BE-5663E02ACE6E}"/>
    <dgm:cxn modelId="{7C39F79C-C34B-486B-9B94-DF33BC0133B6}" type="presOf" srcId="{05C077DF-875A-4C68-A4BE-5663E02ACE6E}" destId="{87F80C44-D45F-4608-A694-76955117A3EF}" srcOrd="0" destOrd="0" presId="urn:microsoft.com/office/officeart/2005/8/layout/cycle1"/>
    <dgm:cxn modelId="{946DE81A-1477-4FCA-BC56-1480F93B879A}" srcId="{4BD0482D-24C1-4029-8478-5A1FDF3C5188}" destId="{FA5876D8-1421-4BEC-B4AE-F935F307BB2D}" srcOrd="1" destOrd="0" parTransId="{D3175533-CFFB-4AA8-9CDE-FF942B33A0DB}" sibTransId="{DFDB1ED2-2BE0-4556-9E69-977A0632A534}"/>
    <dgm:cxn modelId="{EF8D0A8D-8A62-4CEC-8027-54AFBF50D09A}" type="presOf" srcId="{FA5876D8-1421-4BEC-B4AE-F935F307BB2D}" destId="{39BDF1BA-2F86-40B1-907A-8F6EE1CE0CDA}" srcOrd="0" destOrd="0" presId="urn:microsoft.com/office/officeart/2005/8/layout/cycle1"/>
    <dgm:cxn modelId="{D178E54F-2E0D-4DE7-8EE8-B1BA4A10318D}" type="presOf" srcId="{4BD0482D-24C1-4029-8478-5A1FDF3C5188}" destId="{4469073C-2B46-444D-9C26-6F5DECAA296D}" srcOrd="0" destOrd="0" presId="urn:microsoft.com/office/officeart/2005/8/layout/cycle1"/>
    <dgm:cxn modelId="{8F546057-4CF2-46AD-A343-F69A928ED813}" srcId="{4BD0482D-24C1-4029-8478-5A1FDF3C5188}" destId="{87C57AE6-36FA-423D-A1C2-38844F164B33}" srcOrd="2" destOrd="0" parTransId="{4344507B-043D-4DB0-B71F-0A51825B7A12}" sibTransId="{3C08529A-750E-444A-99C6-5B0F25E35CAD}"/>
    <dgm:cxn modelId="{378B7776-1D84-49B6-962B-67863457A839}" srcId="{4BD0482D-24C1-4029-8478-5A1FDF3C5188}" destId="{77A0E48C-7571-48B5-AA74-CE46E33131D0}" srcOrd="4" destOrd="0" parTransId="{55397BDC-5BD8-40BD-B46B-73CE7BF03637}" sibTransId="{9EE1693A-C64D-4518-A9BB-25BD5F770E20}"/>
    <dgm:cxn modelId="{A909752C-11D5-4597-8E57-2B935826E138}" type="presOf" srcId="{9EE1693A-C64D-4518-A9BB-25BD5F770E20}" destId="{EC802A6B-675D-4F4C-8C6F-72D2AF569D94}" srcOrd="0" destOrd="0" presId="urn:microsoft.com/office/officeart/2005/8/layout/cycle1"/>
    <dgm:cxn modelId="{4D93DA42-45FF-43A6-9B04-44F1AC811CDE}" type="presParOf" srcId="{4469073C-2B46-444D-9C26-6F5DECAA296D}" destId="{C22BCC95-1EA4-4B5B-B39F-79682FE15532}" srcOrd="0" destOrd="0" presId="urn:microsoft.com/office/officeart/2005/8/layout/cycle1"/>
    <dgm:cxn modelId="{8D428FF8-41B8-4E85-8A51-209FC9FB7833}" type="presParOf" srcId="{4469073C-2B46-444D-9C26-6F5DECAA296D}" destId="{EC8FDA26-52A5-484B-BF44-9EF45985B97D}" srcOrd="1" destOrd="0" presId="urn:microsoft.com/office/officeart/2005/8/layout/cycle1"/>
    <dgm:cxn modelId="{957EAB1D-3BDA-4727-BE99-9D9CF8817D82}" type="presParOf" srcId="{4469073C-2B46-444D-9C26-6F5DECAA296D}" destId="{87F80C44-D45F-4608-A694-76955117A3EF}" srcOrd="2" destOrd="0" presId="urn:microsoft.com/office/officeart/2005/8/layout/cycle1"/>
    <dgm:cxn modelId="{EBF10986-B87D-4DB6-80ED-E642300E1622}" type="presParOf" srcId="{4469073C-2B46-444D-9C26-6F5DECAA296D}" destId="{C683C59F-971A-4987-AA2F-0CB08387B5DB}" srcOrd="3" destOrd="0" presId="urn:microsoft.com/office/officeart/2005/8/layout/cycle1"/>
    <dgm:cxn modelId="{313C55ED-189F-4F16-9700-3B4A03010D5C}" type="presParOf" srcId="{4469073C-2B46-444D-9C26-6F5DECAA296D}" destId="{39BDF1BA-2F86-40B1-907A-8F6EE1CE0CDA}" srcOrd="4" destOrd="0" presId="urn:microsoft.com/office/officeart/2005/8/layout/cycle1"/>
    <dgm:cxn modelId="{80BACB7E-17CD-40B2-B719-D22C11ADB929}" type="presParOf" srcId="{4469073C-2B46-444D-9C26-6F5DECAA296D}" destId="{481393C8-86D2-4920-8E55-5C1536D13347}" srcOrd="5" destOrd="0" presId="urn:microsoft.com/office/officeart/2005/8/layout/cycle1"/>
    <dgm:cxn modelId="{22F09F13-E48F-485F-A978-99B25E516B16}" type="presParOf" srcId="{4469073C-2B46-444D-9C26-6F5DECAA296D}" destId="{62746831-843C-4CB5-8EEE-DD8E1162809B}" srcOrd="6" destOrd="0" presId="urn:microsoft.com/office/officeart/2005/8/layout/cycle1"/>
    <dgm:cxn modelId="{079D3789-D607-4616-98B7-1D6F7D448024}" type="presParOf" srcId="{4469073C-2B46-444D-9C26-6F5DECAA296D}" destId="{B89217D1-7644-4F1F-A1DE-8A6E74DA8AE7}" srcOrd="7" destOrd="0" presId="urn:microsoft.com/office/officeart/2005/8/layout/cycle1"/>
    <dgm:cxn modelId="{D14DE5D1-2607-4874-AD72-4C1F89ACBB2B}" type="presParOf" srcId="{4469073C-2B46-444D-9C26-6F5DECAA296D}" destId="{27FDE7AD-5BFB-4EA4-B6F0-E7B511FC9162}" srcOrd="8" destOrd="0" presId="urn:microsoft.com/office/officeart/2005/8/layout/cycle1"/>
    <dgm:cxn modelId="{C37E0130-7B92-49C6-A1A2-9CE136386E6A}" type="presParOf" srcId="{4469073C-2B46-444D-9C26-6F5DECAA296D}" destId="{0F6ACC74-2C4F-44B4-92BB-81B3E5E1535F}" srcOrd="9" destOrd="0" presId="urn:microsoft.com/office/officeart/2005/8/layout/cycle1"/>
    <dgm:cxn modelId="{831D4DB4-BAD0-48C7-BD7F-8FE6938A92BB}" type="presParOf" srcId="{4469073C-2B46-444D-9C26-6F5DECAA296D}" destId="{75077246-5A4E-4710-8BAB-4A228FFF7C29}" srcOrd="10" destOrd="0" presId="urn:microsoft.com/office/officeart/2005/8/layout/cycle1"/>
    <dgm:cxn modelId="{DC04317A-D099-40A0-B6E6-1CFF40E1A5BD}" type="presParOf" srcId="{4469073C-2B46-444D-9C26-6F5DECAA296D}" destId="{F3B2C1AE-99D2-4C23-82C1-FDF1E16E57ED}" srcOrd="11" destOrd="0" presId="urn:microsoft.com/office/officeart/2005/8/layout/cycle1"/>
    <dgm:cxn modelId="{36423220-9C98-4172-A174-E27A5A719AF0}" type="presParOf" srcId="{4469073C-2B46-444D-9C26-6F5DECAA296D}" destId="{01A4C442-36DD-4C31-860D-8021ED4408D2}" srcOrd="12" destOrd="0" presId="urn:microsoft.com/office/officeart/2005/8/layout/cycle1"/>
    <dgm:cxn modelId="{8D765F25-4BF6-4C7E-98D0-4130EEF28B41}" type="presParOf" srcId="{4469073C-2B46-444D-9C26-6F5DECAA296D}" destId="{A109B52F-D589-4C43-9658-9BF553549E5E}" srcOrd="13" destOrd="0" presId="urn:microsoft.com/office/officeart/2005/8/layout/cycle1"/>
    <dgm:cxn modelId="{C2E3A0AA-FCE7-4580-80E9-94727A0A1FE9}" type="presParOf" srcId="{4469073C-2B46-444D-9C26-6F5DECAA296D}" destId="{EC802A6B-675D-4F4C-8C6F-72D2AF569D94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8A966C1-C523-41EC-ACF5-FC81884B3B81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5D17D258-738C-4E4A-AAB2-C030D5C0EF10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Детский сад д. Мойка</a:t>
          </a:r>
          <a:endParaRPr lang="ru-RU" smtClean="0"/>
        </a:p>
      </dgm:t>
    </dgm:pt>
    <dgm:pt modelId="{3CD35B63-64A9-4586-A468-A4475F9C8C72}" type="parTrans" cxnId="{434D0AF5-F252-4789-A16F-E12735F36D2B}">
      <dgm:prSet/>
      <dgm:spPr/>
      <dgm:t>
        <a:bodyPr/>
        <a:lstStyle/>
        <a:p>
          <a:endParaRPr lang="ru-RU"/>
        </a:p>
      </dgm:t>
    </dgm:pt>
    <dgm:pt modelId="{913E0D54-7D90-4F1C-98A6-05D3EB195A43}" type="sibTrans" cxnId="{434D0AF5-F252-4789-A16F-E12735F36D2B}">
      <dgm:prSet/>
      <dgm:spPr/>
      <dgm:t>
        <a:bodyPr/>
        <a:lstStyle/>
        <a:p>
          <a:endParaRPr lang="ru-RU"/>
        </a:p>
      </dgm:t>
    </dgm:pt>
    <dgm:pt modelId="{7DA7D7CC-CD0A-4DF3-B6A1-BD472E94093F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Детский сад д. Н. Овсино</a:t>
          </a:r>
          <a:endParaRPr lang="ru-RU" smtClean="0"/>
        </a:p>
      </dgm:t>
    </dgm:pt>
    <dgm:pt modelId="{BE4316EE-FBCF-4398-9D30-C7304480374B}" type="parTrans" cxnId="{CCD09F32-8C77-4826-B0B1-E51E59675F38}">
      <dgm:prSet/>
      <dgm:spPr/>
      <dgm:t>
        <a:bodyPr/>
        <a:lstStyle/>
        <a:p>
          <a:endParaRPr lang="ru-RU"/>
        </a:p>
      </dgm:t>
    </dgm:pt>
    <dgm:pt modelId="{0D00AB89-F293-43AA-9956-7893B352683D}" type="sibTrans" cxnId="{CCD09F32-8C77-4826-B0B1-E51E59675F38}">
      <dgm:prSet/>
      <dgm:spPr/>
      <dgm:t>
        <a:bodyPr/>
        <a:lstStyle/>
        <a:p>
          <a:endParaRPr lang="ru-RU"/>
        </a:p>
      </dgm:t>
    </dgm:pt>
    <dgm:pt modelId="{19583938-44E2-4ADC-A334-448C0EAD2FB9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 Филиал МАДОУ "Детский сад п. Батецкий"  д. Городня</a:t>
          </a:r>
          <a:endParaRPr lang="ru-RU" smtClean="0"/>
        </a:p>
      </dgm:t>
    </dgm:pt>
    <dgm:pt modelId="{E8955B3D-78EC-4DF6-9875-B10B0B7C6627}" type="parTrans" cxnId="{C854BE31-A503-414E-AF1F-3D477CC3CC9E}">
      <dgm:prSet/>
      <dgm:spPr/>
      <dgm:t>
        <a:bodyPr/>
        <a:lstStyle/>
        <a:p>
          <a:endParaRPr lang="ru-RU"/>
        </a:p>
      </dgm:t>
    </dgm:pt>
    <dgm:pt modelId="{1470CC6E-3BB6-4CF9-AB6B-D2AA58B7A33D}" type="sibTrans" cxnId="{C854BE31-A503-414E-AF1F-3D477CC3CC9E}">
      <dgm:prSet/>
      <dgm:spPr/>
      <dgm:t>
        <a:bodyPr/>
        <a:lstStyle/>
        <a:p>
          <a:endParaRPr lang="ru-RU"/>
        </a:p>
      </dgm:t>
    </dgm:pt>
    <dgm:pt modelId="{991017C5-C747-4549-BAAE-92B54AC17EFA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Филиал МАДОУ "Детский сад д. Мойка" д. В. Горка</a:t>
          </a:r>
          <a:endParaRPr lang="ru-RU" smtClean="0"/>
        </a:p>
      </dgm:t>
    </dgm:pt>
    <dgm:pt modelId="{94F4D6D2-0CEA-4C9C-BDF8-83C8112963B1}" type="parTrans" cxnId="{36A4A3D8-7AEF-4D35-AAB3-41520CDE9B6A}">
      <dgm:prSet/>
      <dgm:spPr/>
      <dgm:t>
        <a:bodyPr/>
        <a:lstStyle/>
        <a:p>
          <a:endParaRPr lang="ru-RU"/>
        </a:p>
      </dgm:t>
    </dgm:pt>
    <dgm:pt modelId="{536D8976-36F8-4409-BDA4-9C834D94353C}" type="sibTrans" cxnId="{36A4A3D8-7AEF-4D35-AAB3-41520CDE9B6A}">
      <dgm:prSet/>
      <dgm:spPr/>
      <dgm:t>
        <a:bodyPr/>
        <a:lstStyle/>
        <a:p>
          <a:endParaRPr lang="ru-RU"/>
        </a:p>
      </dgm:t>
    </dgm:pt>
    <dgm:pt modelId="{A4D9229C-4F78-4CC5-A537-3DD0580DE8B3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Детский сад п. Батецкий</a:t>
          </a:r>
          <a:endParaRPr lang="ru-RU" smtClean="0"/>
        </a:p>
      </dgm:t>
    </dgm:pt>
    <dgm:pt modelId="{B5BB002D-1158-4AC2-A759-981B4C47A3BE}" type="parTrans" cxnId="{D005CA1D-029D-46F2-91F9-5E62C964466A}">
      <dgm:prSet/>
      <dgm:spPr/>
      <dgm:t>
        <a:bodyPr/>
        <a:lstStyle/>
        <a:p>
          <a:endParaRPr lang="ru-RU"/>
        </a:p>
      </dgm:t>
    </dgm:pt>
    <dgm:pt modelId="{86D7BE06-D760-4115-AA31-CDDEAE58E10D}" type="sibTrans" cxnId="{D005CA1D-029D-46F2-91F9-5E62C964466A}">
      <dgm:prSet/>
      <dgm:spPr/>
      <dgm:t>
        <a:bodyPr/>
        <a:lstStyle/>
        <a:p>
          <a:endParaRPr lang="ru-RU"/>
        </a:p>
      </dgm:t>
    </dgm:pt>
    <dgm:pt modelId="{3FF86124-6786-400A-BA3D-ED2160EA0B05}" type="pres">
      <dgm:prSet presAssocID="{18A966C1-C523-41EC-ACF5-FC81884B3B81}" presName="cycle" presStyleCnt="0">
        <dgm:presLayoutVars>
          <dgm:dir/>
          <dgm:resizeHandles val="exact"/>
        </dgm:presLayoutVars>
      </dgm:prSet>
      <dgm:spPr/>
    </dgm:pt>
    <dgm:pt modelId="{005AE928-4D77-42EA-BD53-5408372B3F39}" type="pres">
      <dgm:prSet presAssocID="{5D17D258-738C-4E4A-AAB2-C030D5C0EF10}" presName="dummy" presStyleCnt="0"/>
      <dgm:spPr/>
    </dgm:pt>
    <dgm:pt modelId="{1817338C-BCAA-4C60-95B3-E7C8E4E1AEC6}" type="pres">
      <dgm:prSet presAssocID="{5D17D258-738C-4E4A-AAB2-C030D5C0EF10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44DDB9-C380-4442-B982-B301F3A754A5}" type="pres">
      <dgm:prSet presAssocID="{913E0D54-7D90-4F1C-98A6-05D3EB195A43}" presName="sibTrans" presStyleLbl="node1" presStyleIdx="0" presStyleCnt="5"/>
      <dgm:spPr/>
      <dgm:t>
        <a:bodyPr/>
        <a:lstStyle/>
        <a:p>
          <a:endParaRPr lang="ru-RU"/>
        </a:p>
      </dgm:t>
    </dgm:pt>
    <dgm:pt modelId="{66376FC6-5269-4EC7-BBD3-4DA53DEE3DC7}" type="pres">
      <dgm:prSet presAssocID="{7DA7D7CC-CD0A-4DF3-B6A1-BD472E94093F}" presName="dummy" presStyleCnt="0"/>
      <dgm:spPr/>
    </dgm:pt>
    <dgm:pt modelId="{17D47C07-C147-4BC3-9970-F0A5A3719B2C}" type="pres">
      <dgm:prSet presAssocID="{7DA7D7CC-CD0A-4DF3-B6A1-BD472E94093F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7CF178-CC95-4F0A-B881-FF64D62F0CEF}" type="pres">
      <dgm:prSet presAssocID="{0D00AB89-F293-43AA-9956-7893B352683D}" presName="sibTrans" presStyleLbl="node1" presStyleIdx="1" presStyleCnt="5"/>
      <dgm:spPr/>
      <dgm:t>
        <a:bodyPr/>
        <a:lstStyle/>
        <a:p>
          <a:endParaRPr lang="ru-RU"/>
        </a:p>
      </dgm:t>
    </dgm:pt>
    <dgm:pt modelId="{40F58CEB-A8AE-483A-9DAC-BE0161238B0A}" type="pres">
      <dgm:prSet presAssocID="{19583938-44E2-4ADC-A334-448C0EAD2FB9}" presName="dummy" presStyleCnt="0"/>
      <dgm:spPr/>
    </dgm:pt>
    <dgm:pt modelId="{FA40C1C2-7F50-45FD-9683-B0150DB8FB77}" type="pres">
      <dgm:prSet presAssocID="{19583938-44E2-4ADC-A334-448C0EAD2FB9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D84D6E-3E18-4DFB-9A9B-1F0B162F0C68}" type="pres">
      <dgm:prSet presAssocID="{1470CC6E-3BB6-4CF9-AB6B-D2AA58B7A33D}" presName="sibTrans" presStyleLbl="node1" presStyleIdx="2" presStyleCnt="5"/>
      <dgm:spPr/>
      <dgm:t>
        <a:bodyPr/>
        <a:lstStyle/>
        <a:p>
          <a:endParaRPr lang="ru-RU"/>
        </a:p>
      </dgm:t>
    </dgm:pt>
    <dgm:pt modelId="{82479C8D-96ED-4BBC-85CC-A6ECF3BC61B8}" type="pres">
      <dgm:prSet presAssocID="{991017C5-C747-4549-BAAE-92B54AC17EFA}" presName="dummy" presStyleCnt="0"/>
      <dgm:spPr/>
    </dgm:pt>
    <dgm:pt modelId="{680834DE-A3DA-45D4-9669-9D0C0B3937F1}" type="pres">
      <dgm:prSet presAssocID="{991017C5-C747-4549-BAAE-92B54AC17EFA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4EDF1C-81C1-4C1F-BC37-68C7D838D764}" type="pres">
      <dgm:prSet presAssocID="{536D8976-36F8-4409-BDA4-9C834D94353C}" presName="sibTrans" presStyleLbl="node1" presStyleIdx="3" presStyleCnt="5"/>
      <dgm:spPr/>
      <dgm:t>
        <a:bodyPr/>
        <a:lstStyle/>
        <a:p>
          <a:endParaRPr lang="ru-RU"/>
        </a:p>
      </dgm:t>
    </dgm:pt>
    <dgm:pt modelId="{D42A962B-0999-4BB8-9AA8-9D4D3E2E9047}" type="pres">
      <dgm:prSet presAssocID="{A4D9229C-4F78-4CC5-A537-3DD0580DE8B3}" presName="dummy" presStyleCnt="0"/>
      <dgm:spPr/>
    </dgm:pt>
    <dgm:pt modelId="{C3554E1B-1BAE-440B-ACE8-0A07F9A3C5EB}" type="pres">
      <dgm:prSet presAssocID="{A4D9229C-4F78-4CC5-A537-3DD0580DE8B3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744099-D8AD-4ABC-B89A-9F377EA70A39}" type="pres">
      <dgm:prSet presAssocID="{86D7BE06-D760-4115-AA31-CDDEAE58E10D}" presName="sibTrans" presStyleLbl="node1" presStyleIdx="4" presStyleCnt="5"/>
      <dgm:spPr/>
      <dgm:t>
        <a:bodyPr/>
        <a:lstStyle/>
        <a:p>
          <a:endParaRPr lang="ru-RU"/>
        </a:p>
      </dgm:t>
    </dgm:pt>
  </dgm:ptLst>
  <dgm:cxnLst>
    <dgm:cxn modelId="{434D0AF5-F252-4789-A16F-E12735F36D2B}" srcId="{18A966C1-C523-41EC-ACF5-FC81884B3B81}" destId="{5D17D258-738C-4E4A-AAB2-C030D5C0EF10}" srcOrd="0" destOrd="0" parTransId="{3CD35B63-64A9-4586-A468-A4475F9C8C72}" sibTransId="{913E0D54-7D90-4F1C-98A6-05D3EB195A43}"/>
    <dgm:cxn modelId="{C854BE31-A503-414E-AF1F-3D477CC3CC9E}" srcId="{18A966C1-C523-41EC-ACF5-FC81884B3B81}" destId="{19583938-44E2-4ADC-A334-448C0EAD2FB9}" srcOrd="2" destOrd="0" parTransId="{E8955B3D-78EC-4DF6-9875-B10B0B7C6627}" sibTransId="{1470CC6E-3BB6-4CF9-AB6B-D2AA58B7A33D}"/>
    <dgm:cxn modelId="{7F351762-B409-45B0-B81A-955BA6E61276}" type="presOf" srcId="{536D8976-36F8-4409-BDA4-9C834D94353C}" destId="{FB4EDF1C-81C1-4C1F-BC37-68C7D838D764}" srcOrd="0" destOrd="0" presId="urn:microsoft.com/office/officeart/2005/8/layout/cycle1"/>
    <dgm:cxn modelId="{70BA4DF0-1358-49CA-8F3E-582E30DF1385}" type="presOf" srcId="{19583938-44E2-4ADC-A334-448C0EAD2FB9}" destId="{FA40C1C2-7F50-45FD-9683-B0150DB8FB77}" srcOrd="0" destOrd="0" presId="urn:microsoft.com/office/officeart/2005/8/layout/cycle1"/>
    <dgm:cxn modelId="{36A4A3D8-7AEF-4D35-AAB3-41520CDE9B6A}" srcId="{18A966C1-C523-41EC-ACF5-FC81884B3B81}" destId="{991017C5-C747-4549-BAAE-92B54AC17EFA}" srcOrd="3" destOrd="0" parTransId="{94F4D6D2-0CEA-4C9C-BDF8-83C8112963B1}" sibTransId="{536D8976-36F8-4409-BDA4-9C834D94353C}"/>
    <dgm:cxn modelId="{0DB62D20-8DEC-45F0-B9E0-AAA3A860DA71}" type="presOf" srcId="{18A966C1-C523-41EC-ACF5-FC81884B3B81}" destId="{3FF86124-6786-400A-BA3D-ED2160EA0B05}" srcOrd="0" destOrd="0" presId="urn:microsoft.com/office/officeart/2005/8/layout/cycle1"/>
    <dgm:cxn modelId="{C67BAD73-8412-4EE6-93BE-48D72A71A10F}" type="presOf" srcId="{0D00AB89-F293-43AA-9956-7893B352683D}" destId="{CE7CF178-CC95-4F0A-B881-FF64D62F0CEF}" srcOrd="0" destOrd="0" presId="urn:microsoft.com/office/officeart/2005/8/layout/cycle1"/>
    <dgm:cxn modelId="{10A68513-557B-47F9-B837-09C7C5030A81}" type="presOf" srcId="{913E0D54-7D90-4F1C-98A6-05D3EB195A43}" destId="{4844DDB9-C380-4442-B982-B301F3A754A5}" srcOrd="0" destOrd="0" presId="urn:microsoft.com/office/officeart/2005/8/layout/cycle1"/>
    <dgm:cxn modelId="{D8D67C83-CA1D-4869-BDFF-6B0AC30B3E6C}" type="presOf" srcId="{991017C5-C747-4549-BAAE-92B54AC17EFA}" destId="{680834DE-A3DA-45D4-9669-9D0C0B3937F1}" srcOrd="0" destOrd="0" presId="urn:microsoft.com/office/officeart/2005/8/layout/cycle1"/>
    <dgm:cxn modelId="{86ACDF8D-D4A9-4A4F-9FBD-32D96F88D860}" type="presOf" srcId="{1470CC6E-3BB6-4CF9-AB6B-D2AA58B7A33D}" destId="{17D84D6E-3E18-4DFB-9A9B-1F0B162F0C68}" srcOrd="0" destOrd="0" presId="urn:microsoft.com/office/officeart/2005/8/layout/cycle1"/>
    <dgm:cxn modelId="{5A304C35-D466-45B4-89AB-DDC4A65A9837}" type="presOf" srcId="{86D7BE06-D760-4115-AA31-CDDEAE58E10D}" destId="{69744099-D8AD-4ABC-B89A-9F377EA70A39}" srcOrd="0" destOrd="0" presId="urn:microsoft.com/office/officeart/2005/8/layout/cycle1"/>
    <dgm:cxn modelId="{A274DE48-FD41-4F64-BCA0-929D3E5FFC8D}" type="presOf" srcId="{7DA7D7CC-CD0A-4DF3-B6A1-BD472E94093F}" destId="{17D47C07-C147-4BC3-9970-F0A5A3719B2C}" srcOrd="0" destOrd="0" presId="urn:microsoft.com/office/officeart/2005/8/layout/cycle1"/>
    <dgm:cxn modelId="{CCD09F32-8C77-4826-B0B1-E51E59675F38}" srcId="{18A966C1-C523-41EC-ACF5-FC81884B3B81}" destId="{7DA7D7CC-CD0A-4DF3-B6A1-BD472E94093F}" srcOrd="1" destOrd="0" parTransId="{BE4316EE-FBCF-4398-9D30-C7304480374B}" sibTransId="{0D00AB89-F293-43AA-9956-7893B352683D}"/>
    <dgm:cxn modelId="{D005CA1D-029D-46F2-91F9-5E62C964466A}" srcId="{18A966C1-C523-41EC-ACF5-FC81884B3B81}" destId="{A4D9229C-4F78-4CC5-A537-3DD0580DE8B3}" srcOrd="4" destOrd="0" parTransId="{B5BB002D-1158-4AC2-A759-981B4C47A3BE}" sibTransId="{86D7BE06-D760-4115-AA31-CDDEAE58E10D}"/>
    <dgm:cxn modelId="{21E84957-0B81-4698-96A7-0BCF3FB73A1B}" type="presOf" srcId="{A4D9229C-4F78-4CC5-A537-3DD0580DE8B3}" destId="{C3554E1B-1BAE-440B-ACE8-0A07F9A3C5EB}" srcOrd="0" destOrd="0" presId="urn:microsoft.com/office/officeart/2005/8/layout/cycle1"/>
    <dgm:cxn modelId="{583BDD5C-7E41-413C-95C5-CEFC36C9F524}" type="presOf" srcId="{5D17D258-738C-4E4A-AAB2-C030D5C0EF10}" destId="{1817338C-BCAA-4C60-95B3-E7C8E4E1AEC6}" srcOrd="0" destOrd="0" presId="urn:microsoft.com/office/officeart/2005/8/layout/cycle1"/>
    <dgm:cxn modelId="{82B0B079-B318-49C5-982D-EA07CC58B256}" type="presParOf" srcId="{3FF86124-6786-400A-BA3D-ED2160EA0B05}" destId="{005AE928-4D77-42EA-BD53-5408372B3F39}" srcOrd="0" destOrd="0" presId="urn:microsoft.com/office/officeart/2005/8/layout/cycle1"/>
    <dgm:cxn modelId="{1A93C0C1-8207-40DE-BDFE-4AFF98048B02}" type="presParOf" srcId="{3FF86124-6786-400A-BA3D-ED2160EA0B05}" destId="{1817338C-BCAA-4C60-95B3-E7C8E4E1AEC6}" srcOrd="1" destOrd="0" presId="urn:microsoft.com/office/officeart/2005/8/layout/cycle1"/>
    <dgm:cxn modelId="{6E2A87E5-4681-4D0B-886A-70268F2F1C19}" type="presParOf" srcId="{3FF86124-6786-400A-BA3D-ED2160EA0B05}" destId="{4844DDB9-C380-4442-B982-B301F3A754A5}" srcOrd="2" destOrd="0" presId="urn:microsoft.com/office/officeart/2005/8/layout/cycle1"/>
    <dgm:cxn modelId="{F4784640-9E84-4921-A3AD-8C974BCDC6D7}" type="presParOf" srcId="{3FF86124-6786-400A-BA3D-ED2160EA0B05}" destId="{66376FC6-5269-4EC7-BBD3-4DA53DEE3DC7}" srcOrd="3" destOrd="0" presId="urn:microsoft.com/office/officeart/2005/8/layout/cycle1"/>
    <dgm:cxn modelId="{AE5BCA9B-A663-4435-9435-0D9904FF91FA}" type="presParOf" srcId="{3FF86124-6786-400A-BA3D-ED2160EA0B05}" destId="{17D47C07-C147-4BC3-9970-F0A5A3719B2C}" srcOrd="4" destOrd="0" presId="urn:microsoft.com/office/officeart/2005/8/layout/cycle1"/>
    <dgm:cxn modelId="{C580F76F-310E-46D2-A2CD-AA0C7DE6DA33}" type="presParOf" srcId="{3FF86124-6786-400A-BA3D-ED2160EA0B05}" destId="{CE7CF178-CC95-4F0A-B881-FF64D62F0CEF}" srcOrd="5" destOrd="0" presId="urn:microsoft.com/office/officeart/2005/8/layout/cycle1"/>
    <dgm:cxn modelId="{D3AD695C-5883-48F1-80FD-0B0848007633}" type="presParOf" srcId="{3FF86124-6786-400A-BA3D-ED2160EA0B05}" destId="{40F58CEB-A8AE-483A-9DAC-BE0161238B0A}" srcOrd="6" destOrd="0" presId="urn:microsoft.com/office/officeart/2005/8/layout/cycle1"/>
    <dgm:cxn modelId="{DFB4D72F-8C44-46D3-B5D9-BCD6F8712715}" type="presParOf" srcId="{3FF86124-6786-400A-BA3D-ED2160EA0B05}" destId="{FA40C1C2-7F50-45FD-9683-B0150DB8FB77}" srcOrd="7" destOrd="0" presId="urn:microsoft.com/office/officeart/2005/8/layout/cycle1"/>
    <dgm:cxn modelId="{30A1E6E4-5217-4D54-93E9-8B38551A4C6D}" type="presParOf" srcId="{3FF86124-6786-400A-BA3D-ED2160EA0B05}" destId="{17D84D6E-3E18-4DFB-9A9B-1F0B162F0C68}" srcOrd="8" destOrd="0" presId="urn:microsoft.com/office/officeart/2005/8/layout/cycle1"/>
    <dgm:cxn modelId="{8AB38B40-BEBE-4306-9596-07349EC56C0B}" type="presParOf" srcId="{3FF86124-6786-400A-BA3D-ED2160EA0B05}" destId="{82479C8D-96ED-4BBC-85CC-A6ECF3BC61B8}" srcOrd="9" destOrd="0" presId="urn:microsoft.com/office/officeart/2005/8/layout/cycle1"/>
    <dgm:cxn modelId="{81EE9D9E-070C-4C47-AD2E-035C6304A5F0}" type="presParOf" srcId="{3FF86124-6786-400A-BA3D-ED2160EA0B05}" destId="{680834DE-A3DA-45D4-9669-9D0C0B3937F1}" srcOrd="10" destOrd="0" presId="urn:microsoft.com/office/officeart/2005/8/layout/cycle1"/>
    <dgm:cxn modelId="{EE424A84-86FD-450D-89FE-A3E7C0E99011}" type="presParOf" srcId="{3FF86124-6786-400A-BA3D-ED2160EA0B05}" destId="{FB4EDF1C-81C1-4C1F-BC37-68C7D838D764}" srcOrd="11" destOrd="0" presId="urn:microsoft.com/office/officeart/2005/8/layout/cycle1"/>
    <dgm:cxn modelId="{15183C28-4098-42A7-BEF0-174CCB9DA639}" type="presParOf" srcId="{3FF86124-6786-400A-BA3D-ED2160EA0B05}" destId="{D42A962B-0999-4BB8-9AA8-9D4D3E2E9047}" srcOrd="12" destOrd="0" presId="urn:microsoft.com/office/officeart/2005/8/layout/cycle1"/>
    <dgm:cxn modelId="{2F8E94A5-886A-40EC-BA80-E365E5742466}" type="presParOf" srcId="{3FF86124-6786-400A-BA3D-ED2160EA0B05}" destId="{C3554E1B-1BAE-440B-ACE8-0A07F9A3C5EB}" srcOrd="13" destOrd="0" presId="urn:microsoft.com/office/officeart/2005/8/layout/cycle1"/>
    <dgm:cxn modelId="{14CA2E1B-042F-4DFC-A73A-1B94E18DF0F5}" type="presParOf" srcId="{3FF86124-6786-400A-BA3D-ED2160EA0B05}" destId="{69744099-D8AD-4ABC-B89A-9F377EA70A39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B61C50F-DAFE-4EED-A2A3-5AD500B5F4C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/>
      <dgm:spPr/>
    </dgm:pt>
    <dgm:pt modelId="{D2E9B1AA-EB74-4AC7-B10B-84EA4BF0B01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Детские сады</a:t>
          </a:r>
          <a:endParaRPr lang="ru-RU" smtClean="0"/>
        </a:p>
      </dgm:t>
    </dgm:pt>
    <dgm:pt modelId="{8CAEDFC9-76E8-414F-A529-90C5296DF1BB}" type="parTrans" cxnId="{26745FB9-D8C9-45A0-94BD-A5617930A58F}">
      <dgm:prSet/>
      <dgm:spPr/>
      <dgm:t>
        <a:bodyPr/>
        <a:lstStyle/>
        <a:p>
          <a:endParaRPr lang="ru-RU"/>
        </a:p>
      </dgm:t>
    </dgm:pt>
    <dgm:pt modelId="{586977B1-72F1-4C0D-BA7B-6E08DE41540D}" type="sibTrans" cxnId="{26745FB9-D8C9-45A0-94BD-A5617930A58F}">
      <dgm:prSet/>
      <dgm:spPr/>
      <dgm:t>
        <a:bodyPr/>
        <a:lstStyle/>
        <a:p>
          <a:endParaRPr lang="ru-RU"/>
        </a:p>
      </dgm:t>
    </dgm:pt>
    <dgm:pt modelId="{36ED30A1-63E2-4613-9B36-ED08D721690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Центр дополнительного образования детей образования детей</a:t>
          </a:r>
          <a:endParaRPr lang="ru-RU" smtClean="0"/>
        </a:p>
      </dgm:t>
    </dgm:pt>
    <dgm:pt modelId="{BBEB31F3-E134-45B0-943E-9361F7C18EC2}" type="parTrans" cxnId="{B32105E8-141F-4DEE-93D4-E0DD77BE33D1}">
      <dgm:prSet/>
      <dgm:spPr/>
      <dgm:t>
        <a:bodyPr/>
        <a:lstStyle/>
        <a:p>
          <a:endParaRPr lang="ru-RU"/>
        </a:p>
      </dgm:t>
    </dgm:pt>
    <dgm:pt modelId="{34E77CC1-262D-4BE5-9A1C-14A125A10C76}" type="sibTrans" cxnId="{B32105E8-141F-4DEE-93D4-E0DD77BE33D1}">
      <dgm:prSet/>
      <dgm:spPr/>
      <dgm:t>
        <a:bodyPr/>
        <a:lstStyle/>
        <a:p>
          <a:endParaRPr lang="ru-RU"/>
        </a:p>
      </dgm:t>
    </dgm:pt>
    <dgm:pt modelId="{A41095C6-6DCA-487D-9945-3F3A7170628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Физкультурно-спортивный комплекс</a:t>
          </a:r>
          <a:endParaRPr lang="ru-RU" smtClean="0"/>
        </a:p>
      </dgm:t>
    </dgm:pt>
    <dgm:pt modelId="{0898037E-20BC-4CEB-956C-3C0B83849A57}" type="parTrans" cxnId="{AF7B9316-C14C-4C1C-9178-8ADDBB00FDB1}">
      <dgm:prSet/>
      <dgm:spPr/>
      <dgm:t>
        <a:bodyPr/>
        <a:lstStyle/>
        <a:p>
          <a:endParaRPr lang="ru-RU"/>
        </a:p>
      </dgm:t>
    </dgm:pt>
    <dgm:pt modelId="{47A3121D-B9A5-492B-A0D5-C23E066A6247}" type="sibTrans" cxnId="{AF7B9316-C14C-4C1C-9178-8ADDBB00FDB1}">
      <dgm:prSet/>
      <dgm:spPr/>
      <dgm:t>
        <a:bodyPr/>
        <a:lstStyle/>
        <a:p>
          <a:endParaRPr lang="ru-RU"/>
        </a:p>
      </dgm:t>
    </dgm:pt>
    <dgm:pt modelId="{0F384F81-7504-43D8-8822-4C8E7C83B69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Учреждения культуры</a:t>
          </a:r>
          <a:endParaRPr lang="ru-RU" smtClean="0"/>
        </a:p>
      </dgm:t>
    </dgm:pt>
    <dgm:pt modelId="{16C8DD02-FC7B-4388-AE67-FB59C220E712}" type="parTrans" cxnId="{7B79B9DF-33F5-491E-9284-F930BCD99111}">
      <dgm:prSet/>
      <dgm:spPr/>
      <dgm:t>
        <a:bodyPr/>
        <a:lstStyle/>
        <a:p>
          <a:endParaRPr lang="ru-RU"/>
        </a:p>
      </dgm:t>
    </dgm:pt>
    <dgm:pt modelId="{A4147872-DEE0-46D6-814A-60EEA52A5612}" type="sibTrans" cxnId="{7B79B9DF-33F5-491E-9284-F930BCD99111}">
      <dgm:prSet/>
      <dgm:spPr/>
      <dgm:t>
        <a:bodyPr/>
        <a:lstStyle/>
        <a:p>
          <a:endParaRPr lang="ru-RU"/>
        </a:p>
      </dgm:t>
    </dgm:pt>
    <dgm:pt modelId="{293E8668-6051-4D01-8A0D-D1E1D364954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Школы</a:t>
          </a:r>
          <a:endParaRPr lang="ru-RU" smtClean="0"/>
        </a:p>
      </dgm:t>
    </dgm:pt>
    <dgm:pt modelId="{17C8E443-EF84-4593-99B6-100FCBF0089A}" type="parTrans" cxnId="{266888FD-B4BF-4B57-9A0D-3AE796A056A5}">
      <dgm:prSet/>
      <dgm:spPr/>
      <dgm:t>
        <a:bodyPr/>
        <a:lstStyle/>
        <a:p>
          <a:endParaRPr lang="ru-RU"/>
        </a:p>
      </dgm:t>
    </dgm:pt>
    <dgm:pt modelId="{8FCC6360-386F-4C55-9D23-47D886DDF2AE}" type="sibTrans" cxnId="{266888FD-B4BF-4B57-9A0D-3AE796A056A5}">
      <dgm:prSet/>
      <dgm:spPr/>
      <dgm:t>
        <a:bodyPr/>
        <a:lstStyle/>
        <a:p>
          <a:endParaRPr lang="ru-RU"/>
        </a:p>
      </dgm:t>
    </dgm:pt>
    <dgm:pt modelId="{3E29AC21-8AB6-45AE-B41E-7A4CFE5D297E}" type="pres">
      <dgm:prSet presAssocID="{1B61C50F-DAFE-4EED-A2A3-5AD500B5F4CD}" presName="compositeShape" presStyleCnt="0">
        <dgm:presLayoutVars>
          <dgm:chMax val="7"/>
          <dgm:dir/>
          <dgm:resizeHandles val="exact"/>
        </dgm:presLayoutVars>
      </dgm:prSet>
      <dgm:spPr/>
    </dgm:pt>
    <dgm:pt modelId="{01B8BAAA-1764-42B1-B051-8D7481F41C1A}" type="pres">
      <dgm:prSet presAssocID="{D2E9B1AA-EB74-4AC7-B10B-84EA4BF0B01A}" presName="circ1" presStyleLbl="vennNode1" presStyleIdx="0" presStyleCnt="5"/>
      <dgm:spPr/>
    </dgm:pt>
    <dgm:pt modelId="{220AFB5B-1AFB-4510-9260-DFFF8EAC3A49}" type="pres">
      <dgm:prSet presAssocID="{D2E9B1AA-EB74-4AC7-B10B-84EA4BF0B01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FDCAEF-2A1F-45D6-B145-A8CE505D274A}" type="pres">
      <dgm:prSet presAssocID="{36ED30A1-63E2-4613-9B36-ED08D7216902}" presName="circ2" presStyleLbl="vennNode1" presStyleIdx="1" presStyleCnt="5"/>
      <dgm:spPr/>
    </dgm:pt>
    <dgm:pt modelId="{172781D6-C3E4-453E-80D0-04BA763C0038}" type="pres">
      <dgm:prSet presAssocID="{36ED30A1-63E2-4613-9B36-ED08D721690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FEF22E-3BDB-46D9-8140-603DCA39943C}" type="pres">
      <dgm:prSet presAssocID="{A41095C6-6DCA-487D-9945-3F3A7170628E}" presName="circ3" presStyleLbl="vennNode1" presStyleIdx="2" presStyleCnt="5"/>
      <dgm:spPr/>
    </dgm:pt>
    <dgm:pt modelId="{C64FE59E-5A94-46D8-AC31-44316DDC691C}" type="pres">
      <dgm:prSet presAssocID="{A41095C6-6DCA-487D-9945-3F3A7170628E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C4471-1007-40B6-883A-D9B4899FD145}" type="pres">
      <dgm:prSet presAssocID="{0F384F81-7504-43D8-8822-4C8E7C83B697}" presName="circ4" presStyleLbl="vennNode1" presStyleIdx="3" presStyleCnt="5"/>
      <dgm:spPr/>
    </dgm:pt>
    <dgm:pt modelId="{C445CEE1-B2CF-4DE6-ABF7-2B6114B3D21A}" type="pres">
      <dgm:prSet presAssocID="{0F384F81-7504-43D8-8822-4C8E7C83B697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C6C7A2-6690-4D9E-AAC8-9849DDE907FC}" type="pres">
      <dgm:prSet presAssocID="{293E8668-6051-4D01-8A0D-D1E1D3649541}" presName="circ5" presStyleLbl="vennNode1" presStyleIdx="4" presStyleCnt="5"/>
      <dgm:spPr/>
    </dgm:pt>
    <dgm:pt modelId="{6AAEC485-6F7B-465F-BFAF-488C2A161CD2}" type="pres">
      <dgm:prSet presAssocID="{293E8668-6051-4D01-8A0D-D1E1D3649541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BD894E-6E2E-4F77-ACC6-745668C73A76}" type="presOf" srcId="{293E8668-6051-4D01-8A0D-D1E1D3649541}" destId="{6AAEC485-6F7B-465F-BFAF-488C2A161CD2}" srcOrd="0" destOrd="0" presId="urn:microsoft.com/office/officeart/2005/8/layout/venn1"/>
    <dgm:cxn modelId="{83A34BA5-43C0-46E2-8251-F137FA0FE19B}" type="presOf" srcId="{A41095C6-6DCA-487D-9945-3F3A7170628E}" destId="{C64FE59E-5A94-46D8-AC31-44316DDC691C}" srcOrd="0" destOrd="0" presId="urn:microsoft.com/office/officeart/2005/8/layout/venn1"/>
    <dgm:cxn modelId="{266888FD-B4BF-4B57-9A0D-3AE796A056A5}" srcId="{1B61C50F-DAFE-4EED-A2A3-5AD500B5F4CD}" destId="{293E8668-6051-4D01-8A0D-D1E1D3649541}" srcOrd="4" destOrd="0" parTransId="{17C8E443-EF84-4593-99B6-100FCBF0089A}" sibTransId="{8FCC6360-386F-4C55-9D23-47D886DDF2AE}"/>
    <dgm:cxn modelId="{13CFDCAB-91C3-4A8C-80FE-D8D13640B8CA}" type="presOf" srcId="{36ED30A1-63E2-4613-9B36-ED08D7216902}" destId="{172781D6-C3E4-453E-80D0-04BA763C0038}" srcOrd="0" destOrd="0" presId="urn:microsoft.com/office/officeart/2005/8/layout/venn1"/>
    <dgm:cxn modelId="{AF7B9316-C14C-4C1C-9178-8ADDBB00FDB1}" srcId="{1B61C50F-DAFE-4EED-A2A3-5AD500B5F4CD}" destId="{A41095C6-6DCA-487D-9945-3F3A7170628E}" srcOrd="2" destOrd="0" parTransId="{0898037E-20BC-4CEB-956C-3C0B83849A57}" sibTransId="{47A3121D-B9A5-492B-A0D5-C23E066A6247}"/>
    <dgm:cxn modelId="{26745FB9-D8C9-45A0-94BD-A5617930A58F}" srcId="{1B61C50F-DAFE-4EED-A2A3-5AD500B5F4CD}" destId="{D2E9B1AA-EB74-4AC7-B10B-84EA4BF0B01A}" srcOrd="0" destOrd="0" parTransId="{8CAEDFC9-76E8-414F-A529-90C5296DF1BB}" sibTransId="{586977B1-72F1-4C0D-BA7B-6E08DE41540D}"/>
    <dgm:cxn modelId="{93643C41-95DA-4D6F-9F0A-EEB8A5ACEBE1}" type="presOf" srcId="{1B61C50F-DAFE-4EED-A2A3-5AD500B5F4CD}" destId="{3E29AC21-8AB6-45AE-B41E-7A4CFE5D297E}" srcOrd="0" destOrd="0" presId="urn:microsoft.com/office/officeart/2005/8/layout/venn1"/>
    <dgm:cxn modelId="{2B475608-2C9E-4E01-A474-F9923C6F72B6}" type="presOf" srcId="{0F384F81-7504-43D8-8822-4C8E7C83B697}" destId="{C445CEE1-B2CF-4DE6-ABF7-2B6114B3D21A}" srcOrd="0" destOrd="0" presId="urn:microsoft.com/office/officeart/2005/8/layout/venn1"/>
    <dgm:cxn modelId="{4BECC95C-C753-4A4E-8BEA-FC79C735A7BA}" type="presOf" srcId="{D2E9B1AA-EB74-4AC7-B10B-84EA4BF0B01A}" destId="{220AFB5B-1AFB-4510-9260-DFFF8EAC3A49}" srcOrd="0" destOrd="0" presId="urn:microsoft.com/office/officeart/2005/8/layout/venn1"/>
    <dgm:cxn modelId="{B32105E8-141F-4DEE-93D4-E0DD77BE33D1}" srcId="{1B61C50F-DAFE-4EED-A2A3-5AD500B5F4CD}" destId="{36ED30A1-63E2-4613-9B36-ED08D7216902}" srcOrd="1" destOrd="0" parTransId="{BBEB31F3-E134-45B0-943E-9361F7C18EC2}" sibTransId="{34E77CC1-262D-4BE5-9A1C-14A125A10C76}"/>
    <dgm:cxn modelId="{7B79B9DF-33F5-491E-9284-F930BCD99111}" srcId="{1B61C50F-DAFE-4EED-A2A3-5AD500B5F4CD}" destId="{0F384F81-7504-43D8-8822-4C8E7C83B697}" srcOrd="3" destOrd="0" parTransId="{16C8DD02-FC7B-4388-AE67-FB59C220E712}" sibTransId="{A4147872-DEE0-46D6-814A-60EEA52A5612}"/>
    <dgm:cxn modelId="{EAEEF051-B4B9-40E7-A313-8B32C6AA8962}" type="presParOf" srcId="{3E29AC21-8AB6-45AE-B41E-7A4CFE5D297E}" destId="{01B8BAAA-1764-42B1-B051-8D7481F41C1A}" srcOrd="0" destOrd="0" presId="urn:microsoft.com/office/officeart/2005/8/layout/venn1"/>
    <dgm:cxn modelId="{D6962306-7454-427A-BD89-7E3225E25312}" type="presParOf" srcId="{3E29AC21-8AB6-45AE-B41E-7A4CFE5D297E}" destId="{220AFB5B-1AFB-4510-9260-DFFF8EAC3A49}" srcOrd="1" destOrd="0" presId="urn:microsoft.com/office/officeart/2005/8/layout/venn1"/>
    <dgm:cxn modelId="{1AD4B902-9862-490D-822A-E068CE662C4E}" type="presParOf" srcId="{3E29AC21-8AB6-45AE-B41E-7A4CFE5D297E}" destId="{FBFDCAEF-2A1F-45D6-B145-A8CE505D274A}" srcOrd="2" destOrd="0" presId="urn:microsoft.com/office/officeart/2005/8/layout/venn1"/>
    <dgm:cxn modelId="{9F90936B-7F15-4BD6-B2EE-45730B5E71C1}" type="presParOf" srcId="{3E29AC21-8AB6-45AE-B41E-7A4CFE5D297E}" destId="{172781D6-C3E4-453E-80D0-04BA763C0038}" srcOrd="3" destOrd="0" presId="urn:microsoft.com/office/officeart/2005/8/layout/venn1"/>
    <dgm:cxn modelId="{1E086FB7-B0AC-4DBF-ABB6-50EBDA09D7C9}" type="presParOf" srcId="{3E29AC21-8AB6-45AE-B41E-7A4CFE5D297E}" destId="{BCFEF22E-3BDB-46D9-8140-603DCA39943C}" srcOrd="4" destOrd="0" presId="urn:microsoft.com/office/officeart/2005/8/layout/venn1"/>
    <dgm:cxn modelId="{3D3B5612-2EF8-47DD-A4FA-90C1497C5A7B}" type="presParOf" srcId="{3E29AC21-8AB6-45AE-B41E-7A4CFE5D297E}" destId="{C64FE59E-5A94-46D8-AC31-44316DDC691C}" srcOrd="5" destOrd="0" presId="urn:microsoft.com/office/officeart/2005/8/layout/venn1"/>
    <dgm:cxn modelId="{92CCCD1F-1F6E-49A7-A220-60048433CC57}" type="presParOf" srcId="{3E29AC21-8AB6-45AE-B41E-7A4CFE5D297E}" destId="{426C4471-1007-40B6-883A-D9B4899FD145}" srcOrd="6" destOrd="0" presId="urn:microsoft.com/office/officeart/2005/8/layout/venn1"/>
    <dgm:cxn modelId="{ED608907-5FBC-438A-9878-875185298BE5}" type="presParOf" srcId="{3E29AC21-8AB6-45AE-B41E-7A4CFE5D297E}" destId="{C445CEE1-B2CF-4DE6-ABF7-2B6114B3D21A}" srcOrd="7" destOrd="0" presId="urn:microsoft.com/office/officeart/2005/8/layout/venn1"/>
    <dgm:cxn modelId="{B19FED65-8438-4E60-B573-FD9A968A7CF5}" type="presParOf" srcId="{3E29AC21-8AB6-45AE-B41E-7A4CFE5D297E}" destId="{A3C6C7A2-6690-4D9E-AAC8-9849DDE907FC}" srcOrd="8" destOrd="0" presId="urn:microsoft.com/office/officeart/2005/8/layout/venn1"/>
    <dgm:cxn modelId="{B5E5337F-8D6F-402F-93A4-2DD914C309D6}" type="presParOf" srcId="{3E29AC21-8AB6-45AE-B41E-7A4CFE5D297E}" destId="{6AAEC485-6F7B-465F-BFAF-488C2A161CD2}" srcOrd="9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8FDA26-52A5-484B-BF44-9EF45985B97D}">
      <dsp:nvSpPr>
        <dsp:cNvPr id="0" name=""/>
        <dsp:cNvSpPr/>
      </dsp:nvSpPr>
      <dsp:spPr>
        <a:xfrm>
          <a:off x="1594218" y="66650"/>
          <a:ext cx="621645" cy="621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 Средняя школа д. Мойка</a:t>
          </a:r>
          <a:endParaRPr lang="ru-RU" sz="700" kern="1200" smtClean="0"/>
        </a:p>
      </dsp:txBody>
      <dsp:txXfrm>
        <a:off x="1594218" y="66650"/>
        <a:ext cx="621645" cy="621645"/>
      </dsp:txXfrm>
    </dsp:sp>
    <dsp:sp modelId="{87F80C44-D45F-4608-A694-76955117A3EF}">
      <dsp:nvSpPr>
        <dsp:cNvPr id="0" name=""/>
        <dsp:cNvSpPr/>
      </dsp:nvSpPr>
      <dsp:spPr>
        <a:xfrm>
          <a:off x="129774" y="48412"/>
          <a:ext cx="2333383" cy="2333383"/>
        </a:xfrm>
        <a:prstGeom prst="circularArrow">
          <a:avLst>
            <a:gd name="adj1" fmla="val 5195"/>
            <a:gd name="adj2" fmla="val 335542"/>
            <a:gd name="adj3" fmla="val 21294753"/>
            <a:gd name="adj4" fmla="val 19764915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BDF1BA-2F86-40B1-907A-8F6EE1CE0CDA}">
      <dsp:nvSpPr>
        <dsp:cNvPr id="0" name=""/>
        <dsp:cNvSpPr/>
      </dsp:nvSpPr>
      <dsp:spPr>
        <a:xfrm>
          <a:off x="1970337" y="1224227"/>
          <a:ext cx="621645" cy="621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Филиал средней школы д. Мойка</a:t>
          </a:r>
          <a:endParaRPr lang="ru-RU" sz="700" kern="1200" smtClean="0"/>
        </a:p>
      </dsp:txBody>
      <dsp:txXfrm>
        <a:off x="1970337" y="1224227"/>
        <a:ext cx="621645" cy="621645"/>
      </dsp:txXfrm>
    </dsp:sp>
    <dsp:sp modelId="{481393C8-86D2-4920-8E55-5C1536D13347}">
      <dsp:nvSpPr>
        <dsp:cNvPr id="0" name=""/>
        <dsp:cNvSpPr/>
      </dsp:nvSpPr>
      <dsp:spPr>
        <a:xfrm>
          <a:off x="129774" y="48412"/>
          <a:ext cx="2333383" cy="2333383"/>
        </a:xfrm>
        <a:prstGeom prst="circularArrow">
          <a:avLst>
            <a:gd name="adj1" fmla="val 5195"/>
            <a:gd name="adj2" fmla="val 335542"/>
            <a:gd name="adj3" fmla="val 4016264"/>
            <a:gd name="adj4" fmla="val 2251995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9217D1-7644-4F1F-A1DE-8A6E74DA8AE7}">
      <dsp:nvSpPr>
        <dsp:cNvPr id="0" name=""/>
        <dsp:cNvSpPr/>
      </dsp:nvSpPr>
      <dsp:spPr>
        <a:xfrm>
          <a:off x="985643" y="1939650"/>
          <a:ext cx="621645" cy="621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Основная школа д. Н.Овсино»</a:t>
          </a:r>
          <a:endParaRPr lang="ru-RU" sz="700" kern="1200" smtClean="0"/>
        </a:p>
      </dsp:txBody>
      <dsp:txXfrm>
        <a:off x="985643" y="1939650"/>
        <a:ext cx="621645" cy="621645"/>
      </dsp:txXfrm>
    </dsp:sp>
    <dsp:sp modelId="{27FDE7AD-5BFB-4EA4-B6F0-E7B511FC9162}">
      <dsp:nvSpPr>
        <dsp:cNvPr id="0" name=""/>
        <dsp:cNvSpPr/>
      </dsp:nvSpPr>
      <dsp:spPr>
        <a:xfrm>
          <a:off x="129774" y="48412"/>
          <a:ext cx="2333383" cy="2333383"/>
        </a:xfrm>
        <a:prstGeom prst="circularArrow">
          <a:avLst>
            <a:gd name="adj1" fmla="val 5195"/>
            <a:gd name="adj2" fmla="val 335542"/>
            <a:gd name="adj3" fmla="val 8212463"/>
            <a:gd name="adj4" fmla="val 6448194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077246-5A4E-4710-8BAB-4A228FFF7C29}">
      <dsp:nvSpPr>
        <dsp:cNvPr id="0" name=""/>
        <dsp:cNvSpPr/>
      </dsp:nvSpPr>
      <dsp:spPr>
        <a:xfrm>
          <a:off x="948" y="1224227"/>
          <a:ext cx="621645" cy="621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Филиал МАОУ "Средняя школа п. Батецкий" д. Городня</a:t>
          </a:r>
          <a:endParaRPr lang="ru-RU" sz="700" kern="1200" smtClean="0"/>
        </a:p>
      </dsp:txBody>
      <dsp:txXfrm>
        <a:off x="948" y="1224227"/>
        <a:ext cx="621645" cy="621645"/>
      </dsp:txXfrm>
    </dsp:sp>
    <dsp:sp modelId="{F3B2C1AE-99D2-4C23-82C1-FDF1E16E57ED}">
      <dsp:nvSpPr>
        <dsp:cNvPr id="0" name=""/>
        <dsp:cNvSpPr/>
      </dsp:nvSpPr>
      <dsp:spPr>
        <a:xfrm>
          <a:off x="129774" y="48412"/>
          <a:ext cx="2333383" cy="2333383"/>
        </a:xfrm>
        <a:prstGeom prst="circularArrow">
          <a:avLst>
            <a:gd name="adj1" fmla="val 5195"/>
            <a:gd name="adj2" fmla="val 335542"/>
            <a:gd name="adj3" fmla="val 12299543"/>
            <a:gd name="adj4" fmla="val 10769705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09B52F-D589-4C43-9658-9BF553549E5E}">
      <dsp:nvSpPr>
        <dsp:cNvPr id="0" name=""/>
        <dsp:cNvSpPr/>
      </dsp:nvSpPr>
      <dsp:spPr>
        <a:xfrm>
          <a:off x="377068" y="66650"/>
          <a:ext cx="621645" cy="621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 panose="020F0502020204030204" pitchFamily="34" charset="0"/>
            </a:rPr>
            <a:t>Средняя школа п. Батецкий</a:t>
          </a:r>
          <a:endParaRPr lang="ru-RU" sz="700" kern="1200" smtClean="0"/>
        </a:p>
      </dsp:txBody>
      <dsp:txXfrm>
        <a:off x="377068" y="66650"/>
        <a:ext cx="621645" cy="621645"/>
      </dsp:txXfrm>
    </dsp:sp>
    <dsp:sp modelId="{EC802A6B-675D-4F4C-8C6F-72D2AF569D94}">
      <dsp:nvSpPr>
        <dsp:cNvPr id="0" name=""/>
        <dsp:cNvSpPr/>
      </dsp:nvSpPr>
      <dsp:spPr>
        <a:xfrm>
          <a:off x="129774" y="48412"/>
          <a:ext cx="2333383" cy="2333383"/>
        </a:xfrm>
        <a:prstGeom prst="circularArrow">
          <a:avLst>
            <a:gd name="adj1" fmla="val 5195"/>
            <a:gd name="adj2" fmla="val 335542"/>
            <a:gd name="adj3" fmla="val 16867248"/>
            <a:gd name="adj4" fmla="val 15197210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17338C-BCAA-4C60-95B3-E7C8E4E1AEC6}">
      <dsp:nvSpPr>
        <dsp:cNvPr id="0" name=""/>
        <dsp:cNvSpPr/>
      </dsp:nvSpPr>
      <dsp:spPr>
        <a:xfrm>
          <a:off x="1726156" y="19449"/>
          <a:ext cx="646230" cy="646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Детский сад д. Мойка</a:t>
          </a:r>
          <a:endParaRPr lang="ru-RU" sz="800" kern="1200" smtClean="0"/>
        </a:p>
      </dsp:txBody>
      <dsp:txXfrm>
        <a:off x="1726156" y="19449"/>
        <a:ext cx="646230" cy="646230"/>
      </dsp:txXfrm>
    </dsp:sp>
    <dsp:sp modelId="{4844DDB9-C380-4442-B982-B301F3A754A5}">
      <dsp:nvSpPr>
        <dsp:cNvPr id="0" name=""/>
        <dsp:cNvSpPr/>
      </dsp:nvSpPr>
      <dsp:spPr>
        <a:xfrm>
          <a:off x="204804" y="611"/>
          <a:ext cx="2424395" cy="2424395"/>
        </a:xfrm>
        <a:prstGeom prst="circularArrow">
          <a:avLst>
            <a:gd name="adj1" fmla="val 5198"/>
            <a:gd name="adj2" fmla="val 335741"/>
            <a:gd name="adj3" fmla="val 21293945"/>
            <a:gd name="adj4" fmla="val 19765623"/>
            <a:gd name="adj5" fmla="val 60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D47C07-C147-4BC3-9970-F0A5A3719B2C}">
      <dsp:nvSpPr>
        <dsp:cNvPr id="0" name=""/>
        <dsp:cNvSpPr/>
      </dsp:nvSpPr>
      <dsp:spPr>
        <a:xfrm>
          <a:off x="2116920" y="1222097"/>
          <a:ext cx="646230" cy="646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Детский сад д. Н. Овсино</a:t>
          </a:r>
          <a:endParaRPr lang="ru-RU" sz="800" kern="1200" smtClean="0"/>
        </a:p>
      </dsp:txBody>
      <dsp:txXfrm>
        <a:off x="2116920" y="1222097"/>
        <a:ext cx="646230" cy="646230"/>
      </dsp:txXfrm>
    </dsp:sp>
    <dsp:sp modelId="{CE7CF178-CC95-4F0A-B881-FF64D62F0CEF}">
      <dsp:nvSpPr>
        <dsp:cNvPr id="0" name=""/>
        <dsp:cNvSpPr/>
      </dsp:nvSpPr>
      <dsp:spPr>
        <a:xfrm>
          <a:off x="204804" y="611"/>
          <a:ext cx="2424395" cy="2424395"/>
        </a:xfrm>
        <a:prstGeom prst="circularArrow">
          <a:avLst>
            <a:gd name="adj1" fmla="val 5198"/>
            <a:gd name="adj2" fmla="val 335741"/>
            <a:gd name="adj3" fmla="val 4015427"/>
            <a:gd name="adj4" fmla="val 2252764"/>
            <a:gd name="adj5" fmla="val 60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40C1C2-7F50-45FD-9683-B0150DB8FB77}">
      <dsp:nvSpPr>
        <dsp:cNvPr id="0" name=""/>
        <dsp:cNvSpPr/>
      </dsp:nvSpPr>
      <dsp:spPr>
        <a:xfrm>
          <a:off x="1093887" y="1965375"/>
          <a:ext cx="646230" cy="646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 Филиал МАДОУ "Детский сад п. Батецкий"  д. Городня</a:t>
          </a:r>
          <a:endParaRPr lang="ru-RU" sz="800" kern="1200" smtClean="0"/>
        </a:p>
      </dsp:txBody>
      <dsp:txXfrm>
        <a:off x="1093887" y="1965375"/>
        <a:ext cx="646230" cy="646230"/>
      </dsp:txXfrm>
    </dsp:sp>
    <dsp:sp modelId="{17D84D6E-3E18-4DFB-9A9B-1F0B162F0C68}">
      <dsp:nvSpPr>
        <dsp:cNvPr id="0" name=""/>
        <dsp:cNvSpPr/>
      </dsp:nvSpPr>
      <dsp:spPr>
        <a:xfrm>
          <a:off x="204804" y="611"/>
          <a:ext cx="2424395" cy="2424395"/>
        </a:xfrm>
        <a:prstGeom prst="circularArrow">
          <a:avLst>
            <a:gd name="adj1" fmla="val 5198"/>
            <a:gd name="adj2" fmla="val 335741"/>
            <a:gd name="adj3" fmla="val 8211496"/>
            <a:gd name="adj4" fmla="val 6448833"/>
            <a:gd name="adj5" fmla="val 60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0834DE-A3DA-45D4-9669-9D0C0B3937F1}">
      <dsp:nvSpPr>
        <dsp:cNvPr id="0" name=""/>
        <dsp:cNvSpPr/>
      </dsp:nvSpPr>
      <dsp:spPr>
        <a:xfrm>
          <a:off x="70853" y="1222097"/>
          <a:ext cx="646230" cy="646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Филиал МАДОУ "Детский сад д. Мойка" д. В. Горка</a:t>
          </a:r>
          <a:endParaRPr lang="ru-RU" sz="800" kern="1200" smtClean="0"/>
        </a:p>
      </dsp:txBody>
      <dsp:txXfrm>
        <a:off x="70853" y="1222097"/>
        <a:ext cx="646230" cy="646230"/>
      </dsp:txXfrm>
    </dsp:sp>
    <dsp:sp modelId="{FB4EDF1C-81C1-4C1F-BC37-68C7D838D764}">
      <dsp:nvSpPr>
        <dsp:cNvPr id="0" name=""/>
        <dsp:cNvSpPr/>
      </dsp:nvSpPr>
      <dsp:spPr>
        <a:xfrm>
          <a:off x="204804" y="611"/>
          <a:ext cx="2424395" cy="2424395"/>
        </a:xfrm>
        <a:prstGeom prst="circularArrow">
          <a:avLst>
            <a:gd name="adj1" fmla="val 5198"/>
            <a:gd name="adj2" fmla="val 335741"/>
            <a:gd name="adj3" fmla="val 12298637"/>
            <a:gd name="adj4" fmla="val 10770315"/>
            <a:gd name="adj5" fmla="val 60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554E1B-1BAE-440B-ACE8-0A07F9A3C5EB}">
      <dsp:nvSpPr>
        <dsp:cNvPr id="0" name=""/>
        <dsp:cNvSpPr/>
      </dsp:nvSpPr>
      <dsp:spPr>
        <a:xfrm>
          <a:off x="461617" y="19449"/>
          <a:ext cx="646230" cy="646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Детский сад п. Батецкий</a:t>
          </a:r>
          <a:endParaRPr lang="ru-RU" sz="800" kern="1200" smtClean="0"/>
        </a:p>
      </dsp:txBody>
      <dsp:txXfrm>
        <a:off x="461617" y="19449"/>
        <a:ext cx="646230" cy="646230"/>
      </dsp:txXfrm>
    </dsp:sp>
    <dsp:sp modelId="{69744099-D8AD-4ABC-B89A-9F377EA70A39}">
      <dsp:nvSpPr>
        <dsp:cNvPr id="0" name=""/>
        <dsp:cNvSpPr/>
      </dsp:nvSpPr>
      <dsp:spPr>
        <a:xfrm>
          <a:off x="204804" y="611"/>
          <a:ext cx="2424395" cy="2424395"/>
        </a:xfrm>
        <a:prstGeom prst="circularArrow">
          <a:avLst>
            <a:gd name="adj1" fmla="val 5198"/>
            <a:gd name="adj2" fmla="val 335741"/>
            <a:gd name="adj3" fmla="val 16866413"/>
            <a:gd name="adj4" fmla="val 15197847"/>
            <a:gd name="adj5" fmla="val 60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B8BAAA-1764-42B1-B051-8D7481F41C1A}">
      <dsp:nvSpPr>
        <dsp:cNvPr id="0" name=""/>
        <dsp:cNvSpPr/>
      </dsp:nvSpPr>
      <dsp:spPr>
        <a:xfrm>
          <a:off x="2800350" y="271462"/>
          <a:ext cx="333374" cy="33337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20AFB5B-1AFB-4510-9260-DFFF8EAC3A49}">
      <dsp:nvSpPr>
        <dsp:cNvPr id="0" name=""/>
        <dsp:cNvSpPr/>
      </dsp:nvSpPr>
      <dsp:spPr>
        <a:xfrm>
          <a:off x="2773680" y="0"/>
          <a:ext cx="386714" cy="22383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Детские сады</a:t>
          </a:r>
          <a:endParaRPr lang="ru-RU" sz="500" kern="1200" smtClean="0"/>
        </a:p>
      </dsp:txBody>
      <dsp:txXfrm>
        <a:off x="2773680" y="0"/>
        <a:ext cx="386714" cy="223837"/>
      </dsp:txXfrm>
    </dsp:sp>
    <dsp:sp modelId="{FBFDCAEF-2A1F-45D6-B145-A8CE505D274A}">
      <dsp:nvSpPr>
        <dsp:cNvPr id="0" name=""/>
        <dsp:cNvSpPr/>
      </dsp:nvSpPr>
      <dsp:spPr>
        <a:xfrm>
          <a:off x="2927165" y="363569"/>
          <a:ext cx="333374" cy="33337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72781D6-C3E4-453E-80D0-04BA763C0038}">
      <dsp:nvSpPr>
        <dsp:cNvPr id="0" name=""/>
        <dsp:cNvSpPr/>
      </dsp:nvSpPr>
      <dsp:spPr>
        <a:xfrm>
          <a:off x="3287077" y="295274"/>
          <a:ext cx="346709" cy="24288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Центр дополнительного образования детей образования детей</a:t>
          </a:r>
          <a:endParaRPr lang="ru-RU" sz="500" kern="1200" smtClean="0"/>
        </a:p>
      </dsp:txBody>
      <dsp:txXfrm>
        <a:off x="3287077" y="295274"/>
        <a:ext cx="346709" cy="242887"/>
      </dsp:txXfrm>
    </dsp:sp>
    <dsp:sp modelId="{BCFEF22E-3BDB-46D9-8140-603DCA39943C}">
      <dsp:nvSpPr>
        <dsp:cNvPr id="0" name=""/>
        <dsp:cNvSpPr/>
      </dsp:nvSpPr>
      <dsp:spPr>
        <a:xfrm>
          <a:off x="2878759" y="512730"/>
          <a:ext cx="333374" cy="33337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64FE59E-5A94-46D8-AC31-44316DDC691C}">
      <dsp:nvSpPr>
        <dsp:cNvPr id="0" name=""/>
        <dsp:cNvSpPr/>
      </dsp:nvSpPr>
      <dsp:spPr>
        <a:xfrm>
          <a:off x="3233737" y="709612"/>
          <a:ext cx="346709" cy="24288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Физкультурно-спортивный комплекс</a:t>
          </a:r>
          <a:endParaRPr lang="ru-RU" sz="500" kern="1200" smtClean="0"/>
        </a:p>
      </dsp:txBody>
      <dsp:txXfrm>
        <a:off x="3233737" y="709612"/>
        <a:ext cx="346709" cy="242887"/>
      </dsp:txXfrm>
    </dsp:sp>
    <dsp:sp modelId="{426C4471-1007-40B6-883A-D9B4899FD145}">
      <dsp:nvSpPr>
        <dsp:cNvPr id="0" name=""/>
        <dsp:cNvSpPr/>
      </dsp:nvSpPr>
      <dsp:spPr>
        <a:xfrm>
          <a:off x="2721940" y="512730"/>
          <a:ext cx="333374" cy="33337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445CEE1-B2CF-4DE6-ABF7-2B6114B3D21A}">
      <dsp:nvSpPr>
        <dsp:cNvPr id="0" name=""/>
        <dsp:cNvSpPr/>
      </dsp:nvSpPr>
      <dsp:spPr>
        <a:xfrm>
          <a:off x="2353627" y="709612"/>
          <a:ext cx="346709" cy="24288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Учреждения культуры</a:t>
          </a:r>
          <a:endParaRPr lang="ru-RU" sz="500" kern="1200" smtClean="0"/>
        </a:p>
      </dsp:txBody>
      <dsp:txXfrm>
        <a:off x="2353627" y="709612"/>
        <a:ext cx="346709" cy="242887"/>
      </dsp:txXfrm>
    </dsp:sp>
    <dsp:sp modelId="{A3C6C7A2-6690-4D9E-AAC8-9849DDE907FC}">
      <dsp:nvSpPr>
        <dsp:cNvPr id="0" name=""/>
        <dsp:cNvSpPr/>
      </dsp:nvSpPr>
      <dsp:spPr>
        <a:xfrm>
          <a:off x="2673534" y="363569"/>
          <a:ext cx="333374" cy="33337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AAEC485-6F7B-465F-BFAF-488C2A161CD2}">
      <dsp:nvSpPr>
        <dsp:cNvPr id="0" name=""/>
        <dsp:cNvSpPr/>
      </dsp:nvSpPr>
      <dsp:spPr>
        <a:xfrm>
          <a:off x="2300287" y="295274"/>
          <a:ext cx="346709" cy="24288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Школы</a:t>
          </a:r>
          <a:endParaRPr lang="ru-RU" sz="500" kern="1200" smtClean="0"/>
        </a:p>
      </dsp:txBody>
      <dsp:txXfrm>
        <a:off x="2300287" y="295274"/>
        <a:ext cx="346709" cy="242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2020-10-28T13:58:00Z</cp:lastPrinted>
  <dcterms:created xsi:type="dcterms:W3CDTF">2022-10-19T13:59:00Z</dcterms:created>
  <dcterms:modified xsi:type="dcterms:W3CDTF">2022-10-27T07:22:00Z</dcterms:modified>
</cp:coreProperties>
</file>