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1B" w:rsidRDefault="0003761B" w:rsidP="0003761B">
      <w:pPr>
        <w:pStyle w:val="a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деятельности </w:t>
      </w:r>
    </w:p>
    <w:p w:rsidR="0003761B" w:rsidRDefault="0003761B" w:rsidP="0003761B">
      <w:pPr>
        <w:pStyle w:val="a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общеобразовательного учреждения «Средняя школа д. Мойка»</w:t>
      </w:r>
    </w:p>
    <w:p w:rsidR="0003761B" w:rsidRDefault="0003761B" w:rsidP="0003761B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03761B">
      <w:pPr>
        <w:pStyle w:val="a5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Уровни образования, реализуемые </w:t>
      </w:r>
      <w:r w:rsidRPr="00601015">
        <w:rPr>
          <w:rFonts w:ascii="Times New Roman" w:hAnsi="Times New Roman" w:cs="Times New Roman"/>
          <w:b/>
          <w:sz w:val="28"/>
          <w:szCs w:val="28"/>
        </w:rPr>
        <w:br/>
        <w:t>образовательные программы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098"/>
        <w:gridCol w:w="4418"/>
        <w:gridCol w:w="3118"/>
      </w:tblGrid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программы, в том числе реализуемые адаптированные образовательные программы, программы дополнительного образования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 начального общего образования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Адаптированная основная образовательная программа обучающихся с умственной отсталостью (интеллектуальными нарушениями ) Вариант 1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  основного общего образования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Адаптированная основная образовательная программа обучающихся с умственной отсталостью (интеллектуальными нарушениями ) Вариант 1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среднего общего образования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098"/>
        <w:gridCol w:w="4418"/>
        <w:gridCol w:w="3118"/>
      </w:tblGrid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 по основным направлениям развития личности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Мир моих прав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Путь к грамотности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 мире сказок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Практическое обществознание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Волшебный карандаш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Лицедеи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1015">
              <w:rPr>
                <w:rFonts w:ascii="Times New Roman" w:eastAsia="Calibri" w:hAnsi="Times New Roman" w:cs="Times New Roman"/>
                <w:sz w:val="28"/>
                <w:szCs w:val="28"/>
              </w:rPr>
              <w:t>Азбука здоровья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взаимодействие (сотрудничество по договору)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3544"/>
        <w:gridCol w:w="3118"/>
      </w:tblGrid>
      <w:tr w:rsidR="006E72FA" w:rsidRPr="00601015" w:rsidTr="005A5C7F">
        <w:tc>
          <w:tcPr>
            <w:tcW w:w="297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54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Направление сотрудничества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E72FA" w:rsidRPr="00601015" w:rsidTr="005A5C7F">
        <w:tc>
          <w:tcPr>
            <w:tcW w:w="2972" w:type="dxa"/>
          </w:tcPr>
          <w:p w:rsidR="006E72FA" w:rsidRPr="0003761B" w:rsidRDefault="006E72FA" w:rsidP="005A5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1B">
              <w:rPr>
                <w:rFonts w:ascii="Times New Roman" w:hAnsi="Times New Roman" w:cs="Times New Roman"/>
                <w:b/>
                <w:sz w:val="28"/>
                <w:szCs w:val="28"/>
              </w:rPr>
              <w:t>ООО «МЕДОВЫЙ ДОМ»</w:t>
            </w:r>
          </w:p>
        </w:tc>
        <w:tc>
          <w:tcPr>
            <w:tcW w:w="354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 базе школы работают ОДО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Изостудия «Штрих»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Художественное моделирование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Театральный «Лицедеи»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2FA" w:rsidRPr="0003761B" w:rsidRDefault="006E72FA" w:rsidP="0003761B">
      <w:pPr>
        <w:pStyle w:val="a5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61B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обучающихся</w:t>
      </w: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03761B">
      <w:pPr>
        <w:pStyle w:val="a5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начального общего образования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5"/>
        <w:gridCol w:w="2204"/>
        <w:gridCol w:w="1661"/>
        <w:gridCol w:w="1675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41.66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8.33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83.33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14.29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6.07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27.55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93.33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5"/>
        <w:gridCol w:w="2204"/>
        <w:gridCol w:w="1661"/>
        <w:gridCol w:w="1675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71.43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85.71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8.33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24.99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16.67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83.33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66.67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32.48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4.16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83.92</w:t>
            </w:r>
          </w:p>
        </w:tc>
      </w:tr>
    </w:tbl>
    <w:p w:rsidR="006E72FA" w:rsidRPr="00601015" w:rsidRDefault="006E72FA" w:rsidP="006E72F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Всероссийские проверочные работы, 2018-2019 годы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 </w:t>
      </w:r>
      <w:r w:rsidRPr="00601015"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tbl>
      <w:tblPr>
        <w:tblStyle w:val="a4"/>
        <w:tblW w:w="9639" w:type="dxa"/>
        <w:tblLayout w:type="fixed"/>
        <w:tblLook w:val="0000" w:firstRow="0" w:lastRow="0" w:firstColumn="0" w:lastColumn="0" w:noHBand="0" w:noVBand="0"/>
      </w:tblPr>
      <w:tblGrid>
        <w:gridCol w:w="2761"/>
        <w:gridCol w:w="1147"/>
        <w:gridCol w:w="1147"/>
        <w:gridCol w:w="1146"/>
        <w:gridCol w:w="1146"/>
        <w:gridCol w:w="1146"/>
        <w:gridCol w:w="1146"/>
      </w:tblGrid>
      <w:tr w:rsidR="006E72FA" w:rsidRPr="00601015" w:rsidTr="005A5C7F">
        <w:trPr>
          <w:trHeight w:hRule="exact" w:val="274"/>
        </w:trPr>
        <w:tc>
          <w:tcPr>
            <w:tcW w:w="2761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229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66.66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83.33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16.66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9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14.28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42.86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85.71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14.28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Статистика по отметкам, 2018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82"/>
        <w:gridCol w:w="455"/>
        <w:gridCol w:w="455"/>
        <w:gridCol w:w="456"/>
        <w:gridCol w:w="455"/>
      </w:tblGrid>
      <w:tr w:rsidR="006E72FA" w:rsidRPr="00601015" w:rsidTr="005A5C7F">
        <w:trPr>
          <w:trHeight w:hRule="exact" w:val="603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33.33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25 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16.66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58.33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16.66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Статистика по отметкам, 2019 (по всем предметам ВПР)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82"/>
        <w:gridCol w:w="455"/>
        <w:gridCol w:w="455"/>
        <w:gridCol w:w="456"/>
        <w:gridCol w:w="455"/>
      </w:tblGrid>
      <w:tr w:rsidR="006E72FA" w:rsidRPr="00601015" w:rsidTr="005A5C7F">
        <w:trPr>
          <w:trHeight w:hRule="exact" w:val="603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42.85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14.28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71.42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 w:rsidRPr="00601015">
        <w:rPr>
          <w:rFonts w:ascii="Times New Roman" w:hAnsi="Times New Roman" w:cs="Times New Roman"/>
          <w:sz w:val="28"/>
          <w:szCs w:val="28"/>
        </w:rPr>
        <w:br/>
        <w:t xml:space="preserve">с ПООП НОО и ФГОС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 w:rsidRPr="00601015"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6458"/>
        <w:gridCol w:w="1329"/>
        <w:gridCol w:w="1487"/>
      </w:tblGrid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ПООП НОО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получит возможность научиться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проверяемые требования (умения) в соответствии с ФГОС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8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–дециметр, дециметр – сантиметр, метр – сантиметр, сантиметр–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квадрат,прямоугольник) с помощью линейки, угольника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с таблицами, схемами, графиками диаграммами, анализировать и интерпретировать данные. Сравнивать и обобщать информацию,представленную в строках и столбцах несложных таблиц и диаграмм.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решать текстовые задачи. Читать, записывать и сравнивать величины (массу, время, длину,площадь,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–сантиметр, метр – сантиметр, сантиметр – миллиметр); решать задачи в 3–4 действия.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 w:rsidRPr="00601015">
        <w:rPr>
          <w:rFonts w:ascii="Times New Roman" w:hAnsi="Times New Roman" w:cs="Times New Roman"/>
          <w:sz w:val="28"/>
          <w:szCs w:val="28"/>
        </w:rPr>
        <w:br/>
        <w:t xml:space="preserve">с ПООП НОО и ФГОС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 w:rsidRPr="00601015"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6458"/>
        <w:gridCol w:w="1329"/>
        <w:gridCol w:w="1487"/>
      </w:tblGrid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ПООП НОО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получит возможность научиться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проверяемые требования (умения) в </w:t>
            </w: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соответствии с ФГОС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8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1К1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1К2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Выделять предложения с однородными членами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Определять тему и главную мысль текста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Делить тексты на смысловые части, составлять план текста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слова по тексту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Подбирать синонимы для устранения повторов в тексте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 w:rsidRPr="00601015">
        <w:rPr>
          <w:rFonts w:ascii="Times New Roman" w:hAnsi="Times New Roman" w:cs="Times New Roman"/>
          <w:sz w:val="28"/>
          <w:szCs w:val="28"/>
        </w:rPr>
        <w:br/>
        <w:t xml:space="preserve">с ПООП НОО и ФГОС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по окружающему миру</w:t>
      </w: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 w:rsidRPr="00601015"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6458"/>
        <w:gridCol w:w="1329"/>
        <w:gridCol w:w="1487"/>
      </w:tblGrid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ПООП НОО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получит возможность научиться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проверяемые требования (умения) в соответствии с ФГОС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48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2019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знаковосимволические средства для решения задач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начальными сведениями о сущености и особенностях объектов, процессов и явлений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действительности (природных,социальных, культурных, технических и др.)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логическими действиями анализа, синтеза, обощения классификации по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по родовидовым признакам. Использовать готовые модели (глобус, карту, план) для объяснения явлений или описания свойств объектов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3(3)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объяснения явлений или рписания свойств объектов; обнаруживать простейшие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живой и неживой природой, взаимосвязи в живой природе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процессов, явлений действительности; умение анализировать изображения. Узнавать изученные объекты и явления живой и неживой природы; использовать знаковосимволические средства, в том числе модели, для решения задач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6(1) 6(2) 6(3)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синтеза,установления аналогий и причинноследственных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23существенных признака; проводить несложные наблюдения в окружающей среде и ставить опыты, используя простейшее лабораторное оборудование/ создавать и преобразовывать модели и схемы для решения задач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7(1) 7(2)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Освоение элементарных правил нравственного поведения в мире природы и людей; использование знаковосимволических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знаковосимволические средства, в том числе модели, для решения задач/ / выполнять правила безопасного поведения в доме, на улице,природной среде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(социальных);осознанно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9(1) 9(2) 9(3)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Сформированность уважительного отношения к России, своей семье,культуре нашей страны,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сформированы основы 2 100% гражданской идентичности, своей этнической принадлежности в форме осознания «Я» как члена семьи, представителя народа, гражданина России/ осознавать свою неразрывную связь с разнообразными окружающими социальными группами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10(1) 10(2)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уважительного отношения к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родному краю 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5A5C7F" w:rsidRPr="00601015" w:rsidRDefault="005A5C7F" w:rsidP="008808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По результатам самоанализа, проведенного в школе по итогам </w:t>
      </w:r>
      <w:r w:rsidR="008808D6"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t>ВПР и уровню обученности детей было выявлено, что уровень обученности 4 класса по всем предметам ВПР составил</w:t>
      </w:r>
      <w:r w:rsidR="002B084D" w:rsidRPr="00601015">
        <w:rPr>
          <w:rFonts w:ascii="Times New Roman" w:hAnsi="Times New Roman" w:cs="Times New Roman"/>
          <w:sz w:val="28"/>
          <w:szCs w:val="28"/>
        </w:rPr>
        <w:t>:</w:t>
      </w:r>
      <w:r w:rsidR="007B635D" w:rsidRPr="0060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2018 год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Понизили – 0%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Подтвердили – 75%</w:t>
      </w:r>
    </w:p>
    <w:p w:rsidR="007B635D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Повысили – 25%</w:t>
      </w:r>
      <w:r w:rsidR="007B635D" w:rsidRPr="0060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5D" w:rsidRPr="00601015" w:rsidRDefault="007B635D" w:rsidP="008808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 4 класса в 2018 год составила – 90%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2019 год</w:t>
      </w:r>
    </w:p>
    <w:p w:rsidR="005A5C7F" w:rsidRPr="00601015" w:rsidRDefault="007B635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Понизили – 14</w:t>
      </w:r>
      <w:r w:rsidR="005A5C7F" w:rsidRPr="00601015">
        <w:rPr>
          <w:rFonts w:ascii="Times New Roman" w:hAnsi="Times New Roman" w:cs="Times New Roman"/>
          <w:sz w:val="28"/>
          <w:szCs w:val="28"/>
        </w:rPr>
        <w:t>%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</w:t>
      </w:r>
      <w:r w:rsidR="007B635D" w:rsidRPr="00601015">
        <w:rPr>
          <w:rFonts w:ascii="Times New Roman" w:hAnsi="Times New Roman" w:cs="Times New Roman"/>
          <w:sz w:val="28"/>
          <w:szCs w:val="28"/>
        </w:rPr>
        <w:t>одтвердили – 62</w:t>
      </w:r>
      <w:r w:rsidRPr="00601015">
        <w:rPr>
          <w:rFonts w:ascii="Times New Roman" w:hAnsi="Times New Roman" w:cs="Times New Roman"/>
          <w:sz w:val="28"/>
          <w:szCs w:val="28"/>
        </w:rPr>
        <w:t>%</w:t>
      </w:r>
    </w:p>
    <w:p w:rsidR="005A5C7F" w:rsidRPr="00601015" w:rsidRDefault="007B635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Повысили – 34</w:t>
      </w:r>
      <w:r w:rsidR="005A5C7F" w:rsidRPr="00601015">
        <w:rPr>
          <w:rFonts w:ascii="Times New Roman" w:hAnsi="Times New Roman" w:cs="Times New Roman"/>
          <w:sz w:val="28"/>
          <w:szCs w:val="28"/>
        </w:rPr>
        <w:t>%</w:t>
      </w:r>
    </w:p>
    <w:p w:rsidR="007B635D" w:rsidRPr="00601015" w:rsidRDefault="007B635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Успеваемость  4 класса в 2019 год составила – 66.67%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="009812F0"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t>С</w:t>
      </w:r>
      <w:r w:rsidR="009812F0" w:rsidRPr="00601015">
        <w:rPr>
          <w:rFonts w:ascii="Times New Roman" w:hAnsi="Times New Roman" w:cs="Times New Roman"/>
          <w:sz w:val="28"/>
          <w:szCs w:val="28"/>
        </w:rPr>
        <w:t xml:space="preserve">равнительные данные   свидетельствуют о  </w:t>
      </w:r>
      <w:r w:rsidRPr="00601015">
        <w:rPr>
          <w:rFonts w:ascii="Times New Roman" w:hAnsi="Times New Roman" w:cs="Times New Roman"/>
          <w:sz w:val="28"/>
          <w:szCs w:val="28"/>
        </w:rPr>
        <w:t xml:space="preserve"> снижении качества </w:t>
      </w:r>
      <w:r w:rsidR="009812F0" w:rsidRPr="00601015">
        <w:rPr>
          <w:rFonts w:ascii="Times New Roman" w:hAnsi="Times New Roman" w:cs="Times New Roman"/>
          <w:sz w:val="28"/>
          <w:szCs w:val="28"/>
        </w:rPr>
        <w:t>знаний по основным предметам в начальной школе</w:t>
      </w:r>
      <w:r w:rsidRPr="00601015">
        <w:rPr>
          <w:rFonts w:ascii="Times New Roman" w:hAnsi="Times New Roman" w:cs="Times New Roman"/>
          <w:sz w:val="28"/>
          <w:szCs w:val="28"/>
        </w:rPr>
        <w:t>. Педагоги при самоанализе указали следующие причины низкой успеваемости: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-соматическая ослабленность учащихся (частые пропуски по болезни, быстрая утомляемость);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-затруднения в решении практических задач (нет понимания зависимости между величинами, нет опоры на жизненный опыт);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 недостаточный контроль родителей за выполнением домашних заданий;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 медленное формирование навыков самоконтроля;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-трудности в оформлении письменных работ;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-неумение сопоставлять и обобщать содержащуюся в разных частях текста информацию; </w:t>
      </w:r>
    </w:p>
    <w:p w:rsidR="009812F0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Кроме того, педагоги отметили, что в начальной школе есть дети, которым  школьным ППК неоднократно было рекомендовано прохождение ПМПК для уточнения программы обучения.</w:t>
      </w:r>
      <w:r w:rsidR="008808D6" w:rsidRPr="00601015">
        <w:rPr>
          <w:rFonts w:ascii="Times New Roman" w:hAnsi="Times New Roman" w:cs="Times New Roman"/>
          <w:sz w:val="28"/>
          <w:szCs w:val="28"/>
        </w:rPr>
        <w:t xml:space="preserve"> Также в начальной школе большой процент детей с логопедическими проблемами.</w:t>
      </w:r>
    </w:p>
    <w:p w:rsidR="002B084D" w:rsidRPr="00601015" w:rsidRDefault="006E72FA" w:rsidP="00880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2B084D" w:rsidRPr="00601015" w:rsidRDefault="008808D6" w:rsidP="008808D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 xml:space="preserve">     </w:t>
      </w:r>
      <w:r w:rsidR="002B084D" w:rsidRPr="00601015">
        <w:rPr>
          <w:color w:val="000000"/>
          <w:sz w:val="28"/>
          <w:szCs w:val="28"/>
        </w:rPr>
        <w:t>Основной проблемой  школьной неуспеваемости является несоответствие интеллектуальной системы ребёнка и системы обучения в школе.</w:t>
      </w:r>
      <w:r w:rsidR="00D273E0" w:rsidRPr="00601015">
        <w:rPr>
          <w:color w:val="000000"/>
          <w:sz w:val="28"/>
          <w:szCs w:val="28"/>
        </w:rPr>
        <w:t xml:space="preserve"> Родители </w:t>
      </w:r>
      <w:r w:rsidR="00D273E0" w:rsidRPr="00601015">
        <w:rPr>
          <w:color w:val="000000"/>
          <w:sz w:val="28"/>
          <w:szCs w:val="28"/>
        </w:rPr>
        <w:lastRenderedPageBreak/>
        <w:t xml:space="preserve">категорически отказываются проходить ПМПК. Вследствие этого, дети не усваивают образовательную программу в полной мере в силу своих способностей. </w:t>
      </w:r>
    </w:p>
    <w:p w:rsidR="00D273E0" w:rsidRPr="00601015" w:rsidRDefault="00D273E0" w:rsidP="008808D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>Кроме того, имеются причины следующего характера:</w:t>
      </w:r>
    </w:p>
    <w:p w:rsidR="002B084D" w:rsidRPr="00601015" w:rsidRDefault="002B084D" w:rsidP="008808D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>-Социальные причины (неблагополучная , неполная семья, отсутствие контакта с родителями, низ</w:t>
      </w:r>
      <w:r w:rsidR="00D273E0" w:rsidRPr="00601015">
        <w:rPr>
          <w:color w:val="000000"/>
          <w:sz w:val="28"/>
          <w:szCs w:val="28"/>
        </w:rPr>
        <w:t xml:space="preserve">кий материальный уровень семьи). В таких семьях большую </w:t>
      </w:r>
      <w:r w:rsidR="00D273E0" w:rsidRPr="00601015">
        <w:rPr>
          <w:color w:val="000000"/>
          <w:sz w:val="28"/>
          <w:szCs w:val="28"/>
          <w:shd w:val="clear" w:color="auto" w:fill="FFFFFF"/>
        </w:rPr>
        <w:t xml:space="preserve"> роль в педагогической запущенности играют родители, их педагогическая некомпетентность, низкий уровень образованности, отсутствие педагогических и психологических знаний при подготовке детей к школьной жизни, отсутствие должного контроля с их стороны. Часто дети не посещают детские дошкольные учреждения. Таких семей в начальной школе большой процент. </w:t>
      </w:r>
      <w:r w:rsidR="008808D6" w:rsidRPr="006010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084D" w:rsidRPr="00601015" w:rsidRDefault="008808D6" w:rsidP="008808D6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 xml:space="preserve"> </w:t>
      </w:r>
    </w:p>
    <w:p w:rsidR="002B084D" w:rsidRPr="00601015" w:rsidRDefault="002B084D" w:rsidP="002B084D">
      <w:pPr>
        <w:rPr>
          <w:rFonts w:ascii="Times New Roman" w:hAnsi="Times New Roman" w:cs="Times New Roman"/>
          <w:b/>
          <w:sz w:val="28"/>
          <w:szCs w:val="28"/>
        </w:rPr>
      </w:pPr>
    </w:p>
    <w:p w:rsidR="002B084D" w:rsidRPr="00601015" w:rsidRDefault="002B084D" w:rsidP="002B084D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2B084D">
      <w:p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основного общего образования</w:t>
      </w: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1"/>
        <w:gridCol w:w="2202"/>
        <w:gridCol w:w="1661"/>
        <w:gridCol w:w="1672"/>
        <w:gridCol w:w="1838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63.64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14.29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54.87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1"/>
        <w:gridCol w:w="2202"/>
        <w:gridCol w:w="1661"/>
        <w:gridCol w:w="1672"/>
        <w:gridCol w:w="1838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49.66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работы, 2018-2019 годы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 </w:t>
      </w:r>
      <w:r w:rsidRPr="00601015"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4"/>
        <w:tblW w:w="9776" w:type="dxa"/>
        <w:tblLayout w:type="fixed"/>
        <w:tblLook w:val="0000" w:firstRow="0" w:lastRow="0" w:firstColumn="0" w:lastColumn="0" w:noHBand="0" w:noVBand="0"/>
      </w:tblPr>
      <w:tblGrid>
        <w:gridCol w:w="1786"/>
        <w:gridCol w:w="1186"/>
        <w:gridCol w:w="992"/>
        <w:gridCol w:w="993"/>
        <w:gridCol w:w="850"/>
        <w:gridCol w:w="992"/>
        <w:gridCol w:w="993"/>
        <w:gridCol w:w="992"/>
        <w:gridCol w:w="992"/>
      </w:tblGrid>
      <w:tr w:rsidR="006E72FA" w:rsidRPr="00601015" w:rsidTr="005A5C7F">
        <w:trPr>
          <w:trHeight w:hRule="exact" w:val="274"/>
        </w:trPr>
        <w:tc>
          <w:tcPr>
            <w:tcW w:w="1786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78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81.25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68.75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43.75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18.75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178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27.27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72.72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81.81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90.90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18.18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9.09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97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6E72FA" w:rsidRPr="00601015" w:rsidTr="005A5C7F">
        <w:trPr>
          <w:trHeight w:hRule="exact" w:val="6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E72FA" w:rsidRPr="00601015" w:rsidTr="005A5C7F">
        <w:trPr>
          <w:trHeight w:val="95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87.5 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</w:tr>
      <w:tr w:rsidR="006E72FA" w:rsidRPr="00601015" w:rsidTr="005A5C7F">
        <w:trPr>
          <w:trHeight w:hRule="exact" w:val="707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E72FA" w:rsidRPr="00601015" w:rsidTr="005A5C7F">
        <w:trPr>
          <w:trHeight w:val="1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26.66 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71.42 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85.71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73.33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6.66 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14.28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br w:type="page"/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Итоги государственной итоговой аттестации в 9-х классах</w:t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Обязательные предметы 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985"/>
        <w:gridCol w:w="2128"/>
        <w:gridCol w:w="2554"/>
      </w:tblGrid>
      <w:tr w:rsidR="006E72FA" w:rsidRPr="00601015" w:rsidTr="005A5C7F">
        <w:trPr>
          <w:trHeight w:val="523"/>
        </w:trPr>
        <w:tc>
          <w:tcPr>
            <w:tcW w:w="562" w:type="dxa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ОГЭ по предмету</w:t>
            </w:r>
          </w:p>
        </w:tc>
        <w:tc>
          <w:tcPr>
            <w:tcW w:w="21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Из низ ОВЗ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ГВЭ по предмету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10\8</w:t>
            </w:r>
          </w:p>
        </w:tc>
        <w:tc>
          <w:tcPr>
            <w:tcW w:w="2128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10\8</w:t>
            </w:r>
          </w:p>
        </w:tc>
        <w:tc>
          <w:tcPr>
            <w:tcW w:w="2128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</w:tr>
    </w:tbl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Предметы по выбору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6E72FA" w:rsidRPr="00601015" w:rsidTr="005A5C7F">
        <w:trPr>
          <w:trHeight w:val="523"/>
        </w:trPr>
        <w:tc>
          <w:tcPr>
            <w:tcW w:w="562" w:type="dxa"/>
            <w:vMerge w:val="restart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по предмету</w:t>
            </w:r>
          </w:p>
        </w:tc>
        <w:tc>
          <w:tcPr>
            <w:tcW w:w="2128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отсутствия участников по предмету</w:t>
            </w:r>
          </w:p>
        </w:tc>
      </w:tr>
      <w:tr w:rsidR="006E72FA" w:rsidRPr="00601015" w:rsidTr="005A5C7F">
        <w:tc>
          <w:tcPr>
            <w:tcW w:w="562" w:type="dxa"/>
            <w:vMerge/>
          </w:tcPr>
          <w:p w:rsidR="006E72FA" w:rsidRPr="00601015" w:rsidRDefault="006E72FA" w:rsidP="005A5C7F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4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Получение аттестатов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214"/>
        <w:gridCol w:w="2214"/>
        <w:gridCol w:w="2214"/>
      </w:tblGrid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9-х классов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не получивших аттестат об основном общем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получивших аттестаты с отличием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ОГЭ по русскому языку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36.36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63.63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37.5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ОГЭ по математике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72.72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Динамика результатов ОГЭ </w:t>
      </w:r>
      <w:r w:rsidRPr="00601015">
        <w:rPr>
          <w:rFonts w:ascii="Times New Roman" w:hAnsi="Times New Roman" w:cs="Times New Roman"/>
          <w:sz w:val="28"/>
          <w:szCs w:val="28"/>
        </w:rPr>
        <w:br/>
        <w:t>по наиболее популярному предмету по выбору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10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география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66.66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62.5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Динамика результатов ОГЭ </w:t>
      </w:r>
      <w:r w:rsidRPr="00601015">
        <w:rPr>
          <w:rFonts w:ascii="Times New Roman" w:hAnsi="Times New Roman" w:cs="Times New Roman"/>
          <w:sz w:val="28"/>
          <w:szCs w:val="28"/>
        </w:rPr>
        <w:br/>
        <w:t>по наиболее популярному предмету по выбору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10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обществознание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42.85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66.66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57.14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8808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>Средний балл ОГЭ по предметам</w:t>
      </w:r>
    </w:p>
    <w:tbl>
      <w:tblPr>
        <w:tblStyle w:val="a4"/>
        <w:tblW w:w="15132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6E72FA" w:rsidRPr="00601015" w:rsidTr="005A5C7F">
        <w:trPr>
          <w:trHeight w:val="421"/>
          <w:jc w:val="center"/>
        </w:trPr>
        <w:tc>
          <w:tcPr>
            <w:tcW w:w="996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36" w:type="dxa"/>
            <w:gridSpan w:val="11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E72FA" w:rsidRPr="00601015" w:rsidTr="005A5C7F">
        <w:trPr>
          <w:trHeight w:val="1545"/>
          <w:jc w:val="center"/>
        </w:trPr>
        <w:tc>
          <w:tcPr>
            <w:tcW w:w="996" w:type="dxa"/>
            <w:vMerge/>
          </w:tcPr>
          <w:p w:rsidR="006E72FA" w:rsidRPr="00601015" w:rsidRDefault="006E72FA" w:rsidP="005A5C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6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выполняемости заданий и групп заданий </w:t>
      </w:r>
      <w:r w:rsidRPr="00601015">
        <w:rPr>
          <w:rFonts w:ascii="Times New Roman" w:hAnsi="Times New Roman" w:cs="Times New Roman"/>
          <w:b/>
          <w:sz w:val="28"/>
          <w:szCs w:val="28"/>
        </w:rPr>
        <w:br/>
        <w:t>КИМ ОГЭ в 2019 году по русскому языку</w:t>
      </w:r>
      <w:r w:rsidRPr="00601015">
        <w:rPr>
          <w:rStyle w:val="aa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E72FA" w:rsidRPr="00601015" w:rsidRDefault="006E72FA" w:rsidP="006E72FA">
      <w:pPr>
        <w:pStyle w:val="ab"/>
        <w:ind w:left="0" w:firstLine="0"/>
        <w:rPr>
          <w:b/>
          <w:i/>
          <w:sz w:val="28"/>
          <w:szCs w:val="28"/>
        </w:rPr>
      </w:pP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 xml:space="preserve">В 2019 году ГИА по русскому языку сдавали 8 учащихся. Получены следующие отметки: 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5- 3 человека (38%)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4- 3 человека (38%)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3- 2 человека (24 %)</w:t>
      </w:r>
    </w:p>
    <w:p w:rsidR="006E72FA" w:rsidRPr="00601015" w:rsidRDefault="006E72FA" w:rsidP="006E72FA">
      <w:pPr>
        <w:spacing w:before="90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Уровни сложности заданий: Б – базовый; В – высокий.</w:t>
      </w:r>
    </w:p>
    <w:p w:rsidR="006E72FA" w:rsidRPr="00601015" w:rsidRDefault="006E72FA" w:rsidP="006E72FA">
      <w:pPr>
        <w:spacing w:after="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591"/>
        <w:gridCol w:w="1276"/>
        <w:gridCol w:w="1843"/>
      </w:tblGrid>
      <w:tr w:rsidR="006E72FA" w:rsidRPr="00601015" w:rsidTr="005A5C7F">
        <w:trPr>
          <w:trHeight w:val="885"/>
        </w:trPr>
        <w:tc>
          <w:tcPr>
            <w:tcW w:w="1102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166"/>
              <w:ind w:left="119" w:right="98"/>
              <w:jc w:val="center"/>
              <w:rPr>
                <w:b/>
                <w:sz w:val="28"/>
                <w:szCs w:val="28"/>
                <w:lang w:val="ru-RU"/>
              </w:rPr>
            </w:pPr>
            <w:r w:rsidRPr="00601015">
              <w:rPr>
                <w:b/>
                <w:sz w:val="28"/>
                <w:szCs w:val="28"/>
                <w:lang w:val="ru-RU"/>
              </w:rPr>
              <w:t>Обозна- чение</w:t>
            </w:r>
          </w:p>
          <w:p w:rsidR="006E72FA" w:rsidRPr="00601015" w:rsidRDefault="006E72FA" w:rsidP="005A5C7F">
            <w:pPr>
              <w:pStyle w:val="TableParagraph"/>
              <w:spacing w:before="1"/>
              <w:ind w:left="95" w:right="71" w:hanging="4"/>
              <w:jc w:val="center"/>
              <w:rPr>
                <w:b/>
                <w:sz w:val="28"/>
                <w:szCs w:val="28"/>
                <w:lang w:val="ru-RU"/>
              </w:rPr>
            </w:pPr>
            <w:r w:rsidRPr="00601015">
              <w:rPr>
                <w:b/>
                <w:sz w:val="28"/>
                <w:szCs w:val="28"/>
                <w:lang w:val="ru-RU"/>
              </w:rPr>
              <w:t>задания в работе</w:t>
            </w:r>
          </w:p>
        </w:tc>
        <w:tc>
          <w:tcPr>
            <w:tcW w:w="5591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5"/>
              <w:rPr>
                <w:i/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ind w:left="606" w:right="98" w:hanging="473"/>
              <w:rPr>
                <w:b/>
                <w:sz w:val="28"/>
                <w:szCs w:val="28"/>
              </w:rPr>
            </w:pPr>
            <w:r w:rsidRPr="00601015">
              <w:rPr>
                <w:b/>
                <w:sz w:val="28"/>
                <w:szCs w:val="28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56" w:right="42" w:hanging="1"/>
              <w:jc w:val="center"/>
              <w:rPr>
                <w:b/>
                <w:sz w:val="28"/>
                <w:szCs w:val="28"/>
              </w:rPr>
            </w:pPr>
            <w:r w:rsidRPr="00601015">
              <w:rPr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 w:rsidR="006E72FA" w:rsidRPr="00601015" w:rsidRDefault="006E72FA" w:rsidP="005A5C7F">
            <w:pPr>
              <w:pStyle w:val="TableParagraph"/>
              <w:spacing w:before="166"/>
              <w:ind w:left="87" w:right="72"/>
              <w:jc w:val="center"/>
              <w:rPr>
                <w:b/>
                <w:sz w:val="28"/>
                <w:szCs w:val="28"/>
              </w:rPr>
            </w:pPr>
            <w:r w:rsidRPr="00601015">
              <w:rPr>
                <w:b/>
                <w:sz w:val="28"/>
                <w:szCs w:val="28"/>
              </w:rPr>
              <w:t>Средний процент выполнения</w:t>
            </w:r>
          </w:p>
        </w:tc>
      </w:tr>
      <w:tr w:rsidR="006E72FA" w:rsidRPr="00601015" w:rsidTr="005A5C7F">
        <w:trPr>
          <w:trHeight w:val="536"/>
        </w:trPr>
        <w:tc>
          <w:tcPr>
            <w:tcW w:w="1102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000000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72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70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  <w:lang w:val="ru-RU"/>
              </w:rPr>
              <w:t xml:space="preserve">Текст как речевое произведение. Смысловая и композиционная целостность текста. </w:t>
            </w:r>
            <w:r w:rsidRPr="00601015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63</w:t>
            </w:r>
          </w:p>
        </w:tc>
      </w:tr>
      <w:tr w:rsidR="006E72FA" w:rsidRPr="00601015" w:rsidTr="005A5C7F">
        <w:trPr>
          <w:trHeight w:val="68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  <w:lang w:val="ru-RU"/>
              </w:rPr>
              <w:t xml:space="preserve">Выразительные средства лексики и фразеологии. </w:t>
            </w:r>
            <w:r w:rsidRPr="00601015">
              <w:rPr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ind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85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171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129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63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98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Правописание суффиксов различных частей речи (кро-ме -Н-/-НН-). Правописание - Н- и -НН- в различных частях речи. Правописание личных окончаний глаголов и суффиксов причастий на- стоящего времени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163"/>
              <w:ind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025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33"/>
              <w:ind w:right="470"/>
              <w:jc w:val="center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 xml:space="preserve">      </w:t>
            </w:r>
            <w:r w:rsidRPr="00601015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51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33"/>
              <w:ind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90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92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pStyle w:val="ab"/>
        <w:spacing w:before="7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591"/>
        <w:gridCol w:w="1276"/>
        <w:gridCol w:w="1843"/>
      </w:tblGrid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9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2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Осложнённое простое предложение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22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09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Пунктуационный анализ.</w:t>
            </w:r>
          </w:p>
          <w:p w:rsidR="006E72FA" w:rsidRPr="00601015" w:rsidRDefault="006E72FA" w:rsidP="005A5C7F">
            <w:pPr>
              <w:pStyle w:val="TableParagraph"/>
              <w:ind w:left="107" w:right="160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09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609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681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436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Пунктуационный анализ.</w:t>
            </w:r>
          </w:p>
          <w:p w:rsidR="006E72FA" w:rsidRPr="00601015" w:rsidRDefault="006E72FA" w:rsidP="005A5C7F">
            <w:pPr>
              <w:pStyle w:val="TableParagraph"/>
              <w:ind w:left="107" w:right="164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606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681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8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71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Сложные предложения с разными видами связи между частями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ИК1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Содержание изложения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330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ИК2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Сжатие исходного текста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75</w:t>
            </w:r>
          </w:p>
        </w:tc>
      </w:tr>
      <w:tr w:rsidR="006E72FA" w:rsidRPr="00601015" w:rsidTr="005A5C7F">
        <w:trPr>
          <w:trHeight w:val="885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ИК3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89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1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85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  <w:lang w:val="ru-RU"/>
              </w:rPr>
              <w:t xml:space="preserve">Наличие обоснованного ответа. \ Понимание смысла фрагмента текста. </w:t>
            </w:r>
            <w:r w:rsidRPr="00601015">
              <w:rPr>
                <w:sz w:val="28"/>
                <w:szCs w:val="28"/>
              </w:rPr>
              <w:t>\ Толкование значения слова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63</w:t>
            </w:r>
          </w:p>
        </w:tc>
      </w:tr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tabs>
                <w:tab w:val="left" w:pos="2081"/>
              </w:tabs>
              <w:spacing w:before="25"/>
              <w:ind w:left="107" w:right="88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Наличие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 xml:space="preserve">примеров- </w:t>
            </w:r>
            <w:r w:rsidRPr="00601015">
              <w:rPr>
                <w:sz w:val="28"/>
                <w:szCs w:val="28"/>
              </w:rPr>
              <w:t>аргументов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63</w:t>
            </w:r>
          </w:p>
        </w:tc>
      </w:tr>
      <w:tr w:rsidR="006E72FA" w:rsidRPr="00601015" w:rsidTr="005A5C7F">
        <w:trPr>
          <w:trHeight w:val="88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89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75</w:t>
            </w:r>
          </w:p>
        </w:tc>
      </w:tr>
      <w:tr w:rsidR="006E72FA" w:rsidRPr="00601015" w:rsidTr="005A5C7F">
        <w:trPr>
          <w:trHeight w:val="331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Композиционная стройность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tabs>
                <w:tab w:val="left" w:pos="1718"/>
              </w:tabs>
              <w:spacing w:before="25"/>
              <w:ind w:left="107" w:right="8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орфографиче</w:t>
            </w:r>
            <w:r w:rsidRPr="00601015">
              <w:rPr>
                <w:sz w:val="28"/>
                <w:szCs w:val="28"/>
              </w:rPr>
              <w:t>ских</w:t>
            </w:r>
            <w:r w:rsidRPr="00601015">
              <w:rPr>
                <w:spacing w:val="1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50</w:t>
            </w:r>
          </w:p>
        </w:tc>
      </w:tr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tabs>
                <w:tab w:val="left" w:pos="1740"/>
              </w:tabs>
              <w:spacing w:before="25"/>
              <w:ind w:left="107" w:right="82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пунктуационных</w:t>
            </w:r>
            <w:r w:rsidRPr="00601015">
              <w:rPr>
                <w:spacing w:val="-1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38</w:t>
            </w:r>
          </w:p>
        </w:tc>
      </w:tr>
      <w:tr w:rsidR="006E72FA" w:rsidRPr="00601015" w:rsidTr="005A5C7F">
        <w:trPr>
          <w:trHeight w:val="606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38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 речевых 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75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ФК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98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Фактическая точность письменной речи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ind w:left="294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</w:t>
            </w:r>
          </w:p>
        </w:tc>
      </w:tr>
    </w:tbl>
    <w:p w:rsidR="006E72FA" w:rsidRPr="00601015" w:rsidRDefault="006E72FA" w:rsidP="006E72FA">
      <w:pPr>
        <w:pStyle w:val="11"/>
        <w:spacing w:line="273" w:lineRule="exact"/>
        <w:ind w:left="0"/>
        <w:rPr>
          <w:sz w:val="28"/>
          <w:szCs w:val="28"/>
          <w:lang w:val="en-US"/>
        </w:rPr>
      </w:pPr>
    </w:p>
    <w:p w:rsidR="006E72FA" w:rsidRPr="00601015" w:rsidRDefault="006E72FA" w:rsidP="006E72FA">
      <w:pPr>
        <w:pStyle w:val="11"/>
        <w:spacing w:line="273" w:lineRule="exact"/>
        <w:rPr>
          <w:b w:val="0"/>
          <w:i/>
          <w:sz w:val="28"/>
          <w:szCs w:val="28"/>
        </w:rPr>
      </w:pPr>
      <w:r w:rsidRPr="00601015">
        <w:rPr>
          <w:sz w:val="28"/>
          <w:szCs w:val="28"/>
        </w:rPr>
        <w:t>Содержательный анализ выполнения заданий КИМ ОГЭ</w:t>
      </w:r>
      <w:r w:rsidRPr="00601015">
        <w:rPr>
          <w:b w:val="0"/>
          <w:i/>
          <w:sz w:val="28"/>
          <w:szCs w:val="28"/>
        </w:rPr>
        <w:t>.</w:t>
      </w:r>
    </w:p>
    <w:p w:rsidR="006E72FA" w:rsidRPr="00601015" w:rsidRDefault="006E72FA" w:rsidP="006E72FA">
      <w:pPr>
        <w:pStyle w:val="ab"/>
        <w:spacing w:before="6"/>
        <w:ind w:left="0" w:firstLine="0"/>
        <w:rPr>
          <w:i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 xml:space="preserve">     Высокий уровень достижения результатов продемонстрировали участники ОГЭ по русскому языку в 2019 году в школе при выполнении заданий базового уровня 3,5,8,9,11,12,13,14, ИК1, ИК3, СК 4. Это является положительным результатом всех участников ОГЭ по русскому языку.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 В результате анализа количественных показателей выпускников сложными стали задания  2, СК1, СК2, ГК1, ГК2, ГК3 .Эти задания проверяют освоение определенных тем. Особенно низкий результат освоения  тем: соблюдение грамматических и пунктуационных норм. Это говорит о недостаточном уровне овладения проверяемых тем.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Содержательный анализ результатов выполнения заданий КИМ ОГЭ по русскому языку, проведенный выше, показал, что: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существуют некоторые «дефициты» в подготовке выпускников по русскому языку, связанные с тем, что в процессе преподавания учителя русского языка неосознанно отдают предпочтения изучению одних тем курса русского языка основной школы в ущерб другим, не менее значимым. Так, наиболее проблемным оказалось усвоение выпускниками системного курса синтаксиса и пунктуации, орфографии, изучавшегося в 8-9-х классах школьной программы; у экзаменуемых с разным уровнем подготовки по русскому языку возникают сложности в освоении не только элементов содержания, но и соответствующих умений и видов деятельности.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можно считать достаточным: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-содержание изложения;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-сжатие исходного текста;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-лексика и фразеология. Синонимы. Фразеологические обороты. Группы слов по происхождению и употреблению;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-осложнённое простое предложение;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-выразительные средства лексики и фразеологии;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-предложение. Грамматическая (предикативная) основа предложения. Подлежащее и сказуемое как главные члены предложения;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нельзя считать достаточными</w:t>
      </w:r>
      <w:r w:rsidRPr="00601015">
        <w:rPr>
          <w:rFonts w:ascii="Times New Roman" w:hAnsi="Times New Roman" w:cs="Times New Roman"/>
          <w:sz w:val="28"/>
          <w:szCs w:val="28"/>
        </w:rPr>
        <w:t>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>-наличие обоснованного ответа. Понимание смысла фрагмента текста. Толкование значения слова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пунктуационных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орфографических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-наличие примеров-аргументов в сочинении-рассуждении.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Главная задача, решение которой учителем русского языка послужит повышению качества филологического образования, состоит в том, чтобы учащиеся умели не только знать материал в теории, но и активно применяли его на практике. Кроме того, в процессе обучения обеспечить органичное сочетание достижений, с одной стороны, предметных результатов: освоения знаний об устройстве и функционировании родного языка, норм современного русского литературного языка, умения пользоваться его богатейшими стилистическими ресурсами, и, с другой стороны, метапредметных и личностных результатов: интенсивного развития речемыслительных, интеллектуальных, творческих способностей, а также духовно-нравственных и эстетических качеств личности школьника.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jc w:val="center"/>
        <w:rPr>
          <w:b/>
          <w:color w:val="000000"/>
          <w:sz w:val="28"/>
          <w:szCs w:val="28"/>
        </w:rPr>
      </w:pPr>
      <w:r w:rsidRPr="00601015">
        <w:rPr>
          <w:b/>
          <w:color w:val="000000"/>
          <w:sz w:val="28"/>
          <w:szCs w:val="28"/>
        </w:rPr>
        <w:t>Анализ выполняемости заданий и групп заданий </w:t>
      </w:r>
      <w:r w:rsidRPr="00601015">
        <w:rPr>
          <w:b/>
          <w:color w:val="000000"/>
          <w:sz w:val="28"/>
          <w:szCs w:val="28"/>
        </w:rPr>
        <w:br/>
        <w:t>КИМ ОГЭ в 2019 году по математике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 xml:space="preserve">В 2019 году ОГЭ по математике сдавали 8 учащихся. Получены следующие отметки: 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5- 1 человек (13%)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4- 7 человек (87%)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3- 0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2- 0</w:t>
      </w:r>
    </w:p>
    <w:p w:rsidR="006E72FA" w:rsidRPr="00601015" w:rsidRDefault="006E72FA" w:rsidP="006E72FA">
      <w:pPr>
        <w:spacing w:before="90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Уровни сложности заданий: Б – базовый; В – высокий.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28"/>
        <w:gridCol w:w="4140"/>
        <w:gridCol w:w="1800"/>
        <w:gridCol w:w="1903"/>
      </w:tblGrid>
      <w:tr w:rsidR="006E72FA" w:rsidRPr="00601015" w:rsidTr="005A5C7F">
        <w:tc>
          <w:tcPr>
            <w:tcW w:w="1728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Обознач.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задания в работе</w:t>
            </w:r>
          </w:p>
        </w:tc>
        <w:tc>
          <w:tcPr>
            <w:tcW w:w="4140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 / умения</w:t>
            </w:r>
          </w:p>
        </w:tc>
        <w:tc>
          <w:tcPr>
            <w:tcW w:w="1800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903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Средний процент выполнения</w:t>
            </w:r>
          </w:p>
        </w:tc>
      </w:tr>
      <w:tr w:rsidR="006E72FA" w:rsidRPr="00601015" w:rsidTr="005A5C7F">
        <w:tc>
          <w:tcPr>
            <w:tcW w:w="1728" w:type="dxa"/>
            <w:vAlign w:val="center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десятичными дробями.</w:t>
            </w:r>
          </w:p>
        </w:tc>
        <w:tc>
          <w:tcPr>
            <w:tcW w:w="1800" w:type="dxa"/>
            <w:vAlign w:val="center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действительных чисел; Округление чисел. Прикидка и оценка результатов вычислений. Выделение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множителя – степени десяти в записи числа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Сравнение действительных чисел 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Примеры графических зависимостей, отражающих реальные процессы; График функции, возрастание и убывание функции, наибольшее и наименьшее значения функции, нули функции, промежутки знакопостоянства, чтение графиков функций.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Уравнение с одной переменной, корень уравнения; Линейное уравнение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Отношение, выражение отношения в процентах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виде таблиц, диаграмм, графиков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Равновозможные события и подсч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 их вероятности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Линейная функция,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график, геометрический смысл коэффициентов; Функция, описывающая обратно пропорциональную зависимость,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график. Гипербола; Квадратичная функция,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график. Парабола. Координаты вершины параболы, ось симметрии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прогрессия. Формула общего члена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арифметической прогрессии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Многочлен. Сложение, вычитание, умножение многочленов; Формулы сокращенного умножения: квадрат суммы и квадрат разности; формула разности квадратов. 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Буквенные выражения. Числовое значение буквенного выражения; Равенство буквенных выражений, тождество. Преобразования выражений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Неравенство с одной переменной. Решение неравенства; Квадратные неравенства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Треугольник: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Треугольник: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Измерение геометрических величин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Преобразования алгебраических выражений. Решение рациональных уравнений.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 и их системы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Графики функций Понятие функции. Область определения функции. Способы задания функции; Квадратичная функция,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график. Парабола.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Координаты вершины параболы, ось симметрии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действия с геометрическими фигурами, координатами и векторами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ошибочные заключения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действия с геометрическими фигурами, координатами и векторами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b/>
          <w:sz w:val="28"/>
          <w:szCs w:val="28"/>
        </w:rPr>
      </w:pPr>
      <w:r w:rsidRPr="00601015">
        <w:rPr>
          <w:b/>
          <w:sz w:val="28"/>
          <w:szCs w:val="28"/>
        </w:rPr>
        <w:t xml:space="preserve">Содержательный анализ выполнения заданий КИМ ОГЭ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Высокий уровень достижения результатов продемонстрировали участники ОГЭ по математике в 2019 году в школе при выполнении заданий базового уровня 1,4,9,18,20.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Остальные задания базового уровня выполнили не ниже 75 % учащихся.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sz w:val="28"/>
          <w:szCs w:val="28"/>
        </w:rPr>
      </w:pPr>
      <w:r w:rsidRPr="00601015">
        <w:rPr>
          <w:sz w:val="28"/>
          <w:szCs w:val="28"/>
        </w:rPr>
        <w:t xml:space="preserve"> Наиболее усвоенным следует признать умение выполнять алгебраические вычисления и преобразования, а также элемент содержания – прямоугольный треугольник. Наименее усвоенными – квадратные неравенства, координаты вершины параболы, ось симметрии.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sz w:val="28"/>
          <w:szCs w:val="28"/>
        </w:rPr>
      </w:pPr>
      <w:r w:rsidRPr="00601015">
        <w:rPr>
          <w:sz w:val="28"/>
          <w:szCs w:val="28"/>
        </w:rPr>
        <w:t xml:space="preserve"> В целом можно признать, что в среднем все проверяемые элементы содержания и элементы требований усвоены. 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601015">
        <w:rPr>
          <w:sz w:val="28"/>
          <w:szCs w:val="28"/>
        </w:rPr>
        <w:t>Следует отметить очень низкий процент выполнения заданий Части 2- ни один учащийся не выполнил задания 21-26.</w:t>
      </w: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Задания части 2 экзаменационной работы  были направлены на проверку таких качеств геометрической подготовки выпускников, как:  умение решить планиметрическую задачу, применяя различные теоретические знания</w:t>
      </w:r>
      <w:r w:rsidRPr="00601015">
        <w:rPr>
          <w:rFonts w:ascii="Times New Roman" w:hAnsi="Times New Roman" w:cs="Times New Roman"/>
          <w:sz w:val="28"/>
          <w:szCs w:val="28"/>
        </w:rPr>
        <w:sym w:font="Symbol" w:char="F02D"/>
      </w:r>
      <w:r w:rsidRPr="00601015">
        <w:rPr>
          <w:rFonts w:ascii="Times New Roman" w:hAnsi="Times New Roman" w:cs="Times New Roman"/>
          <w:sz w:val="28"/>
          <w:szCs w:val="28"/>
        </w:rPr>
        <w:t xml:space="preserve"> курса геометрии;  умение математически грамотно и ясно записать решение, приводя при этом необходимые</w:t>
      </w:r>
      <w:r w:rsidRPr="00601015">
        <w:rPr>
          <w:rFonts w:ascii="Times New Roman" w:hAnsi="Times New Roman" w:cs="Times New Roman"/>
          <w:sz w:val="28"/>
          <w:szCs w:val="28"/>
        </w:rPr>
        <w:sym w:font="Symbol" w:char="F02D"/>
      </w:r>
      <w:r w:rsidRPr="00601015">
        <w:rPr>
          <w:rFonts w:ascii="Times New Roman" w:hAnsi="Times New Roman" w:cs="Times New Roman"/>
          <w:sz w:val="28"/>
          <w:szCs w:val="28"/>
        </w:rPr>
        <w:t xml:space="preserve"> пояснения и обоснования;  владение широким спектром при</w:t>
      </w:r>
      <w:r w:rsidRPr="00601015">
        <w:rPr>
          <w:rFonts w:ascii="Times New Roman" w:cs="Times New Roman"/>
          <w:sz w:val="28"/>
          <w:szCs w:val="28"/>
        </w:rPr>
        <w:t>ѐ</w:t>
      </w:r>
      <w:r w:rsidRPr="00601015">
        <w:rPr>
          <w:rFonts w:ascii="Times New Roman" w:hAnsi="Times New Roman" w:cs="Times New Roman"/>
          <w:sz w:val="28"/>
          <w:szCs w:val="28"/>
        </w:rPr>
        <w:t xml:space="preserve">мов и способов рассуждений. Уметь выполнять действия с геометрическими фигурами, координатами и векторами: </w:t>
      </w: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Задание 24; Задание 26. </w:t>
      </w: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Проводить доказательные рассуждения при решении задач, оценивать логическую правильность рассуждений, распознавать ошибочные заключения: Задание 25.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b/>
          <w:sz w:val="28"/>
          <w:szCs w:val="28"/>
        </w:rPr>
      </w:pPr>
      <w:r w:rsidRPr="00601015">
        <w:rPr>
          <w:b/>
          <w:sz w:val="28"/>
          <w:szCs w:val="28"/>
        </w:rPr>
        <w:lastRenderedPageBreak/>
        <w:t>ВЫВОДЫ: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sz w:val="28"/>
          <w:szCs w:val="28"/>
        </w:rPr>
      </w:pPr>
      <w:r w:rsidRPr="00601015">
        <w:rPr>
          <w:sz w:val="28"/>
          <w:szCs w:val="28"/>
        </w:rPr>
        <w:t xml:space="preserve"> </w:t>
      </w:r>
      <w:r w:rsidRPr="00601015">
        <w:rPr>
          <w:sz w:val="28"/>
          <w:szCs w:val="28"/>
        </w:rPr>
        <w:softHyphen/>
        <w:t xml:space="preserve"> Из анализа видно, что на базовом уровне все элементы содержания / умений и видов деятельности можно считать усвоенными достаточно. </w:t>
      </w:r>
      <w:r w:rsidRPr="00601015">
        <w:rPr>
          <w:sz w:val="28"/>
          <w:szCs w:val="28"/>
        </w:rPr>
        <w:softHyphen/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601015">
        <w:rPr>
          <w:sz w:val="28"/>
          <w:szCs w:val="28"/>
        </w:rPr>
        <w:t xml:space="preserve"> На повышенном уровне элементы содержания / умения и виды деятельности, связанные с решением уравнений и неравенств, умением использовать приобретенные знания и умения в практической деятельности, решением геометрических задач школьниками региона, получившими оценки «4» усвоены не достаточно.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2FA" w:rsidRPr="00601015" w:rsidRDefault="006E72FA" w:rsidP="0003761B">
      <w:pPr>
        <w:pStyle w:val="a5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программы среднего общего образования</w:t>
      </w: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6"/>
        <w:gridCol w:w="2204"/>
        <w:gridCol w:w="1661"/>
        <w:gridCol w:w="1674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66.66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6"/>
        <w:gridCol w:w="2204"/>
        <w:gridCol w:w="1661"/>
        <w:gridCol w:w="1674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71.43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14.29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52.38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23.62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работы, 2018-2019 годы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 </w:t>
      </w:r>
      <w:r w:rsidRPr="00601015"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10-11 класс</w:t>
      </w:r>
    </w:p>
    <w:tbl>
      <w:tblPr>
        <w:tblW w:w="97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6E72FA" w:rsidRPr="00601015" w:rsidTr="005A5C7F">
        <w:trPr>
          <w:trHeight w:hRule="exact" w:val="6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6E72FA" w:rsidRPr="00601015" w:rsidTr="005A5C7F">
        <w:trPr>
          <w:trHeight w:val="95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707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6E72FA" w:rsidRPr="00601015" w:rsidTr="005A5C7F">
        <w:trPr>
          <w:trHeight w:val="1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br w:type="page"/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Итоги государственной итоговой аттестации в 11 классах</w:t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Предметы по выбору (математика, 2019 год)</w:t>
      </w:r>
    </w:p>
    <w:tbl>
      <w:tblPr>
        <w:tblStyle w:val="a4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2835"/>
        <w:gridCol w:w="3260"/>
      </w:tblGrid>
      <w:tr w:rsidR="006E72FA" w:rsidRPr="00601015" w:rsidTr="005A5C7F">
        <w:trPr>
          <w:trHeight w:val="523"/>
        </w:trPr>
        <w:tc>
          <w:tcPr>
            <w:tcW w:w="562" w:type="dxa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числа выпускников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83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33.33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83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66.66</w:t>
            </w:r>
          </w:p>
        </w:tc>
      </w:tr>
    </w:tbl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Количество выпускников по числу выбранных экзаменов, 2019 год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6"/>
        <w:gridCol w:w="1248"/>
        <w:gridCol w:w="1386"/>
        <w:gridCol w:w="1248"/>
        <w:gridCol w:w="1663"/>
      </w:tblGrid>
      <w:tr w:rsidR="006E72FA" w:rsidRPr="00601015" w:rsidTr="005A5C7F">
        <w:trPr>
          <w:trHeight w:val="25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экзаменов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менее 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5 и более</w:t>
            </w:r>
          </w:p>
        </w:tc>
      </w:tr>
      <w:tr w:rsidR="006E72FA" w:rsidRPr="00601015" w:rsidTr="005A5C7F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количества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66.66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Предметы по выбору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6E72FA" w:rsidRPr="00601015" w:rsidTr="005A5C7F">
        <w:trPr>
          <w:trHeight w:val="523"/>
        </w:trPr>
        <w:tc>
          <w:tcPr>
            <w:tcW w:w="562" w:type="dxa"/>
            <w:vMerge w:val="restart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по предмету</w:t>
            </w:r>
          </w:p>
        </w:tc>
        <w:tc>
          <w:tcPr>
            <w:tcW w:w="2128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отсутствия участников по предмету</w:t>
            </w:r>
          </w:p>
        </w:tc>
      </w:tr>
      <w:tr w:rsidR="006E72FA" w:rsidRPr="00601015" w:rsidTr="005A5C7F">
        <w:tc>
          <w:tcPr>
            <w:tcW w:w="562" w:type="dxa"/>
            <w:vMerge/>
          </w:tcPr>
          <w:p w:rsidR="006E72FA" w:rsidRPr="00601015" w:rsidRDefault="006E72FA" w:rsidP="005A5C7F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4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66.66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Получение аттестатов</w:t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В 2017 году выпускников 11 класса не было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214"/>
        <w:gridCol w:w="2214"/>
        <w:gridCol w:w="2214"/>
      </w:tblGrid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11-х классов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не получивших аттестат о среднем общем образовании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получивших медаль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ЕГЭ по русскому языку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ЕГЭ по математике (профильный уровень)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ЕГЭ по математике (базовый уровень)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Могут быть проанализированы результаты по предметам, в которых принимали участие более 10 человек.</w:t>
      </w: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>Средний балл ЕГЭ по предметам</w:t>
      </w:r>
    </w:p>
    <w:tbl>
      <w:tblPr>
        <w:tblStyle w:val="a4"/>
        <w:tblW w:w="16417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6E72FA" w:rsidRPr="00601015" w:rsidTr="005A5C7F">
        <w:trPr>
          <w:trHeight w:val="421"/>
          <w:jc w:val="center"/>
        </w:trPr>
        <w:tc>
          <w:tcPr>
            <w:tcW w:w="996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21" w:type="dxa"/>
            <w:gridSpan w:val="1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E72FA" w:rsidRPr="00601015" w:rsidTr="005A5C7F">
        <w:trPr>
          <w:trHeight w:val="1545"/>
          <w:jc w:val="center"/>
        </w:trPr>
        <w:tc>
          <w:tcPr>
            <w:tcW w:w="996" w:type="dxa"/>
            <w:vMerge/>
          </w:tcPr>
          <w:p w:rsidR="006E72FA" w:rsidRPr="00601015" w:rsidRDefault="006E72FA" w:rsidP="005A5C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6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Анализ в соответствии с методическими традициями предмета и особенностями экзаменационной модели по предмету (русский язык)</w:t>
      </w:r>
      <w:r w:rsidRPr="00601015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6E72FA" w:rsidRPr="00601015" w:rsidRDefault="006E72FA" w:rsidP="006E72FA">
      <w:pPr>
        <w:pStyle w:val="1"/>
        <w:tabs>
          <w:tab w:val="left" w:pos="1276"/>
        </w:tabs>
        <w:ind w:left="0" w:right="301"/>
        <w:rPr>
          <w:sz w:val="28"/>
          <w:szCs w:val="28"/>
        </w:rPr>
      </w:pPr>
      <w:r w:rsidRPr="00601015">
        <w:rPr>
          <w:sz w:val="28"/>
          <w:szCs w:val="28"/>
        </w:rPr>
        <w:t xml:space="preserve"> </w:t>
      </w:r>
    </w:p>
    <w:p w:rsidR="006E72FA" w:rsidRPr="00601015" w:rsidRDefault="006E72FA" w:rsidP="006E72FA">
      <w:pPr>
        <w:pStyle w:val="ab"/>
        <w:rPr>
          <w:b/>
          <w:i/>
          <w:sz w:val="28"/>
          <w:szCs w:val="28"/>
        </w:rPr>
      </w:pP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  <w:r w:rsidRPr="00601015">
        <w:rPr>
          <w:sz w:val="28"/>
          <w:szCs w:val="28"/>
        </w:rPr>
        <w:t xml:space="preserve">В 2019 году ГИА по русскому языку сдавали 3 учащихся. </w:t>
      </w: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  <w:r w:rsidRPr="00601015">
        <w:rPr>
          <w:sz w:val="28"/>
          <w:szCs w:val="28"/>
        </w:rPr>
        <w:t xml:space="preserve">Получены следующие отметки: </w:t>
      </w: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  <w:r w:rsidRPr="00601015">
        <w:rPr>
          <w:sz w:val="28"/>
          <w:szCs w:val="28"/>
        </w:rPr>
        <w:t>4- 3 человека (100%)</w:t>
      </w: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</w:p>
    <w:p w:rsidR="006E72FA" w:rsidRPr="00601015" w:rsidRDefault="006E72FA" w:rsidP="006E72FA">
      <w:pPr>
        <w:spacing w:before="90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Уровни сложности заданий: Б – базовый; В – высокий.</w:t>
      </w:r>
    </w:p>
    <w:p w:rsidR="006E72FA" w:rsidRPr="00601015" w:rsidRDefault="006E72FA" w:rsidP="006E72FA">
      <w:pPr>
        <w:pStyle w:val="1"/>
        <w:tabs>
          <w:tab w:val="left" w:pos="1276"/>
        </w:tabs>
        <w:ind w:left="0" w:right="301"/>
        <w:rPr>
          <w:sz w:val="28"/>
          <w:szCs w:val="28"/>
        </w:rPr>
      </w:pPr>
    </w:p>
    <w:p w:rsidR="006E72FA" w:rsidRPr="00601015" w:rsidRDefault="006E72FA" w:rsidP="006E72FA">
      <w:pPr>
        <w:pStyle w:val="ab"/>
        <w:spacing w:before="11"/>
        <w:rPr>
          <w:i/>
          <w:sz w:val="28"/>
          <w:szCs w:val="28"/>
        </w:rPr>
      </w:pPr>
    </w:p>
    <w:tbl>
      <w:tblPr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892"/>
        <w:gridCol w:w="2420"/>
        <w:gridCol w:w="2310"/>
      </w:tblGrid>
      <w:tr w:rsidR="006E72FA" w:rsidRPr="00601015" w:rsidTr="005A5C7F">
        <w:trPr>
          <w:trHeight w:val="313"/>
        </w:trPr>
        <w:tc>
          <w:tcPr>
            <w:tcW w:w="994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20"/>
              <w:ind w:left="156" w:right="135" w:firstLine="93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Обо- знач. зада- ния в работе</w:t>
            </w:r>
          </w:p>
        </w:tc>
        <w:tc>
          <w:tcPr>
            <w:tcW w:w="3892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9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50" w:right="134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Проверяемые элементы содержания</w:t>
            </w:r>
          </w:p>
          <w:p w:rsidR="006E72FA" w:rsidRPr="00601015" w:rsidRDefault="006E72FA" w:rsidP="005A5C7F">
            <w:pPr>
              <w:pStyle w:val="TableParagraph"/>
              <w:ind w:left="144" w:right="134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/ умения</w:t>
            </w:r>
          </w:p>
        </w:tc>
        <w:tc>
          <w:tcPr>
            <w:tcW w:w="2420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160"/>
              <w:ind w:left="199" w:right="183" w:firstLine="52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Уровень слож- ности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1"/>
              <w:ind w:left="46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Процент выполнения задания 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26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средний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5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Информационная обработка письменных текстов различных</w:t>
            </w:r>
          </w:p>
          <w:p w:rsidR="006E72FA" w:rsidRPr="00601015" w:rsidRDefault="006E72FA" w:rsidP="005A5C7F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стилей и жанров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30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70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30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30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9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03"/>
              </w:tabs>
              <w:spacing w:line="268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Лексическое</w:t>
            </w:r>
            <w:r w:rsidRPr="00601015">
              <w:rPr>
                <w:sz w:val="28"/>
                <w:szCs w:val="28"/>
              </w:rPr>
              <w:tab/>
              <w:t>значение слова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9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9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2114"/>
              </w:tabs>
              <w:ind w:left="107" w:right="85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Орфоэпические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5"/>
                <w:sz w:val="28"/>
                <w:szCs w:val="28"/>
              </w:rPr>
              <w:t>нор</w:t>
            </w:r>
            <w:r w:rsidRPr="00601015">
              <w:rPr>
                <w:sz w:val="28"/>
                <w:szCs w:val="28"/>
              </w:rPr>
              <w:t>мы(постановка</w:t>
            </w:r>
            <w:r w:rsidRPr="00601015">
              <w:rPr>
                <w:spacing w:val="8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ударения)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93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24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707"/>
                <w:tab w:val="left" w:pos="860"/>
                <w:tab w:val="left" w:pos="1570"/>
                <w:tab w:val="left" w:pos="2112"/>
                <w:tab w:val="left" w:pos="2335"/>
              </w:tabs>
              <w:ind w:left="107" w:right="87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6"/>
                <w:sz w:val="28"/>
                <w:szCs w:val="28"/>
              </w:rPr>
              <w:t>нор</w:t>
            </w:r>
            <w:r w:rsidRPr="00601015">
              <w:rPr>
                <w:sz w:val="28"/>
                <w:szCs w:val="28"/>
              </w:rPr>
              <w:t>мы(употребление слов в</w:t>
            </w:r>
            <w:r w:rsidRPr="00601015">
              <w:rPr>
                <w:sz w:val="28"/>
                <w:szCs w:val="28"/>
              </w:rPr>
              <w:tab/>
              <w:t>соответствии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15"/>
                <w:sz w:val="28"/>
                <w:szCs w:val="28"/>
              </w:rPr>
              <w:t xml:space="preserve">с </w:t>
            </w:r>
            <w:r w:rsidRPr="00601015">
              <w:rPr>
                <w:sz w:val="28"/>
                <w:szCs w:val="28"/>
              </w:rPr>
              <w:t>точным лексическим значениями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требова</w:t>
            </w:r>
            <w:r w:rsidRPr="00601015">
              <w:rPr>
                <w:sz w:val="28"/>
                <w:szCs w:val="28"/>
              </w:rPr>
              <w:t>нием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1"/>
                <w:sz w:val="28"/>
                <w:szCs w:val="28"/>
              </w:rPr>
              <w:t>лексической со</w:t>
            </w:r>
            <w:r w:rsidRPr="00601015">
              <w:rPr>
                <w:sz w:val="28"/>
                <w:szCs w:val="28"/>
              </w:rPr>
              <w:t>четаемости)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24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24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3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before="8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Лексические нормы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8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3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378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Морфологические нормы(образование</w:t>
            </w:r>
          </w:p>
          <w:p w:rsidR="006E72FA" w:rsidRPr="00601015" w:rsidRDefault="006E72FA" w:rsidP="005A5C7F">
            <w:pPr>
              <w:pStyle w:val="TableParagraph"/>
              <w:spacing w:before="8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форм слова)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8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7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5" w:firstLine="6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Синтаксические нормы. Нормы согласования. Нормы управления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46</w:t>
            </w:r>
          </w:p>
        </w:tc>
      </w:tr>
      <w:tr w:rsidR="006E72FA" w:rsidRPr="00601015" w:rsidTr="005A5C7F">
        <w:trPr>
          <w:trHeight w:val="3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2"/>
              <w:ind w:left="47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9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before="2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корней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2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2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4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слов с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приставками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980"/>
              </w:tabs>
              <w:ind w:left="107" w:right="89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5"/>
                <w:sz w:val="28"/>
                <w:szCs w:val="28"/>
              </w:rPr>
              <w:t>суф</w:t>
            </w:r>
            <w:r w:rsidRPr="00601015">
              <w:rPr>
                <w:sz w:val="28"/>
                <w:szCs w:val="28"/>
              </w:rPr>
              <w:t>фиксов разных</w:t>
            </w:r>
            <w:r w:rsidRPr="00601015">
              <w:rPr>
                <w:spacing w:val="11"/>
                <w:sz w:val="28"/>
                <w:szCs w:val="28"/>
              </w:rPr>
              <w:t xml:space="preserve"> </w:t>
            </w:r>
            <w:r w:rsidRPr="00601015">
              <w:rPr>
                <w:spacing w:val="-3"/>
                <w:sz w:val="28"/>
                <w:szCs w:val="28"/>
              </w:rPr>
              <w:t>частей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5" w:firstLine="6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личных окончаний глаголов и суффиксов причастий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НЕ и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830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374"/>
              </w:tabs>
              <w:ind w:left="107" w:right="87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Слитное, раздельное, дефисное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написание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слов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41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</w:t>
            </w:r>
            <w:r w:rsidRPr="00601015">
              <w:rPr>
                <w:sz w:val="28"/>
                <w:szCs w:val="28"/>
              </w:rPr>
              <w:tab/>
              <w:t>Н-НН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 разных частях 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248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93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16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99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 в простом осложн</w:t>
            </w:r>
            <w:r w:rsidRPr="00601015">
              <w:rPr>
                <w:rFonts w:ascii="Cambria Math" w:hAnsi="Cambria Math"/>
                <w:sz w:val="28"/>
                <w:szCs w:val="28"/>
              </w:rPr>
              <w:t>ѐ</w:t>
            </w:r>
            <w:r w:rsidRPr="00601015">
              <w:rPr>
                <w:sz w:val="28"/>
                <w:szCs w:val="28"/>
              </w:rPr>
              <w:t>нном предложении(с одно- родными членами).</w:t>
            </w:r>
          </w:p>
          <w:p w:rsidR="006E72FA" w:rsidRPr="00601015" w:rsidRDefault="006E72FA" w:rsidP="005A5C7F">
            <w:pPr>
              <w:pStyle w:val="TableParagraph"/>
              <w:ind w:left="107" w:right="114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Пунктуация в сложносочин</w:t>
            </w:r>
            <w:r w:rsidRPr="00601015">
              <w:rPr>
                <w:rFonts w:ascii="Cambria Math" w:hAnsi="Cambria Math"/>
                <w:sz w:val="28"/>
                <w:szCs w:val="28"/>
              </w:rPr>
              <w:t>ѐ</w:t>
            </w:r>
            <w:r w:rsidRPr="00601015">
              <w:rPr>
                <w:sz w:val="28"/>
                <w:szCs w:val="28"/>
              </w:rPr>
              <w:t>нном предложении и простом предло- жении с однородными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членами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93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93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50</w:t>
            </w:r>
          </w:p>
        </w:tc>
      </w:tr>
      <w:tr w:rsidR="006E72FA" w:rsidRPr="00601015" w:rsidTr="005A5C7F">
        <w:trPr>
          <w:trHeight w:val="22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17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532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 в предложениях</w:t>
            </w:r>
          </w:p>
          <w:p w:rsidR="006E72FA" w:rsidRPr="00601015" w:rsidRDefault="006E72FA" w:rsidP="005A5C7F">
            <w:pPr>
              <w:pStyle w:val="TableParagraph"/>
              <w:ind w:left="107" w:right="623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 обособленными члена-</w:t>
            </w:r>
          </w:p>
          <w:p w:rsidR="006E72FA" w:rsidRPr="00601015" w:rsidRDefault="006E72FA" w:rsidP="005A5C7F">
            <w:pPr>
              <w:pStyle w:val="TableParagraph"/>
              <w:spacing w:line="270" w:lineRule="atLeast"/>
              <w:ind w:left="107" w:right="409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ми(определениями, обстоятельствами, приложениями, дополнениями)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1655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18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37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Знаки  препинания в предложениях со словами- </w:t>
            </w:r>
            <w:r w:rsidRPr="00601015">
              <w:rPr>
                <w:spacing w:val="-3"/>
                <w:sz w:val="28"/>
                <w:szCs w:val="28"/>
              </w:rPr>
              <w:t>конструк</w:t>
            </w:r>
            <w:r w:rsidRPr="00601015">
              <w:rPr>
                <w:sz w:val="28"/>
                <w:szCs w:val="28"/>
              </w:rPr>
              <w:t>циями, грамматически не связанными</w:t>
            </w:r>
            <w:r w:rsidRPr="00601015">
              <w:rPr>
                <w:spacing w:val="-8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с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членами предложения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19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</w:t>
            </w:r>
          </w:p>
          <w:p w:rsidR="006E72FA" w:rsidRPr="00601015" w:rsidRDefault="006E72FA" w:rsidP="005A5C7F">
            <w:pPr>
              <w:pStyle w:val="TableParagraph"/>
              <w:spacing w:before="3" w:line="276" w:lineRule="exact"/>
              <w:ind w:left="107" w:right="89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 сложноподчиненном предложении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20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0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</w:t>
            </w:r>
          </w:p>
          <w:p w:rsidR="006E72FA" w:rsidRPr="00601015" w:rsidRDefault="006E72FA" w:rsidP="005A5C7F">
            <w:pPr>
              <w:pStyle w:val="TableParagraph"/>
              <w:spacing w:line="270" w:lineRule="atLeast"/>
              <w:ind w:left="107" w:right="199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 сложных предложениях с разными видами связи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4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Пунктуационный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анализ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137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28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Текст как речевое произведение. Смысловая и композиционная целостность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текста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Функционально-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смысловые типы 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193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18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125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Лексическое значение слова. Синонимы. Антонимы. Омонимы.</w:t>
            </w:r>
          </w:p>
          <w:p w:rsidR="006E72FA" w:rsidRPr="00601015" w:rsidRDefault="006E72FA" w:rsidP="005A5C7F">
            <w:pPr>
              <w:pStyle w:val="TableParagraph"/>
              <w:spacing w:line="270" w:lineRule="atLeas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Фразеологические обороты. Группы слов по происхождению и употреблению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18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218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2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2"/>
              <w:ind w:left="55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2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25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26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line="263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Речь. Языковые средства выразительности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25"/>
              <w:ind w:left="5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308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7"/>
              <w:ind w:right="4585"/>
              <w:rPr>
                <w:b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1657"/>
        </w:trPr>
        <w:tc>
          <w:tcPr>
            <w:tcW w:w="994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27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tabs>
                <w:tab w:val="left" w:pos="1666"/>
              </w:tabs>
              <w:ind w:left="107" w:right="85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Сочинение.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Инфор</w:t>
            </w:r>
            <w:r w:rsidRPr="00601015">
              <w:rPr>
                <w:sz w:val="28"/>
                <w:szCs w:val="28"/>
              </w:rPr>
              <w:t>мационная обработка текста. Употребление языковых средств в зависимости от</w:t>
            </w:r>
            <w:r w:rsidRPr="00601015">
              <w:rPr>
                <w:spacing w:val="41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речевой ситуации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55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378"/>
              </w:tabs>
              <w:ind w:left="107" w:right="88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Формулирование проблемы </w:t>
            </w:r>
            <w:r w:rsidRPr="00601015">
              <w:rPr>
                <w:spacing w:val="-3"/>
                <w:sz w:val="28"/>
                <w:szCs w:val="28"/>
              </w:rPr>
              <w:t>исходного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текста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2326"/>
              </w:tabs>
              <w:ind w:left="107" w:right="89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Комментарий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18"/>
                <w:sz w:val="28"/>
                <w:szCs w:val="28"/>
              </w:rPr>
              <w:t xml:space="preserve">к </w:t>
            </w:r>
            <w:r w:rsidRPr="00601015">
              <w:rPr>
                <w:sz w:val="28"/>
                <w:szCs w:val="28"/>
              </w:rPr>
              <w:t>сформулированной</w:t>
            </w:r>
          </w:p>
          <w:p w:rsidR="006E72FA" w:rsidRPr="00601015" w:rsidRDefault="006E72FA" w:rsidP="005A5C7F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проблеме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4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585"/>
              </w:tabs>
              <w:ind w:left="107" w:right="84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Отражение</w:t>
            </w:r>
            <w:r w:rsidRPr="00601015">
              <w:rPr>
                <w:sz w:val="28"/>
                <w:szCs w:val="28"/>
              </w:rPr>
              <w:tab/>
              <w:t>позиции автора исходного</w:t>
            </w:r>
            <w:r w:rsidRPr="00601015">
              <w:rPr>
                <w:spacing w:val="11"/>
                <w:sz w:val="28"/>
                <w:szCs w:val="28"/>
              </w:rPr>
              <w:t xml:space="preserve"> </w:t>
            </w:r>
            <w:r w:rsidRPr="00601015">
              <w:rPr>
                <w:spacing w:val="-3"/>
                <w:sz w:val="28"/>
                <w:szCs w:val="28"/>
              </w:rPr>
              <w:t>тек</w:t>
            </w:r>
            <w:r w:rsidRPr="00601015">
              <w:rPr>
                <w:sz w:val="28"/>
                <w:szCs w:val="28"/>
              </w:rPr>
              <w:t>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4" w:firstLine="6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Отношение к позиции автора по проблеме исходного текста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946"/>
                <w:tab w:val="left" w:pos="1897"/>
                <w:tab w:val="left" w:pos="1936"/>
              </w:tabs>
              <w:ind w:left="107" w:right="86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Смысловая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цель</w:t>
            </w:r>
            <w:r w:rsidRPr="00601015">
              <w:rPr>
                <w:sz w:val="28"/>
                <w:szCs w:val="28"/>
              </w:rPr>
              <w:t>ность,</w:t>
            </w:r>
            <w:r w:rsidRPr="00601015">
              <w:rPr>
                <w:sz w:val="28"/>
                <w:szCs w:val="28"/>
              </w:rPr>
              <w:tab/>
              <w:t>речевая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связ</w:t>
            </w:r>
            <w:r w:rsidRPr="00601015">
              <w:rPr>
                <w:sz w:val="28"/>
                <w:szCs w:val="28"/>
              </w:rPr>
              <w:t>ность, последовательность изложения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lastRenderedPageBreak/>
              <w:t>К 6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4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7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48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орфографических 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8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70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пунктуационных 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830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88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К9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762"/>
              </w:tabs>
              <w:ind w:left="107" w:right="85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Соблюдение </w:t>
            </w:r>
            <w:r w:rsidRPr="00601015">
              <w:rPr>
                <w:spacing w:val="-4"/>
                <w:sz w:val="28"/>
                <w:szCs w:val="28"/>
              </w:rPr>
              <w:t>языко</w:t>
            </w:r>
            <w:r w:rsidRPr="00601015">
              <w:rPr>
                <w:sz w:val="28"/>
                <w:szCs w:val="28"/>
              </w:rPr>
              <w:t>вых(грамматических)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0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10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 речевых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0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00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этических 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0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762"/>
              </w:tabs>
              <w:spacing w:line="264" w:lineRule="exact"/>
              <w:ind w:left="107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фактологической точности в фоновом материале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pStyle w:val="ab"/>
        <w:rPr>
          <w:sz w:val="28"/>
          <w:szCs w:val="28"/>
        </w:rPr>
      </w:pP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</w:p>
    <w:p w:rsidR="006E72FA" w:rsidRPr="00601015" w:rsidRDefault="006E72FA" w:rsidP="006E72FA">
      <w:pPr>
        <w:pStyle w:val="11"/>
        <w:spacing w:line="273" w:lineRule="exact"/>
        <w:ind w:left="0"/>
        <w:rPr>
          <w:sz w:val="28"/>
          <w:szCs w:val="28"/>
          <w:lang w:val="en-US"/>
        </w:rPr>
      </w:pPr>
    </w:p>
    <w:p w:rsidR="006E72FA" w:rsidRPr="00601015" w:rsidRDefault="006E72FA" w:rsidP="006E72FA">
      <w:pPr>
        <w:pStyle w:val="11"/>
        <w:spacing w:line="273" w:lineRule="exact"/>
        <w:rPr>
          <w:b w:val="0"/>
          <w:i/>
          <w:sz w:val="28"/>
          <w:szCs w:val="28"/>
        </w:rPr>
      </w:pPr>
      <w:r w:rsidRPr="00601015">
        <w:rPr>
          <w:sz w:val="28"/>
          <w:szCs w:val="28"/>
        </w:rPr>
        <w:t>Содержательный анализ выполнения заданий КИМ ЕГЭ</w:t>
      </w:r>
      <w:r w:rsidRPr="00601015">
        <w:rPr>
          <w:b w:val="0"/>
          <w:i/>
          <w:sz w:val="28"/>
          <w:szCs w:val="28"/>
        </w:rPr>
        <w:t>.</w:t>
      </w:r>
    </w:p>
    <w:p w:rsidR="006E72FA" w:rsidRPr="00601015" w:rsidRDefault="006E72FA" w:rsidP="006E72FA">
      <w:pPr>
        <w:pStyle w:val="ab"/>
        <w:spacing w:before="6"/>
        <w:rPr>
          <w:i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Высокий уровень достижения результатов продемонстрировали участники ОГЭ по русскому языку в 2019 году в школе при выполнении заданий базового и высокого уровня 3,4,7, 24, К1, К2, К4, К5, К6, К7, К9, К11, К12. Это является положительным результатом всех участников ЕГЭ по русскому языку.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 В результате анализа количественных показателей выпускников сложными стали задания 11, 12, 20, 21,23, 25.Эти задания проверяют освоение определенных тем. Особенно низкий результат освоения  тем: соблюдение речевых и пунктуационных норм. Это говорит о недостаточном уровне овладения проверяемых тем.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Содержательный анализ результатов выполнения заданий КИМ ЕГЭ по русскому языку, проведенный выше, показал, что: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существуют некоторые «дефициты» в подготовке выпускников по русскому языку, связанные с тем, что в процессе преподавания учителя русского языка неосознанно отдают предпочтения изучению одних тем курса русского языка основной школы в ущерб другим, не менее значимым. Так, наиболее проблемным оказалось усвоение выпускниками системного курса синтаксиса и пунктуации, орфографии, изучавшегося в 8-9-х классах школьной </w:t>
      </w:r>
      <w:r w:rsidRPr="006010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программы; у экзаменуемых с разным уровнем подготовки по русскому языку возникают сложности в освоении не только элементов содержания, но и соответствующих умений и видов деятельности.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можно считать достаточным: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1015">
        <w:rPr>
          <w:rFonts w:ascii="Times New Roman" w:hAnsi="Times New Roman" w:cs="Times New Roman"/>
          <w:sz w:val="28"/>
          <w:szCs w:val="28"/>
        </w:rPr>
        <w:t>лексическое</w:t>
      </w:r>
      <w:r w:rsidRPr="00601015">
        <w:rPr>
          <w:rFonts w:ascii="Times New Roman" w:hAnsi="Times New Roman" w:cs="Times New Roman"/>
          <w:sz w:val="28"/>
          <w:szCs w:val="28"/>
        </w:rPr>
        <w:tab/>
        <w:t>значение слова;</w:t>
      </w:r>
    </w:p>
    <w:p w:rsidR="006E72FA" w:rsidRPr="00601015" w:rsidRDefault="006E72FA" w:rsidP="006E72FA">
      <w:pPr>
        <w:pStyle w:val="TableParagraph"/>
        <w:ind w:right="378"/>
        <w:rPr>
          <w:sz w:val="28"/>
          <w:szCs w:val="28"/>
        </w:rPr>
      </w:pPr>
      <w:r w:rsidRPr="00601015">
        <w:rPr>
          <w:b/>
          <w:sz w:val="28"/>
          <w:szCs w:val="28"/>
        </w:rPr>
        <w:t xml:space="preserve">- </w:t>
      </w:r>
      <w:r w:rsidRPr="00601015">
        <w:rPr>
          <w:sz w:val="28"/>
          <w:szCs w:val="28"/>
        </w:rPr>
        <w:t>морфологические нормы(образование форм слова);</w:t>
      </w:r>
    </w:p>
    <w:p w:rsidR="006E72FA" w:rsidRPr="00601015" w:rsidRDefault="006E72FA" w:rsidP="006E72FA">
      <w:pPr>
        <w:pStyle w:val="TableParagraph"/>
        <w:ind w:right="125"/>
        <w:jc w:val="both"/>
        <w:rPr>
          <w:sz w:val="28"/>
          <w:szCs w:val="28"/>
        </w:rPr>
      </w:pPr>
      <w:r w:rsidRPr="00601015">
        <w:rPr>
          <w:b/>
          <w:sz w:val="28"/>
          <w:szCs w:val="28"/>
        </w:rPr>
        <w:t xml:space="preserve">- </w:t>
      </w:r>
      <w:r w:rsidRPr="00601015">
        <w:rPr>
          <w:sz w:val="28"/>
          <w:szCs w:val="28"/>
        </w:rPr>
        <w:t>лексическое значение слова, синонимы, антонимы, омонимы,</w:t>
      </w:r>
    </w:p>
    <w:p w:rsidR="006E72FA" w:rsidRPr="00601015" w:rsidRDefault="006E72FA" w:rsidP="006E72FA">
      <w:pPr>
        <w:pStyle w:val="TableParagraph"/>
        <w:ind w:right="378"/>
        <w:rPr>
          <w:sz w:val="28"/>
          <w:szCs w:val="28"/>
        </w:rPr>
      </w:pPr>
      <w:r w:rsidRPr="00601015">
        <w:rPr>
          <w:sz w:val="28"/>
          <w:szCs w:val="28"/>
        </w:rPr>
        <w:t>фразеологические обороты, группы слов по происхождению и употреблению.</w:t>
      </w:r>
    </w:p>
    <w:p w:rsidR="006E72FA" w:rsidRPr="00601015" w:rsidRDefault="006E72FA" w:rsidP="006E72FA">
      <w:pPr>
        <w:pStyle w:val="TableParagraph"/>
        <w:ind w:right="378"/>
        <w:rPr>
          <w:sz w:val="28"/>
          <w:szCs w:val="28"/>
        </w:rPr>
      </w:pPr>
      <w:r w:rsidRPr="00601015">
        <w:rPr>
          <w:sz w:val="28"/>
          <w:szCs w:val="28"/>
        </w:rPr>
        <w:t xml:space="preserve"> С сочинением справились все выпускники, правильно объясняют проблему текста, умеют работать с аргументами, использовать художественную литературу. Особое внимание следует уделить работе с орфографическими и пунктуационными знаками, умению правильно отражать авторскую позицию автора.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нельзя считать достаточными</w:t>
      </w:r>
      <w:r w:rsidRPr="00601015">
        <w:rPr>
          <w:rFonts w:ascii="Times New Roman" w:hAnsi="Times New Roman" w:cs="Times New Roman"/>
          <w:sz w:val="28"/>
          <w:szCs w:val="28"/>
        </w:rPr>
        <w:t>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пунктуационных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речевых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 отражение</w:t>
      </w:r>
      <w:r w:rsidRPr="00601015">
        <w:rPr>
          <w:rFonts w:ascii="Times New Roman" w:hAnsi="Times New Roman" w:cs="Times New Roman"/>
          <w:sz w:val="28"/>
          <w:szCs w:val="28"/>
        </w:rPr>
        <w:tab/>
        <w:t>позиции автора исходного</w:t>
      </w:r>
      <w:r w:rsidRPr="0060101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pacing w:val="-3"/>
          <w:sz w:val="28"/>
          <w:szCs w:val="28"/>
        </w:rPr>
        <w:t>тек</w:t>
      </w:r>
      <w:r w:rsidRPr="00601015">
        <w:rPr>
          <w:rFonts w:ascii="Times New Roman" w:hAnsi="Times New Roman" w:cs="Times New Roman"/>
          <w:sz w:val="28"/>
          <w:szCs w:val="28"/>
        </w:rPr>
        <w:t>ста.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Главная задача, решение которой учителем русского языка послужит повышению качества филологического образования, состоит в том, чтобы учащиеся умели не только знать материал в теории, но и активно применяли его на практике. Кроме того, в процессе обучения обеспечить органичное сочетание достижений, с одной стороны, предметных результатов: освоения знаний об устройстве и функционировании родного языка, норм современного русского литературного языка, умения пользоваться его богатейшими стилистическими ресурсами, и, с другой стороны, метапредметных и личностных результатов: интенсивного развития речемыслительных, интеллектуальных, творческих способностей, а также духовно-нравственных и эстетических качеств личности школьника.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>Исходя из полученных результатов необходимо проводить следующую работу: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 - При поурочном планировании и проведении уроков уделять особое внимание повторению и закреплению наиболее значимых и сложных тем, а также выделять резерв времени на отработку тестовых заданий.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 - Подготовку к экзамену проводить параллельно с изучением </w:t>
      </w:r>
      <w:r w:rsidRPr="00601015">
        <w:rPr>
          <w:sz w:val="28"/>
          <w:szCs w:val="28"/>
        </w:rPr>
        <w:lastRenderedPageBreak/>
        <w:t xml:space="preserve">программного материала, путем включения заданий в формах, используемых при итоговой аттестации начиная с 8-9 класса.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Выявлять и ликвидировать отдельные пробелы в знаниях учащихся, особое внимание уделять тем разделам, которые считаются западающими по итогам ЕГЭ.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При изучении русского языка необходимо повышать практическую направленность предмета, больше уделять внимания применению знаний в письменных работах.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Важным аспектом успешной подготовки является проведение в классе демонстрационных материалов , на основании которых строится объяснение теоретического материала.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Целесообразно уделять достаточное внимание практическому материалу.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Уделять больше внимания развитию самостоятельности мышления учащихся. </w:t>
      </w:r>
    </w:p>
    <w:p w:rsidR="006E72FA" w:rsidRPr="00601015" w:rsidRDefault="008808D6" w:rsidP="006E72F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Анализ в соответствии с методическими традициями предмета и особенностями экзаменационной модели по предмету (математика (профильный уровень)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240"/>
        <w:gridCol w:w="2087"/>
        <w:gridCol w:w="1669"/>
        <w:gridCol w:w="75"/>
      </w:tblGrid>
      <w:tr w:rsidR="006E72FA" w:rsidRPr="00601015" w:rsidTr="005A5C7F">
        <w:trPr>
          <w:cantSplit/>
          <w:trHeight w:val="649"/>
          <w:tblHeader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Обознач.</w:t>
            </w:r>
          </w:p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задания в работе</w:t>
            </w:r>
          </w:p>
        </w:tc>
        <w:tc>
          <w:tcPr>
            <w:tcW w:w="2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Средний процент выполнения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Уметь использовать приобретённые знания и умения в практической деятельности и в повседневной жизни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функциями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функциями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E72FA" w:rsidRPr="00601015" w:rsidRDefault="006E72FA" w:rsidP="006E72F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трудные для обучающихся ОО:</w:t>
      </w:r>
    </w:p>
    <w:p w:rsidR="006E72FA" w:rsidRPr="00601015" w:rsidRDefault="006E72FA" w:rsidP="006E72F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 все задания повышенного уровня (кроме 10) и все задания высокого уровня.</w:t>
      </w:r>
    </w:p>
    <w:p w:rsidR="006E72FA" w:rsidRPr="00601015" w:rsidRDefault="006E72FA" w:rsidP="006E72F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Анализ в соответствии с методическими традициями предмета и особенностями экзаменационной модели по предмету </w:t>
      </w:r>
      <w:r w:rsidRPr="006010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(математика (базовый уровень)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240"/>
        <w:gridCol w:w="2087"/>
        <w:gridCol w:w="1669"/>
        <w:gridCol w:w="75"/>
      </w:tblGrid>
      <w:tr w:rsidR="006E72FA" w:rsidRPr="00601015" w:rsidTr="005A5C7F">
        <w:trPr>
          <w:cantSplit/>
          <w:trHeight w:val="649"/>
          <w:tblHeader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Обознач.</w:t>
            </w:r>
          </w:p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задания в работе</w:t>
            </w:r>
          </w:p>
        </w:tc>
        <w:tc>
          <w:tcPr>
            <w:tcW w:w="2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Средний процент выполнения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функциями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E72FA" w:rsidRPr="00601015" w:rsidRDefault="006E72FA" w:rsidP="0060101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трудные для обучающихся ОО:</w:t>
      </w:r>
    </w:p>
    <w:p w:rsidR="006E72FA" w:rsidRPr="00601015" w:rsidRDefault="006E72FA" w:rsidP="0060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Задания, требующие: умения строить и исследовать простейшие математические модели (8, 10, 12, 20), умения выполнять действия с геометрическими фигурами (13, 15, 16), умения решать уравнения и неравенства (17), умения выполнять вычисления и преобразования (5).</w:t>
      </w:r>
    </w:p>
    <w:p w:rsidR="006E72FA" w:rsidRPr="00601015" w:rsidRDefault="006E72FA" w:rsidP="0060101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72FA" w:rsidRPr="00601015" w:rsidRDefault="006E72FA" w:rsidP="00601015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Выводы. 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Отмечается низкий уровень освоения базовых умений и практических навыков применения математических знаний в повседневных ситуациях. 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С целью предупреждения возможных ошибок учащихся в следующем году, целесообразно: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1. Усилить внимание к изучению курса геометрии; акцентировать внимание на обучении учащихся методам и приёмам рассуждений, на формировании общенаучных и специальных умений, позволяющих выйти школьнику на самообучение.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2. Необходимо усилить внимание к качественному усвоению предмета на базовом уровне, включая решение проблемы формирования базовых математических компетенций у выпускников; усвоение всеми учащимися базовых понятий, формул, алгоритмов, свойств степенной, показательной и логарифмической функций, спланировав повторение в течение года.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3. Структура и содержание ЕГЭ по математике нацелены на проверку знаний и умений по математике за весь период обучения в общеобразовательной школе, включая разделы арифметики, алгебры, начал анализа, геометрии, тригонометрии (примерно 70% заданий могут быть решены без использования курса математики старшей школы). Следовательно, необходимо организовать в старших классах систематическое повторение </w:t>
      </w:r>
      <w:r w:rsidRPr="00601015">
        <w:rPr>
          <w:rFonts w:ascii="Times New Roman" w:hAnsi="Times New Roman" w:cs="Times New Roman"/>
          <w:sz w:val="28"/>
          <w:szCs w:val="28"/>
        </w:rPr>
        <w:lastRenderedPageBreak/>
        <w:t>изученного ранее материала, усилить подготовку к ЕГЭ в 10 классах, проводя после изучение каждой темы срезы знаний в виде тестов, приближенных к КИМам.</w:t>
      </w:r>
    </w:p>
    <w:p w:rsidR="006E72FA" w:rsidRPr="00601015" w:rsidRDefault="006E72FA" w:rsidP="0060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m_-1667780492134178294__GoBack"/>
      <w:bookmarkEnd w:id="1"/>
      <w:r w:rsidRPr="006010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</w:rPr>
      </w:pPr>
    </w:p>
    <w:p w:rsidR="00B22F20" w:rsidRPr="00601015" w:rsidRDefault="00B22F20">
      <w:pPr>
        <w:rPr>
          <w:rFonts w:ascii="Times New Roman" w:hAnsi="Times New Roman" w:cs="Times New Roman"/>
          <w:sz w:val="28"/>
          <w:szCs w:val="28"/>
        </w:rPr>
      </w:pPr>
    </w:p>
    <w:sectPr w:rsidR="00B22F20" w:rsidRPr="00601015" w:rsidSect="005A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55" w:rsidRDefault="000A5755" w:rsidP="006E72FA">
      <w:pPr>
        <w:spacing w:after="0" w:line="240" w:lineRule="auto"/>
      </w:pPr>
      <w:r>
        <w:separator/>
      </w:r>
    </w:p>
  </w:endnote>
  <w:endnote w:type="continuationSeparator" w:id="0">
    <w:p w:rsidR="000A5755" w:rsidRDefault="000A5755" w:rsidP="006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55" w:rsidRDefault="000A5755" w:rsidP="006E72FA">
      <w:pPr>
        <w:spacing w:after="0" w:line="240" w:lineRule="auto"/>
      </w:pPr>
      <w:r>
        <w:separator/>
      </w:r>
    </w:p>
  </w:footnote>
  <w:footnote w:type="continuationSeparator" w:id="0">
    <w:p w:rsidR="000A5755" w:rsidRDefault="000A5755" w:rsidP="006E72FA">
      <w:pPr>
        <w:spacing w:after="0" w:line="240" w:lineRule="auto"/>
      </w:pPr>
      <w:r>
        <w:continuationSeparator/>
      </w:r>
    </w:p>
  </w:footnote>
  <w:footnote w:id="1">
    <w:p w:rsidR="005A5C7F" w:rsidRDefault="005A5C7F" w:rsidP="006E72FA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5A5C7F" w:rsidRPr="00101D58" w:rsidRDefault="005A5C7F" w:rsidP="006E72FA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101D58">
        <w:rPr>
          <w:rFonts w:ascii="Times New Roman" w:hAnsi="Times New Roman"/>
        </w:rPr>
        <w:t>Возможно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  <w:footnote w:id="3">
    <w:p w:rsidR="005A5C7F" w:rsidRDefault="005A5C7F" w:rsidP="006E72FA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5A5C7F" w:rsidRPr="00101D58" w:rsidRDefault="005A5C7F" w:rsidP="006E72FA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101D58">
        <w:rPr>
          <w:rFonts w:ascii="Times New Roman" w:hAnsi="Times New Roman"/>
        </w:rPr>
        <w:t>Возможно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3F7C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AC671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449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58146E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7ED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3C10C5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3E208D"/>
    <w:multiLevelType w:val="hybridMultilevel"/>
    <w:tmpl w:val="A35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7CFA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9141BA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F81912"/>
    <w:multiLevelType w:val="hybridMultilevel"/>
    <w:tmpl w:val="EAF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2FA"/>
    <w:rsid w:val="0003761B"/>
    <w:rsid w:val="000A5755"/>
    <w:rsid w:val="002A2C8A"/>
    <w:rsid w:val="002B084D"/>
    <w:rsid w:val="00405ADD"/>
    <w:rsid w:val="005A5C7F"/>
    <w:rsid w:val="00601015"/>
    <w:rsid w:val="006E72FA"/>
    <w:rsid w:val="007B635D"/>
    <w:rsid w:val="008808D6"/>
    <w:rsid w:val="009543D1"/>
    <w:rsid w:val="009812F0"/>
    <w:rsid w:val="00B22F20"/>
    <w:rsid w:val="00B47ABC"/>
    <w:rsid w:val="00D0648B"/>
    <w:rsid w:val="00D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1821-28DB-4B6C-B0A9-F8ED175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FA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6E72FA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2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E72FA"/>
    <w:rPr>
      <w:b/>
      <w:bCs/>
    </w:rPr>
  </w:style>
  <w:style w:type="table" w:styleId="a4">
    <w:name w:val="Table Grid"/>
    <w:basedOn w:val="a1"/>
    <w:rsid w:val="006E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72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FA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6E72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E72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72F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E7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E72FA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E72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E72FA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d">
    <w:name w:val="Title"/>
    <w:basedOn w:val="a"/>
    <w:link w:val="ae"/>
    <w:uiPriority w:val="99"/>
    <w:qFormat/>
    <w:rsid w:val="006E72FA"/>
    <w:pPr>
      <w:widowControl w:val="0"/>
      <w:autoSpaceDE w:val="0"/>
      <w:autoSpaceDN w:val="0"/>
      <w:spacing w:before="88" w:after="0" w:line="240" w:lineRule="auto"/>
      <w:ind w:left="2501" w:right="251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e">
    <w:name w:val="Название Знак"/>
    <w:basedOn w:val="a0"/>
    <w:link w:val="ad"/>
    <w:uiPriority w:val="99"/>
    <w:rsid w:val="006E72F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99"/>
    <w:qFormat/>
    <w:rsid w:val="006E7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rsid w:val="006E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8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7062</Words>
  <Characters>40256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Ольга</cp:lastModifiedBy>
  <cp:revision>4</cp:revision>
  <dcterms:created xsi:type="dcterms:W3CDTF">2020-05-06T08:57:00Z</dcterms:created>
  <dcterms:modified xsi:type="dcterms:W3CDTF">2021-07-26T07:44:00Z</dcterms:modified>
</cp:coreProperties>
</file>