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6" w:rsidRPr="00221B37" w:rsidRDefault="008309E6" w:rsidP="008309E6">
      <w:pPr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21B37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1330"/>
        <w:gridCol w:w="4176"/>
      </w:tblGrid>
      <w:tr w:rsidR="008309E6" w:rsidRPr="00221B37" w:rsidTr="001218BD">
        <w:tc>
          <w:tcPr>
            <w:tcW w:w="4176" w:type="dxa"/>
            <w:tcBorders>
              <w:bottom w:val="nil"/>
            </w:tcBorders>
          </w:tcPr>
          <w:p w:rsidR="008309E6" w:rsidRPr="00221B37" w:rsidRDefault="008309E6" w:rsidP="001218BD">
            <w:pPr>
              <w:pStyle w:val="a3"/>
              <w:spacing w:line="240" w:lineRule="exact"/>
              <w:jc w:val="left"/>
              <w:rPr>
                <w:b w:val="0"/>
                <w:caps w:val="0"/>
                <w:szCs w:val="32"/>
              </w:rPr>
            </w:pPr>
          </w:p>
          <w:p w:rsidR="008309E6" w:rsidRPr="00221B37" w:rsidRDefault="008309E6" w:rsidP="001218BD">
            <w:pPr>
              <w:pStyle w:val="a3"/>
              <w:spacing w:line="240" w:lineRule="exact"/>
              <w:jc w:val="left"/>
              <w:rPr>
                <w:b w:val="0"/>
                <w:szCs w:val="32"/>
              </w:rPr>
            </w:pPr>
            <w:r w:rsidRPr="00221B37">
              <w:rPr>
                <w:b w:val="0"/>
                <w:caps w:val="0"/>
                <w:szCs w:val="32"/>
              </w:rPr>
              <w:t>На согласование с членами Правительства Новгородской области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309E6" w:rsidRPr="00221B37" w:rsidRDefault="008309E6" w:rsidP="001218BD">
            <w:pPr>
              <w:pStyle w:val="a3"/>
              <w:spacing w:line="360" w:lineRule="atLeast"/>
              <w:jc w:val="left"/>
              <w:rPr>
                <w:szCs w:val="32"/>
              </w:rPr>
            </w:pPr>
          </w:p>
        </w:tc>
        <w:tc>
          <w:tcPr>
            <w:tcW w:w="3631" w:type="dxa"/>
            <w:tcBorders>
              <w:bottom w:val="nil"/>
            </w:tcBorders>
          </w:tcPr>
          <w:p w:rsidR="008309E6" w:rsidRPr="00221B37" w:rsidRDefault="008309E6" w:rsidP="001218BD">
            <w:pPr>
              <w:pStyle w:val="a3"/>
              <w:spacing w:line="240" w:lineRule="exact"/>
              <w:jc w:val="left"/>
              <w:rPr>
                <w:b w:val="0"/>
                <w:caps w:val="0"/>
                <w:szCs w:val="32"/>
              </w:rPr>
            </w:pPr>
          </w:p>
          <w:p w:rsidR="008309E6" w:rsidRPr="00221B37" w:rsidRDefault="008309E6" w:rsidP="001218BD">
            <w:pPr>
              <w:pStyle w:val="a3"/>
              <w:spacing w:line="240" w:lineRule="exact"/>
              <w:jc w:val="left"/>
              <w:rPr>
                <w:b w:val="0"/>
                <w:szCs w:val="32"/>
              </w:rPr>
            </w:pPr>
            <w:r w:rsidRPr="00221B37">
              <w:rPr>
                <w:b w:val="0"/>
                <w:caps w:val="0"/>
                <w:szCs w:val="32"/>
              </w:rPr>
              <w:t>На заседание Правительства Новгородской области</w:t>
            </w:r>
          </w:p>
        </w:tc>
      </w:tr>
      <w:tr w:rsidR="008309E6" w:rsidRPr="00221B37" w:rsidTr="001218BD">
        <w:tc>
          <w:tcPr>
            <w:tcW w:w="4176" w:type="dxa"/>
            <w:tcBorders>
              <w:top w:val="nil"/>
            </w:tcBorders>
          </w:tcPr>
          <w:p w:rsidR="008309E6" w:rsidRPr="00221B37" w:rsidRDefault="008309E6" w:rsidP="001218BD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</w:p>
          <w:p w:rsidR="008309E6" w:rsidRPr="00221B37" w:rsidRDefault="008309E6" w:rsidP="001218BD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  <w:r w:rsidRPr="00221B37">
              <w:rPr>
                <w:b w:val="0"/>
                <w:caps w:val="0"/>
                <w:szCs w:val="32"/>
              </w:rPr>
              <w:t>_____________В.П.Варфоломеев</w:t>
            </w:r>
          </w:p>
          <w:p w:rsidR="008309E6" w:rsidRPr="00221B37" w:rsidRDefault="008309E6" w:rsidP="001218BD">
            <w:pPr>
              <w:rPr>
                <w:rFonts w:ascii="Times New Roman" w:hAnsi="Times New Roman" w:cs="Times New Roman"/>
              </w:rPr>
            </w:pPr>
            <w:r w:rsidRPr="00221B37">
              <w:rPr>
                <w:rFonts w:ascii="Times New Roman" w:hAnsi="Times New Roman" w:cs="Times New Roman"/>
              </w:rPr>
              <w:t xml:space="preserve">     (подпись)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309E6" w:rsidRPr="00221B37" w:rsidRDefault="008309E6" w:rsidP="001218BD">
            <w:pPr>
              <w:pStyle w:val="a3"/>
              <w:spacing w:line="360" w:lineRule="atLeast"/>
              <w:jc w:val="left"/>
              <w:rPr>
                <w:b w:val="0"/>
                <w:szCs w:val="32"/>
              </w:rPr>
            </w:pPr>
          </w:p>
        </w:tc>
        <w:tc>
          <w:tcPr>
            <w:tcW w:w="3631" w:type="dxa"/>
            <w:tcBorders>
              <w:top w:val="nil"/>
            </w:tcBorders>
          </w:tcPr>
          <w:p w:rsidR="008309E6" w:rsidRPr="00221B37" w:rsidRDefault="008309E6" w:rsidP="001218BD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</w:p>
          <w:p w:rsidR="008309E6" w:rsidRPr="00221B37" w:rsidRDefault="008309E6" w:rsidP="001218BD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  <w:r w:rsidRPr="00221B37">
              <w:rPr>
                <w:b w:val="0"/>
                <w:caps w:val="0"/>
                <w:szCs w:val="32"/>
              </w:rPr>
              <w:t>_____________В.П.Варфоломеев</w:t>
            </w:r>
          </w:p>
          <w:p w:rsidR="008309E6" w:rsidRPr="00221B37" w:rsidRDefault="008309E6" w:rsidP="001218BD">
            <w:pPr>
              <w:rPr>
                <w:rFonts w:ascii="Times New Roman" w:hAnsi="Times New Roman" w:cs="Times New Roman"/>
              </w:rPr>
            </w:pPr>
            <w:r w:rsidRPr="00221B37">
              <w:rPr>
                <w:rFonts w:ascii="Times New Roman" w:hAnsi="Times New Roman" w:cs="Times New Roman"/>
              </w:rPr>
              <w:t xml:space="preserve">     (подпись)</w:t>
            </w:r>
          </w:p>
        </w:tc>
      </w:tr>
    </w:tbl>
    <w:p w:rsidR="008309E6" w:rsidRPr="00221B37" w:rsidRDefault="008309E6" w:rsidP="008309E6">
      <w:pPr>
        <w:pStyle w:val="a3"/>
        <w:spacing w:line="360" w:lineRule="atLeast"/>
        <w:jc w:val="left"/>
        <w:rPr>
          <w:sz w:val="32"/>
          <w:szCs w:val="32"/>
        </w:rPr>
      </w:pPr>
    </w:p>
    <w:p w:rsidR="008309E6" w:rsidRPr="00221B37" w:rsidRDefault="008309E6" w:rsidP="008309E6">
      <w:pPr>
        <w:rPr>
          <w:rFonts w:ascii="Times New Roman" w:hAnsi="Times New Roman" w:cs="Times New Roman"/>
        </w:rPr>
      </w:pPr>
    </w:p>
    <w:p w:rsidR="008309E6" w:rsidRPr="00221B37" w:rsidRDefault="008309E6" w:rsidP="008309E6">
      <w:pPr>
        <w:pStyle w:val="a3"/>
        <w:spacing w:line="360" w:lineRule="atLeast"/>
        <w:rPr>
          <w:sz w:val="32"/>
          <w:szCs w:val="32"/>
        </w:rPr>
      </w:pPr>
      <w:r w:rsidRPr="00221B37">
        <w:rPr>
          <w:sz w:val="32"/>
          <w:szCs w:val="32"/>
        </w:rPr>
        <w:t>ПРАВИТЕЛЬСТВО  Новгородской  области</w:t>
      </w:r>
    </w:p>
    <w:p w:rsidR="008309E6" w:rsidRPr="00221B37" w:rsidRDefault="008309E6" w:rsidP="00074143">
      <w:pPr>
        <w:tabs>
          <w:tab w:val="left" w:pos="0"/>
        </w:tabs>
        <w:spacing w:line="36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221B37">
        <w:rPr>
          <w:rFonts w:ascii="Times New Roman" w:hAnsi="Times New Roman" w:cs="Times New Roman"/>
          <w:spacing w:val="60"/>
          <w:sz w:val="32"/>
          <w:szCs w:val="32"/>
        </w:rPr>
        <w:t>ПОСТАНОВЛЕНИЕ</w:t>
      </w:r>
    </w:p>
    <w:p w:rsidR="008309E6" w:rsidRPr="00221B37" w:rsidRDefault="008309E6" w:rsidP="008309E6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1B37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170AD7" w:rsidRDefault="00074143" w:rsidP="00170AD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D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в 201</w:t>
      </w:r>
      <w:r w:rsidR="00D346BA" w:rsidRPr="00170AD7">
        <w:rPr>
          <w:rFonts w:ascii="Times New Roman" w:hAnsi="Times New Roman" w:cs="Times New Roman"/>
          <w:b/>
          <w:sz w:val="28"/>
          <w:szCs w:val="28"/>
        </w:rPr>
        <w:t>7</w:t>
      </w:r>
      <w:r w:rsidR="00E144F6" w:rsidRPr="00170AD7">
        <w:rPr>
          <w:rFonts w:ascii="Times New Roman" w:hAnsi="Times New Roman" w:cs="Times New Roman"/>
          <w:b/>
          <w:sz w:val="28"/>
          <w:szCs w:val="28"/>
        </w:rPr>
        <w:t>-20</w:t>
      </w:r>
      <w:r w:rsidR="00FE16BB">
        <w:rPr>
          <w:rFonts w:ascii="Times New Roman" w:hAnsi="Times New Roman" w:cs="Times New Roman"/>
          <w:b/>
          <w:sz w:val="28"/>
          <w:szCs w:val="28"/>
        </w:rPr>
        <w:t>19</w:t>
      </w:r>
      <w:r w:rsidRPr="00170A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44F6" w:rsidRPr="00170AD7">
        <w:rPr>
          <w:rFonts w:ascii="Times New Roman" w:hAnsi="Times New Roman" w:cs="Times New Roman"/>
          <w:b/>
          <w:sz w:val="28"/>
          <w:szCs w:val="28"/>
        </w:rPr>
        <w:t>ах</w:t>
      </w:r>
      <w:r w:rsidRPr="0017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6BA" w:rsidRPr="00170AD7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446A3A" w:rsidRPr="00446A3A">
        <w:rPr>
          <w:rFonts w:ascii="Times New Roman" w:hAnsi="Times New Roman" w:cs="Times New Roman"/>
          <w:b/>
          <w:sz w:val="28"/>
          <w:szCs w:val="28"/>
        </w:rPr>
        <w:t>на приобретение н</w:t>
      </w:r>
      <w:r w:rsidR="00446A3A">
        <w:rPr>
          <w:rFonts w:ascii="Times New Roman" w:hAnsi="Times New Roman" w:cs="Times New Roman"/>
          <w:b/>
          <w:sz w:val="28"/>
          <w:szCs w:val="28"/>
        </w:rPr>
        <w:t xml:space="preserve">овой (не бывшей в употреблении) </w:t>
      </w:r>
      <w:r w:rsidR="00446A3A" w:rsidRPr="00446A3A">
        <w:rPr>
          <w:rFonts w:ascii="Times New Roman" w:hAnsi="Times New Roman" w:cs="Times New Roman"/>
          <w:b/>
          <w:sz w:val="28"/>
          <w:szCs w:val="28"/>
        </w:rPr>
        <w:t>сельскохозяйственной техники, машин, оборудования и механизмов для развития растениеводства и животноводства</w:t>
      </w:r>
      <w:r w:rsidR="00170AD7" w:rsidRPr="0017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AD7" w:rsidRPr="00170AD7" w:rsidRDefault="00170AD7" w:rsidP="00170AD7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E6" w:rsidRPr="00170AD7" w:rsidRDefault="008309E6" w:rsidP="00170AD7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D7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Новгородской области от 17.10.2013 № 271 «О государственной программе Новгородской области «Развитие агропромышленного комплекса в Новгородской области на 2014 – 2020 годы» </w:t>
      </w:r>
      <w:r w:rsidRPr="00170AD7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Новгородской области </w:t>
      </w:r>
      <w:r w:rsidRPr="00170AD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70AD7">
        <w:rPr>
          <w:rFonts w:ascii="Times New Roman" w:hAnsi="Times New Roman" w:cs="Times New Roman"/>
          <w:bCs/>
          <w:sz w:val="28"/>
          <w:szCs w:val="28"/>
        </w:rPr>
        <w:t>:</w:t>
      </w:r>
    </w:p>
    <w:p w:rsidR="00446A3A" w:rsidRPr="00446A3A" w:rsidRDefault="008309E6" w:rsidP="001A3207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46A3A" w:rsidRPr="00446A3A">
        <w:rPr>
          <w:rFonts w:ascii="Times New Roman" w:hAnsi="Times New Roman" w:cs="Times New Roman"/>
          <w:sz w:val="28"/>
          <w:szCs w:val="28"/>
        </w:rPr>
        <w:t>предоставления в 2017-2019 годах субсидии на приобретение новой (не бывшей в употреблении) сельскохозяйственной техники, машин, оборудования и механизмов для развития растениеводства и животноводства</w:t>
      </w:r>
      <w:r w:rsidR="001A3207">
        <w:rPr>
          <w:rFonts w:ascii="Times New Roman" w:hAnsi="Times New Roman" w:cs="Times New Roman"/>
          <w:sz w:val="28"/>
          <w:szCs w:val="28"/>
        </w:rPr>
        <w:t>.</w:t>
      </w:r>
      <w:r w:rsidR="00446A3A" w:rsidRPr="0044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E6" w:rsidRPr="00446A3A" w:rsidRDefault="008309E6" w:rsidP="00170AD7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A3A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газете «Новгородские ведомости» и разместить на «Официальном интернет-портале правовой информации» (</w:t>
      </w:r>
      <w:hyperlink r:id="rId8" w:history="1">
        <w:r w:rsidR="00307D12" w:rsidRPr="00446A3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307D12" w:rsidRPr="00446A3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307D12" w:rsidRPr="00446A3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="00307D12" w:rsidRPr="00446A3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307D12" w:rsidRPr="00446A3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 w:rsidR="00307D12" w:rsidRPr="00446A3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307D12" w:rsidRPr="00446A3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446A3A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7D12" w:rsidRPr="00221B37" w:rsidRDefault="00307D12" w:rsidP="00307D12">
      <w:pPr>
        <w:spacing w:after="0" w:line="360" w:lineRule="atLeas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9E6" w:rsidRPr="00221B37" w:rsidRDefault="008309E6" w:rsidP="008309E6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221B37">
        <w:rPr>
          <w:rFonts w:ascii="Times New Roman" w:hAnsi="Times New Roman" w:cs="Times New Roman"/>
          <w:b/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4644"/>
        <w:gridCol w:w="1843"/>
        <w:gridCol w:w="2693"/>
      </w:tblGrid>
      <w:tr w:rsidR="008309E6" w:rsidRPr="00221B37" w:rsidTr="001218BD">
        <w:tc>
          <w:tcPr>
            <w:tcW w:w="4644" w:type="dxa"/>
          </w:tcPr>
          <w:p w:rsidR="008309E6" w:rsidRPr="00221B37" w:rsidRDefault="009B7291" w:rsidP="009B7291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Ру</w:t>
            </w:r>
            <w:r w:rsidR="000933AA">
              <w:rPr>
                <w:b/>
                <w:szCs w:val="28"/>
              </w:rPr>
              <w:t>ководител</w:t>
            </w:r>
            <w:r>
              <w:rPr>
                <w:b/>
                <w:szCs w:val="28"/>
              </w:rPr>
              <w:t>ь</w:t>
            </w:r>
            <w:r w:rsidR="008309E6" w:rsidRPr="00221B37">
              <w:rPr>
                <w:b/>
                <w:szCs w:val="28"/>
              </w:rPr>
              <w:t xml:space="preserve"> департамента сельского хозяйства и продовольствия Новгородской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09E6" w:rsidRPr="00221B37" w:rsidRDefault="008309E6" w:rsidP="001218BD">
            <w:pPr>
              <w:pStyle w:val="a5"/>
              <w:spacing w:before="120" w:line="240" w:lineRule="exact"/>
              <w:ind w:right="369"/>
              <w:rPr>
                <w:b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309E6" w:rsidRPr="00221B37" w:rsidRDefault="00591B82" w:rsidP="009B7291">
            <w:pPr>
              <w:pStyle w:val="a5"/>
              <w:spacing w:before="120" w:line="240" w:lineRule="exact"/>
              <w:ind w:right="369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9B7291">
              <w:rPr>
                <w:b/>
                <w:szCs w:val="28"/>
              </w:rPr>
              <w:t>Е.В.Покровская</w:t>
            </w:r>
          </w:p>
        </w:tc>
      </w:tr>
      <w:tr w:rsidR="008309E6" w:rsidRPr="00221B37" w:rsidTr="001218BD">
        <w:tc>
          <w:tcPr>
            <w:tcW w:w="4644" w:type="dxa"/>
          </w:tcPr>
          <w:p w:rsidR="008309E6" w:rsidRPr="00221B37" w:rsidRDefault="008309E6" w:rsidP="001218BD">
            <w:pPr>
              <w:pStyle w:val="a5"/>
              <w:spacing w:line="240" w:lineRule="exact"/>
              <w:ind w:right="-108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09E6" w:rsidRPr="00221B37" w:rsidRDefault="008309E6" w:rsidP="001218BD">
            <w:pPr>
              <w:pStyle w:val="a5"/>
              <w:spacing w:line="240" w:lineRule="exact"/>
              <w:ind w:right="-73"/>
              <w:jc w:val="center"/>
              <w:rPr>
                <w:b/>
                <w:szCs w:val="28"/>
              </w:rPr>
            </w:pPr>
            <w:r w:rsidRPr="00221B37">
              <w:rPr>
                <w:b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8309E6" w:rsidRPr="00221B37" w:rsidRDefault="008309E6" w:rsidP="001218BD">
            <w:pPr>
              <w:pStyle w:val="a5"/>
              <w:spacing w:line="240" w:lineRule="exact"/>
              <w:ind w:right="369"/>
              <w:jc w:val="center"/>
              <w:rPr>
                <w:b/>
                <w:szCs w:val="28"/>
              </w:rPr>
            </w:pPr>
          </w:p>
        </w:tc>
      </w:tr>
    </w:tbl>
    <w:p w:rsidR="00307D12" w:rsidRDefault="00307D12" w:rsidP="00FC416B">
      <w:pPr>
        <w:tabs>
          <w:tab w:val="left" w:pos="8371"/>
        </w:tabs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C50" w:rsidRDefault="00787C50" w:rsidP="00FC416B">
      <w:pPr>
        <w:tabs>
          <w:tab w:val="left" w:pos="8371"/>
        </w:tabs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A3A" w:rsidRDefault="00446A3A" w:rsidP="00FC416B">
      <w:pPr>
        <w:tabs>
          <w:tab w:val="left" w:pos="8371"/>
        </w:tabs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91" w:rsidRDefault="009B7291" w:rsidP="00FC416B">
      <w:pPr>
        <w:tabs>
          <w:tab w:val="left" w:pos="8371"/>
        </w:tabs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E6" w:rsidRPr="00221B37" w:rsidRDefault="008309E6" w:rsidP="008309E6">
      <w:pPr>
        <w:autoSpaceDE w:val="0"/>
        <w:autoSpaceDN w:val="0"/>
        <w:adjustRightInd w:val="0"/>
        <w:spacing w:after="0" w:line="24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21B37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8309E6" w:rsidRPr="00221B37" w:rsidRDefault="008309E6" w:rsidP="008309E6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1B37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FC416B" w:rsidRDefault="008309E6" w:rsidP="008309E6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1B37">
        <w:rPr>
          <w:rFonts w:ascii="Times New Roman" w:hAnsi="Times New Roman" w:cs="Times New Roman"/>
          <w:sz w:val="28"/>
          <w:szCs w:val="28"/>
          <w:lang w:eastAsia="ru-RU"/>
        </w:rPr>
        <w:t>Правительства Новгородской</w:t>
      </w:r>
    </w:p>
    <w:p w:rsidR="008309E6" w:rsidRPr="00221B37" w:rsidRDefault="008309E6" w:rsidP="008309E6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1B3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8309E6" w:rsidRPr="00221B37" w:rsidRDefault="008309E6" w:rsidP="008309E6">
      <w:pPr>
        <w:tabs>
          <w:tab w:val="left" w:pos="6900"/>
        </w:tabs>
        <w:spacing w:after="0" w:line="240" w:lineRule="exact"/>
        <w:ind w:left="567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1B37">
        <w:rPr>
          <w:rFonts w:ascii="Times New Roman" w:hAnsi="Times New Roman" w:cs="Times New Roman"/>
          <w:sz w:val="28"/>
          <w:szCs w:val="28"/>
          <w:lang w:eastAsia="ru-RU"/>
        </w:rPr>
        <w:t>от ________№_____</w:t>
      </w:r>
    </w:p>
    <w:p w:rsidR="008309E6" w:rsidRPr="00221B37" w:rsidRDefault="008309E6" w:rsidP="008309E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309E6" w:rsidRPr="00221B37" w:rsidRDefault="008309E6" w:rsidP="008309E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BE" w:rsidRDefault="009A47BE" w:rsidP="009A47BE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D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17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207" w:rsidRPr="00170AD7">
        <w:rPr>
          <w:rFonts w:ascii="Times New Roman" w:hAnsi="Times New Roman" w:cs="Times New Roman"/>
          <w:b/>
          <w:sz w:val="28"/>
          <w:szCs w:val="28"/>
        </w:rPr>
        <w:t>предоставления в 2017-20</w:t>
      </w:r>
      <w:r w:rsidR="001A3207">
        <w:rPr>
          <w:rFonts w:ascii="Times New Roman" w:hAnsi="Times New Roman" w:cs="Times New Roman"/>
          <w:b/>
          <w:sz w:val="28"/>
          <w:szCs w:val="28"/>
        </w:rPr>
        <w:t>19</w:t>
      </w:r>
      <w:r w:rsidR="001A3207" w:rsidRPr="00170AD7">
        <w:rPr>
          <w:rFonts w:ascii="Times New Roman" w:hAnsi="Times New Roman" w:cs="Times New Roman"/>
          <w:b/>
          <w:sz w:val="28"/>
          <w:szCs w:val="28"/>
        </w:rPr>
        <w:t xml:space="preserve"> годах субсидии </w:t>
      </w:r>
      <w:r w:rsidR="001A3207" w:rsidRPr="00446A3A">
        <w:rPr>
          <w:rFonts w:ascii="Times New Roman" w:hAnsi="Times New Roman" w:cs="Times New Roman"/>
          <w:b/>
          <w:sz w:val="28"/>
          <w:szCs w:val="28"/>
        </w:rPr>
        <w:t>на приобретение н</w:t>
      </w:r>
      <w:r w:rsidR="001A3207">
        <w:rPr>
          <w:rFonts w:ascii="Times New Roman" w:hAnsi="Times New Roman" w:cs="Times New Roman"/>
          <w:b/>
          <w:sz w:val="28"/>
          <w:szCs w:val="28"/>
        </w:rPr>
        <w:t xml:space="preserve">овой (не бывшей в употреблении) </w:t>
      </w:r>
      <w:r w:rsidR="001A3207" w:rsidRPr="00446A3A">
        <w:rPr>
          <w:rFonts w:ascii="Times New Roman" w:hAnsi="Times New Roman" w:cs="Times New Roman"/>
          <w:b/>
          <w:sz w:val="28"/>
          <w:szCs w:val="28"/>
        </w:rPr>
        <w:t>сельскохозяйственной техники, машин, оборудования и механизмов для развития растениеводства и животноводства</w:t>
      </w:r>
    </w:p>
    <w:p w:rsidR="00787C50" w:rsidRPr="00221B37" w:rsidRDefault="00787C50" w:rsidP="006D39A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1E" w:rsidRPr="00746FAF" w:rsidRDefault="0048611E" w:rsidP="001A3207">
      <w:pPr>
        <w:pStyle w:val="ConsPlusNormal"/>
        <w:numPr>
          <w:ilvl w:val="0"/>
          <w:numId w:val="5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</w:t>
      </w:r>
      <w:r w:rsidR="001A3207" w:rsidRPr="00746FAF">
        <w:rPr>
          <w:rFonts w:ascii="Times New Roman" w:hAnsi="Times New Roman" w:cs="Times New Roman"/>
          <w:sz w:val="28"/>
          <w:szCs w:val="28"/>
        </w:rPr>
        <w:t xml:space="preserve">предоставления в 2017-2019 годах субсидии на приобретение новой (не бывшей в употреблении) сельскохозяйственной техники, машин, оборудования и механизмов для развития растениеводства и животноводства </w:t>
      </w:r>
      <w:r w:rsidR="006D39A4" w:rsidRPr="00746FAF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48611E" w:rsidRPr="00746FAF" w:rsidRDefault="0048611E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Субсидия предоставляется в </w:t>
      </w:r>
      <w:r w:rsidR="005D1188" w:rsidRPr="00746FAF">
        <w:rPr>
          <w:rFonts w:ascii="Times New Roman" w:hAnsi="Times New Roman" w:cs="Times New Roman"/>
          <w:sz w:val="28"/>
          <w:szCs w:val="28"/>
        </w:rPr>
        <w:t>2017-20</w:t>
      </w:r>
      <w:r w:rsidR="00FE16BB" w:rsidRPr="00746FAF">
        <w:rPr>
          <w:rFonts w:ascii="Times New Roman" w:hAnsi="Times New Roman" w:cs="Times New Roman"/>
          <w:sz w:val="28"/>
          <w:szCs w:val="28"/>
        </w:rPr>
        <w:t>19</w:t>
      </w:r>
      <w:r w:rsidR="005D1188" w:rsidRPr="00746FAF">
        <w:rPr>
          <w:rFonts w:ascii="Times New Roman" w:hAnsi="Times New Roman" w:cs="Times New Roman"/>
          <w:sz w:val="28"/>
          <w:szCs w:val="28"/>
        </w:rPr>
        <w:t xml:space="preserve"> </w:t>
      </w:r>
      <w:r w:rsidR="00E144F6" w:rsidRPr="00746FAF">
        <w:rPr>
          <w:rFonts w:ascii="Times New Roman" w:hAnsi="Times New Roman" w:cs="Times New Roman"/>
          <w:sz w:val="28"/>
          <w:szCs w:val="28"/>
        </w:rPr>
        <w:t xml:space="preserve">годах </w:t>
      </w:r>
      <w:r w:rsidRPr="00746FAF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в соответствии с государственной </w:t>
      </w:r>
      <w:hyperlink r:id="rId9" w:history="1">
        <w:r w:rsidRPr="00746FA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 Новгородской области </w:t>
      </w:r>
      <w:r w:rsidR="00F059AE" w:rsidRPr="00746FAF">
        <w:rPr>
          <w:rFonts w:ascii="Times New Roman" w:hAnsi="Times New Roman" w:cs="Times New Roman"/>
          <w:sz w:val="28"/>
          <w:szCs w:val="28"/>
        </w:rPr>
        <w:t>«</w:t>
      </w:r>
      <w:r w:rsidRPr="00746FAF">
        <w:rPr>
          <w:rFonts w:ascii="Times New Roman" w:hAnsi="Times New Roman" w:cs="Times New Roman"/>
          <w:sz w:val="28"/>
          <w:szCs w:val="28"/>
        </w:rPr>
        <w:t>Развитие агропромышленного комплекса в Новгородской области на 2014 - 2020 годы</w:t>
      </w:r>
      <w:r w:rsidR="00F059AE" w:rsidRPr="00746FAF">
        <w:rPr>
          <w:rFonts w:ascii="Times New Roman" w:hAnsi="Times New Roman" w:cs="Times New Roman"/>
          <w:sz w:val="28"/>
          <w:szCs w:val="28"/>
        </w:rPr>
        <w:t>»</w:t>
      </w:r>
      <w:r w:rsidRPr="00746FA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Новгородской области от 17.10.2013 </w:t>
      </w:r>
      <w:r w:rsidR="006D39A4" w:rsidRPr="00746FAF">
        <w:rPr>
          <w:rFonts w:ascii="Times New Roman" w:hAnsi="Times New Roman" w:cs="Times New Roman"/>
          <w:sz w:val="28"/>
          <w:szCs w:val="28"/>
        </w:rPr>
        <w:t>№</w:t>
      </w:r>
      <w:r w:rsidRPr="00746FAF">
        <w:rPr>
          <w:rFonts w:ascii="Times New Roman" w:hAnsi="Times New Roman" w:cs="Times New Roman"/>
          <w:sz w:val="28"/>
          <w:szCs w:val="28"/>
        </w:rPr>
        <w:t xml:space="preserve"> 271.</w:t>
      </w:r>
    </w:p>
    <w:p w:rsidR="001A3207" w:rsidRPr="00746FAF" w:rsidRDefault="0048611E" w:rsidP="001A32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746FAF">
        <w:rPr>
          <w:rFonts w:ascii="Times New Roman" w:hAnsi="Times New Roman" w:cs="Times New Roman"/>
          <w:sz w:val="28"/>
          <w:szCs w:val="28"/>
        </w:rPr>
        <w:t xml:space="preserve">2. </w:t>
      </w:r>
      <w:r w:rsidR="001A3207" w:rsidRPr="00746FAF">
        <w:rPr>
          <w:rFonts w:ascii="Times New Roman" w:hAnsi="Times New Roman" w:cs="Times New Roman"/>
          <w:sz w:val="28"/>
          <w:szCs w:val="28"/>
        </w:rPr>
        <w:t xml:space="preserve">Субсидия предоставляется сельскохозяйственным товаропроизводителям (за исключением государственных (муниципальных) учреждений, крестьянских (фермерских) хозяйств и граждан, ведущих личное подсобное хозяйство), признанным таковыми в соответствии с Федеральным </w:t>
      </w:r>
      <w:hyperlink r:id="rId10" w:history="1">
        <w:r w:rsidR="001A3207" w:rsidRPr="00746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3207" w:rsidRPr="00746FAF">
        <w:rPr>
          <w:rFonts w:ascii="Times New Roman" w:hAnsi="Times New Roman" w:cs="Times New Roman"/>
          <w:sz w:val="28"/>
          <w:szCs w:val="28"/>
        </w:rPr>
        <w:t xml:space="preserve"> от 29 декабря 2006 года № 264-ФЗ «О развитии сельского хозяйства», осуществляющим деятельность на территории Новгородской области (далее  сельскохозяйственные товаропроизводители области), соответствующим на первое число месяца, предшествующего месяцу, в котором планируется заключение соглашения </w:t>
      </w:r>
      <w:r w:rsidR="001A3207" w:rsidRPr="00746FAF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субсидии (далее   соглашение),</w:t>
      </w:r>
      <w:r w:rsidR="001A3207" w:rsidRPr="00746FAF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1A3207" w:rsidRPr="00746FAF" w:rsidRDefault="001A3207" w:rsidP="001A32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у сельскохозяйственного товаропроизводителя области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A3207" w:rsidRPr="00746FAF" w:rsidRDefault="001A3207" w:rsidP="001A32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области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746FAF">
        <w:rPr>
          <w:rFonts w:ascii="Times New Roman" w:hAnsi="Times New Roman" w:cs="Times New Roman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A3207" w:rsidRPr="00746FAF" w:rsidRDefault="001A3207" w:rsidP="001A32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области не является получателем средств областного бюджета в соответствии с иными нормативными правовыми актами области на цели, указанные в пункте 5 настоящего Порядка.</w:t>
      </w:r>
    </w:p>
    <w:p w:rsidR="0048611E" w:rsidRPr="00746FAF" w:rsidRDefault="0048611E" w:rsidP="001A32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3. Департамент сельского хозяйства и продовольствия Новгородской области (далее - департамент) как главный распорядитель средств областного бюджета осуществляет предоставление субсидии в пределах лимитов бюджетных обязательств, установленных в областном бюджете на текущий финансовый год и на плановый период.</w:t>
      </w:r>
    </w:p>
    <w:p w:rsidR="005F457F" w:rsidRPr="00746FAF" w:rsidRDefault="0048611E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746FAF">
        <w:rPr>
          <w:rFonts w:ascii="Times New Roman" w:hAnsi="Times New Roman" w:cs="Times New Roman"/>
          <w:sz w:val="28"/>
          <w:szCs w:val="28"/>
        </w:rPr>
        <w:t xml:space="preserve">4. Субсидия из областного бюджета предоставляется при </w:t>
      </w:r>
      <w:r w:rsidR="005F457F" w:rsidRPr="00746FAF">
        <w:rPr>
          <w:rFonts w:ascii="Times New Roman" w:hAnsi="Times New Roman" w:cs="Times New Roman"/>
          <w:sz w:val="28"/>
          <w:szCs w:val="28"/>
        </w:rPr>
        <w:t>соблюдении следующи</w:t>
      </w:r>
      <w:r w:rsidR="00591B82" w:rsidRPr="00746FAF">
        <w:rPr>
          <w:rFonts w:ascii="Times New Roman" w:hAnsi="Times New Roman" w:cs="Times New Roman"/>
          <w:sz w:val="28"/>
          <w:szCs w:val="28"/>
        </w:rPr>
        <w:t>х</w:t>
      </w:r>
      <w:r w:rsidR="005F457F" w:rsidRPr="00746FAF">
        <w:rPr>
          <w:rFonts w:ascii="Times New Roman" w:hAnsi="Times New Roman" w:cs="Times New Roman"/>
          <w:sz w:val="28"/>
          <w:szCs w:val="28"/>
        </w:rPr>
        <w:t xml:space="preserve"> </w:t>
      </w:r>
      <w:r w:rsidRPr="00746FAF">
        <w:rPr>
          <w:rFonts w:ascii="Times New Roman" w:hAnsi="Times New Roman" w:cs="Times New Roman"/>
          <w:sz w:val="28"/>
          <w:szCs w:val="28"/>
        </w:rPr>
        <w:t>услови</w:t>
      </w:r>
      <w:r w:rsidR="005F457F" w:rsidRPr="00746FAF">
        <w:rPr>
          <w:rFonts w:ascii="Times New Roman" w:hAnsi="Times New Roman" w:cs="Times New Roman"/>
          <w:sz w:val="28"/>
          <w:szCs w:val="28"/>
        </w:rPr>
        <w:t>й:</w:t>
      </w:r>
    </w:p>
    <w:p w:rsidR="0048611E" w:rsidRPr="00746FAF" w:rsidRDefault="0048611E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1A3207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</w:rPr>
        <w:t>отчетности о финансово-экономическом состоянии товаропроизводителей агропромышленного комплекса за отчетный год по формам, утверждаемым приказом Министерства сельского хозяйства Российской Федерации</w:t>
      </w:r>
      <w:r w:rsidR="005C08BF" w:rsidRPr="00746FAF">
        <w:rPr>
          <w:rFonts w:ascii="Times New Roman" w:hAnsi="Times New Roman" w:cs="Times New Roman"/>
          <w:sz w:val="28"/>
          <w:szCs w:val="28"/>
        </w:rPr>
        <w:t>;</w:t>
      </w:r>
    </w:p>
    <w:p w:rsidR="00404E97" w:rsidRPr="00746FAF" w:rsidRDefault="006F5C6C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5. </w:t>
      </w:r>
      <w:r w:rsidR="005D1188" w:rsidRPr="00746FAF">
        <w:rPr>
          <w:rFonts w:ascii="Times New Roman" w:hAnsi="Times New Roman" w:cs="Times New Roman"/>
          <w:sz w:val="28"/>
          <w:szCs w:val="28"/>
        </w:rPr>
        <w:t xml:space="preserve">Субсидия из областного бюджета предоставляется </w:t>
      </w:r>
      <w:r w:rsidR="00246B1D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области</w:t>
      </w:r>
      <w:r w:rsidR="00404E97" w:rsidRPr="00746FAF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новой (не бывшей в употреблении) </w:t>
      </w:r>
      <w:r w:rsidR="00CD3A44" w:rsidRPr="00746FAF">
        <w:rPr>
          <w:rFonts w:ascii="Times New Roman" w:hAnsi="Times New Roman" w:cs="Times New Roman"/>
          <w:sz w:val="28"/>
          <w:szCs w:val="28"/>
        </w:rPr>
        <w:t>сельскохозяйственной техники, машин, оборудования и механизмов для развития растениеводства и животноводства</w:t>
      </w:r>
      <w:r w:rsidR="00404E97" w:rsidRPr="00746FAF">
        <w:rPr>
          <w:rFonts w:ascii="Times New Roman" w:hAnsi="Times New Roman" w:cs="Times New Roman"/>
          <w:sz w:val="28"/>
          <w:szCs w:val="28"/>
        </w:rPr>
        <w:t xml:space="preserve"> </w:t>
      </w:r>
      <w:r w:rsidR="00930E14" w:rsidRPr="00746FAF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FE16BB" w:rsidRPr="00746FAF">
        <w:rPr>
          <w:rFonts w:ascii="Times New Roman" w:hAnsi="Times New Roman" w:cs="Times New Roman"/>
          <w:sz w:val="28"/>
          <w:szCs w:val="28"/>
        </w:rPr>
        <w:t xml:space="preserve">единой товарной номенклатуры внешнеэкономической деятельности евразийского экономического союза, утвержденной решением Совета Евразийской экономической комиссии от 16 июля 2012 года </w:t>
      </w:r>
      <w:r w:rsidR="00A74F9E" w:rsidRPr="00746FAF">
        <w:rPr>
          <w:rFonts w:ascii="Times New Roman" w:hAnsi="Times New Roman" w:cs="Times New Roman"/>
          <w:sz w:val="28"/>
          <w:szCs w:val="28"/>
        </w:rPr>
        <w:t>№</w:t>
      </w:r>
      <w:r w:rsidR="00FE16BB" w:rsidRPr="00746FAF">
        <w:rPr>
          <w:rFonts w:ascii="Times New Roman" w:hAnsi="Times New Roman" w:cs="Times New Roman"/>
          <w:sz w:val="28"/>
          <w:szCs w:val="28"/>
        </w:rPr>
        <w:t xml:space="preserve"> 54 (далее - ТН ВЭД ТС) </w:t>
      </w:r>
      <w:r w:rsidR="00930E14" w:rsidRPr="00746FA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3 </w:t>
      </w:r>
      <w:r w:rsidR="00930E14" w:rsidRPr="00746FAF"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="00404E97" w:rsidRPr="0074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14" w:rsidRPr="00746FAF" w:rsidRDefault="00930E14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FAF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в размере </w:t>
      </w:r>
      <w:r w:rsidR="007A7A8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46F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стоимости приобретенной </w:t>
      </w:r>
      <w:r w:rsidRPr="00746FAF">
        <w:rPr>
          <w:rFonts w:ascii="Times New Roman" w:hAnsi="Times New Roman" w:cs="Times New Roman"/>
          <w:sz w:val="28"/>
          <w:szCs w:val="28"/>
        </w:rPr>
        <w:t>новой (не бывшей в употреблении) сельскохозяйственной техники и оборудования</w:t>
      </w:r>
      <w:r w:rsidRPr="00746FAF">
        <w:rPr>
          <w:rFonts w:ascii="Times New Roman" w:hAnsi="Times New Roman" w:cs="Times New Roman"/>
          <w:color w:val="000000"/>
          <w:sz w:val="28"/>
          <w:szCs w:val="28"/>
        </w:rPr>
        <w:t xml:space="preserve">, но не более </w:t>
      </w:r>
      <w:r w:rsidR="00246B1D" w:rsidRPr="00746F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05F0B" w:rsidRPr="00746FAF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746FAF">
        <w:rPr>
          <w:rFonts w:ascii="Times New Roman" w:hAnsi="Times New Roman" w:cs="Times New Roman"/>
          <w:color w:val="000000"/>
          <w:sz w:val="28"/>
          <w:szCs w:val="28"/>
        </w:rPr>
        <w:t>,0 тысяч рублей на одного получателя в год.</w:t>
      </w:r>
    </w:p>
    <w:p w:rsidR="00404E97" w:rsidRPr="00746FAF" w:rsidRDefault="00930E14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возмещение части затрат, произведенных и оплаченных за период </w:t>
      </w:r>
      <w:r w:rsidR="00FE16BB" w:rsidRPr="00746FAF">
        <w:rPr>
          <w:rFonts w:ascii="Times New Roman" w:hAnsi="Times New Roman" w:cs="Times New Roman"/>
          <w:sz w:val="28"/>
          <w:szCs w:val="28"/>
        </w:rPr>
        <w:t>с 1 января 2017 года по 30 ноября 2019 года.</w:t>
      </w:r>
      <w:r w:rsidRPr="0074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88" w:rsidRPr="00746FAF" w:rsidRDefault="005D1188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6.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области </w:t>
      </w:r>
      <w:r w:rsidRPr="00746FAF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для получения субсидии представляют в департамент следующие документы:</w:t>
      </w:r>
    </w:p>
    <w:p w:rsidR="005D1188" w:rsidRPr="00746FAF" w:rsidRDefault="005D1188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5D1188" w:rsidRPr="00746FAF" w:rsidRDefault="005651F7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57" w:history="1">
        <w:r w:rsidR="005D1188" w:rsidRPr="00746FAF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="005D1188" w:rsidRPr="00746FAF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246B1D" w:rsidRPr="00746FAF">
        <w:rPr>
          <w:rFonts w:ascii="Times New Roman" w:hAnsi="Times New Roman" w:cs="Times New Roman"/>
          <w:sz w:val="28"/>
          <w:szCs w:val="28"/>
        </w:rPr>
        <w:t>1</w:t>
      </w:r>
      <w:r w:rsidR="005D1188" w:rsidRPr="00746FA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E16BB" w:rsidRPr="00746FAF" w:rsidRDefault="00FE16BB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документы согласно </w:t>
      </w:r>
      <w:hyperlink r:id="rId11" w:history="1">
        <w:r w:rsidRPr="00746FA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232E9" w:rsidRPr="00746FAF">
          <w:rPr>
            <w:rFonts w:ascii="Times New Roman" w:hAnsi="Times New Roman" w:cs="Times New Roman"/>
            <w:sz w:val="28"/>
            <w:szCs w:val="28"/>
          </w:rPr>
          <w:t>№</w:t>
        </w:r>
        <w:r w:rsidRPr="00746F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46B1D" w:rsidRPr="00746FA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8611E" w:rsidRPr="00746FAF" w:rsidRDefault="00FE16BB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611E" w:rsidRPr="00746FA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представляемых на получение субсидии</w:t>
      </w:r>
      <w:r w:rsidR="00E771E6" w:rsidRPr="00746FAF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48611E" w:rsidRPr="00746FAF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Pr="00746FAF">
        <w:rPr>
          <w:rFonts w:ascii="Times New Roman" w:hAnsi="Times New Roman" w:cs="Times New Roman"/>
          <w:spacing w:val="-6"/>
          <w:sz w:val="28"/>
          <w:szCs w:val="28"/>
        </w:rPr>
        <w:t>крестьянское (фермерское)</w:t>
      </w:r>
      <w:r w:rsidRPr="00746FAF">
        <w:rPr>
          <w:rFonts w:ascii="Times New Roman" w:hAnsi="Times New Roman" w:cs="Times New Roman"/>
          <w:sz w:val="28"/>
          <w:szCs w:val="28"/>
        </w:rPr>
        <w:t xml:space="preserve"> хозяйство области</w:t>
      </w:r>
      <w:r w:rsidR="0048611E" w:rsidRPr="00746FAF">
        <w:rPr>
          <w:rFonts w:ascii="Times New Roman" w:hAnsi="Times New Roman" w:cs="Times New Roman"/>
          <w:sz w:val="28"/>
          <w:szCs w:val="28"/>
        </w:rPr>
        <w:t>.</w:t>
      </w:r>
    </w:p>
    <w:p w:rsidR="00E15A1E" w:rsidRPr="00746FAF" w:rsidRDefault="00246B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области </w:t>
      </w:r>
      <w:r w:rsidR="0048611E" w:rsidRPr="00746FAF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  <w:r w:rsidR="00E15A1E" w:rsidRPr="00746FAF">
        <w:rPr>
          <w:rFonts w:ascii="Times New Roman" w:hAnsi="Times New Roman" w:cs="Times New Roman"/>
          <w:sz w:val="28"/>
          <w:szCs w:val="28"/>
        </w:rPr>
        <w:t>:</w:t>
      </w:r>
    </w:p>
    <w:p w:rsidR="00506A89" w:rsidRPr="00746FAF" w:rsidRDefault="00506A89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него задолженности по налогам, сборам и иным обязательным платежам в бюджеты бюджетной системы Российской Федерации, полученную не ранее чем за один месяц до дня ее представления в департамент;</w:t>
      </w:r>
    </w:p>
    <w:p w:rsidR="00E15A1E" w:rsidRPr="00746FAF" w:rsidRDefault="00E15A1E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746FA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Новгородской области;</w:t>
      </w:r>
    </w:p>
    <w:p w:rsidR="00E15A1E" w:rsidRPr="00746FAF" w:rsidRDefault="00E15A1E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</w:t>
      </w:r>
      <w:r w:rsidR="00EF5A84" w:rsidRPr="00746FAF">
        <w:rPr>
          <w:rFonts w:ascii="Times New Roman" w:hAnsi="Times New Roman" w:cs="Times New Roman"/>
          <w:sz w:val="28"/>
          <w:szCs w:val="28"/>
        </w:rPr>
        <w:t>позднее,</w:t>
      </w:r>
      <w:r w:rsidRPr="00746FAF">
        <w:rPr>
          <w:rFonts w:ascii="Times New Roman" w:hAnsi="Times New Roman" w:cs="Times New Roman"/>
          <w:sz w:val="28"/>
          <w:szCs w:val="28"/>
        </w:rPr>
        <w:t xml:space="preserve"> чем за 30 дней до даты подачи </w:t>
      </w:r>
      <w:r w:rsidR="00FE16BB" w:rsidRPr="00746FAF">
        <w:rPr>
          <w:rFonts w:ascii="Times New Roman" w:hAnsi="Times New Roman" w:cs="Times New Roman"/>
          <w:spacing w:val="-6"/>
          <w:sz w:val="28"/>
          <w:szCs w:val="28"/>
        </w:rPr>
        <w:t>крестьянским (фермерским)</w:t>
      </w:r>
      <w:r w:rsidR="00FE16BB" w:rsidRPr="00746FAF">
        <w:rPr>
          <w:rFonts w:ascii="Times New Roman" w:hAnsi="Times New Roman" w:cs="Times New Roman"/>
          <w:sz w:val="28"/>
          <w:szCs w:val="28"/>
        </w:rPr>
        <w:t xml:space="preserve"> хозяйством области </w:t>
      </w:r>
      <w:r w:rsidRPr="00746FAF">
        <w:rPr>
          <w:rFonts w:ascii="Times New Roman" w:hAnsi="Times New Roman" w:cs="Times New Roman"/>
          <w:sz w:val="28"/>
          <w:szCs w:val="28"/>
        </w:rPr>
        <w:t>заявления о предоставлении субсидии.</w:t>
      </w:r>
    </w:p>
    <w:p w:rsidR="00E15A1E" w:rsidRPr="00746FAF" w:rsidRDefault="00E15A1E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области </w:t>
      </w:r>
      <w:r w:rsidRPr="00746FAF">
        <w:rPr>
          <w:rFonts w:ascii="Times New Roman" w:hAnsi="Times New Roman" w:cs="Times New Roman"/>
          <w:sz w:val="28"/>
          <w:szCs w:val="28"/>
        </w:rPr>
        <w:t xml:space="preserve">не представил указанные документы по собственной инициативе, департамент посредством межведомственного запроса запрашивает от управления Федеральной налоговой службы по Новгородской области сведения о наличии (об отсутствии) у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сельскохозяйственного товаропроизводителя области </w:t>
      </w:r>
      <w:r w:rsidRPr="00746FAF">
        <w:rPr>
          <w:rFonts w:ascii="Times New Roman" w:hAnsi="Times New Roman" w:cs="Times New Roman"/>
          <w:sz w:val="28"/>
          <w:szCs w:val="28"/>
        </w:rPr>
        <w:t xml:space="preserve">задолженности по уплате налогов, сборов и иных обязательных платежей в бюджеты бюджетной системы Российской Федерации, </w:t>
      </w:r>
      <w:r w:rsidR="00E96AD5" w:rsidRPr="00746FA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46FA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или Единого государственного реестра индивидуальных предпринимателей, </w:t>
      </w:r>
      <w:r w:rsidR="00E96AD5" w:rsidRPr="00746FAF">
        <w:rPr>
          <w:rFonts w:ascii="Times New Roman" w:hAnsi="Times New Roman" w:cs="Times New Roman"/>
          <w:sz w:val="28"/>
          <w:szCs w:val="28"/>
        </w:rPr>
        <w:t>сведения</w:t>
      </w:r>
      <w:r w:rsidRPr="00746FAF">
        <w:rPr>
          <w:rFonts w:ascii="Times New Roman" w:hAnsi="Times New Roman" w:cs="Times New Roman"/>
          <w:sz w:val="28"/>
          <w:szCs w:val="28"/>
        </w:rPr>
        <w:t xml:space="preserve"> о постановке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сельскохозяйственного товаропроизводителя области </w:t>
      </w:r>
      <w:r w:rsidRPr="00746FAF">
        <w:rPr>
          <w:rFonts w:ascii="Times New Roman" w:hAnsi="Times New Roman" w:cs="Times New Roman"/>
          <w:sz w:val="28"/>
          <w:szCs w:val="28"/>
        </w:rPr>
        <w:t>на учет в налоговом органе Новгородской области.</w:t>
      </w:r>
    </w:p>
    <w:p w:rsidR="0077751D" w:rsidRPr="00746FAF" w:rsidRDefault="0077751D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7.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принимает представленные </w:t>
      </w:r>
      <w:r w:rsidR="00246B1D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области</w:t>
      </w:r>
      <w:r w:rsidR="00FE16BB"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>документы и в день принятия делает отметку в журнале регистрации, который должен быть пронумерован, прошнурован и скреплен печатью департамента. Документы регистрируются в хронологическом порядке с указанием даты и времени их приема.</w:t>
      </w:r>
    </w:p>
    <w:p w:rsidR="005F457F" w:rsidRPr="00746FAF" w:rsidRDefault="005F457F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911F29" w:rsidRPr="00746FAF">
        <w:rPr>
          <w:rFonts w:ascii="Times New Roman" w:hAnsi="Times New Roman" w:cs="Times New Roman"/>
          <w:sz w:val="28"/>
          <w:szCs w:val="28"/>
        </w:rPr>
        <w:t>10</w:t>
      </w:r>
      <w:r w:rsidRPr="00746FAF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принятых документов </w:t>
      </w:r>
      <w:r w:rsidR="00E771E6" w:rsidRPr="00746FAF">
        <w:rPr>
          <w:rFonts w:ascii="Times New Roman" w:hAnsi="Times New Roman" w:cs="Times New Roman"/>
          <w:sz w:val="28"/>
          <w:szCs w:val="28"/>
        </w:rPr>
        <w:t xml:space="preserve">в порядке поступления </w:t>
      </w:r>
      <w:r w:rsidRPr="00746FAF">
        <w:rPr>
          <w:rFonts w:ascii="Times New Roman" w:hAnsi="Times New Roman" w:cs="Times New Roman"/>
          <w:sz w:val="28"/>
          <w:szCs w:val="28"/>
        </w:rPr>
        <w:t xml:space="preserve">рассматривает  представленные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</w:rPr>
        <w:t>документы, проверяет на соответствие условиям и требованиям, установленным пунктами 2</w:t>
      </w:r>
      <w:r w:rsidR="00A949B5" w:rsidRPr="00746FAF">
        <w:rPr>
          <w:rFonts w:ascii="Times New Roman" w:hAnsi="Times New Roman" w:cs="Times New Roman"/>
          <w:sz w:val="28"/>
          <w:szCs w:val="28"/>
        </w:rPr>
        <w:t xml:space="preserve"> и</w:t>
      </w:r>
      <w:r w:rsidRPr="00746FAF">
        <w:rPr>
          <w:rFonts w:ascii="Times New Roman" w:hAnsi="Times New Roman" w:cs="Times New Roman"/>
          <w:sz w:val="28"/>
          <w:szCs w:val="28"/>
        </w:rPr>
        <w:t xml:space="preserve"> 4 настоящего Порядка, в том числе в порядке межведомственного взаимодействия с федеральными органами государственной власти и органами </w:t>
      </w:r>
      <w:r w:rsidR="00A949B5" w:rsidRPr="00746F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6FAF">
        <w:rPr>
          <w:rFonts w:ascii="Times New Roman" w:hAnsi="Times New Roman" w:cs="Times New Roman"/>
          <w:sz w:val="28"/>
          <w:szCs w:val="28"/>
        </w:rPr>
        <w:t xml:space="preserve">власти Новгородской области, и принимает решение о предоставлении субсидии либо об отказе в предоставлении </w:t>
      </w:r>
      <w:r w:rsidRPr="00746FAF">
        <w:rPr>
          <w:rFonts w:ascii="Times New Roman" w:hAnsi="Times New Roman" w:cs="Times New Roman"/>
          <w:sz w:val="28"/>
          <w:szCs w:val="28"/>
        </w:rPr>
        <w:lastRenderedPageBreak/>
        <w:t>субсидии, которое оформляется приказом департамента.</w:t>
      </w:r>
    </w:p>
    <w:p w:rsidR="0077751D" w:rsidRPr="00746FAF" w:rsidRDefault="0077751D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решения о предоставлении субсидии департамент не позднее </w:t>
      </w:r>
      <w:r w:rsidR="00911F29" w:rsidRPr="00746FA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дней, следующих за днем принятия решения, направляет для подписания проект соглашения почтовым отправлением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области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или вручает ему лично либо его представителю при наличии у последнего документов, подтверждающих его полномочия на осуществление действий от имени </w:t>
      </w:r>
      <w:r w:rsidR="00246B1D" w:rsidRPr="00746FAF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 области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8BF" w:rsidRPr="00746FAF" w:rsidRDefault="005C08BF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соглашение, является согласие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сельскохозяйственного товаропроизводителя области </w:t>
      </w:r>
      <w:r w:rsidRPr="00746FAF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как главным распорядителем бюджетных средств, предоставившим субсидию, и органами государственного финансового контроля проверок соблюдения </w:t>
      </w:r>
      <w:r w:rsidR="00246B1D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области</w:t>
      </w:r>
      <w:r w:rsidR="004606CE" w:rsidRPr="00746FAF">
        <w:rPr>
          <w:rFonts w:ascii="Times New Roman" w:hAnsi="Times New Roman" w:cs="Times New Roman"/>
          <w:sz w:val="28"/>
          <w:szCs w:val="28"/>
        </w:rPr>
        <w:t xml:space="preserve"> </w:t>
      </w:r>
      <w:r w:rsidRPr="00746FAF">
        <w:rPr>
          <w:rFonts w:ascii="Times New Roman" w:hAnsi="Times New Roman" w:cs="Times New Roman"/>
          <w:sz w:val="28"/>
          <w:szCs w:val="28"/>
        </w:rPr>
        <w:t>условий, це</w:t>
      </w:r>
      <w:r w:rsidR="00EF4974" w:rsidRPr="00746FAF">
        <w:rPr>
          <w:rFonts w:ascii="Times New Roman" w:hAnsi="Times New Roman" w:cs="Times New Roman"/>
          <w:sz w:val="28"/>
          <w:szCs w:val="28"/>
        </w:rPr>
        <w:t>лей и порядка ее предоставления.</w:t>
      </w:r>
      <w:r w:rsidRPr="0074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1D" w:rsidRPr="00746FAF" w:rsidRDefault="0077751D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департамент делает соответствующую запись в журнале регистрации и направляет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области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>в течение 5 рабочих дней со дня принятия данного решения соответствующее уведомление.</w:t>
      </w:r>
    </w:p>
    <w:p w:rsidR="005C08BF" w:rsidRPr="00746FAF" w:rsidRDefault="005C08BF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В случае отказа от подписания соглашения, а также в случае, если </w:t>
      </w:r>
      <w:r w:rsidR="00246B1D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области </w:t>
      </w:r>
      <w:r w:rsidRPr="00746FAF">
        <w:rPr>
          <w:rFonts w:ascii="Times New Roman" w:hAnsi="Times New Roman" w:cs="Times New Roman"/>
          <w:sz w:val="28"/>
          <w:szCs w:val="28"/>
        </w:rPr>
        <w:t>в течение 15 календарных дней со дня направления (вручения) е</w:t>
      </w:r>
      <w:r w:rsidR="00E96AD5" w:rsidRPr="00746FAF">
        <w:rPr>
          <w:rFonts w:ascii="Times New Roman" w:hAnsi="Times New Roman" w:cs="Times New Roman"/>
          <w:sz w:val="28"/>
          <w:szCs w:val="28"/>
        </w:rPr>
        <w:t>му</w:t>
      </w:r>
      <w:r w:rsidRPr="00746FAF">
        <w:rPr>
          <w:rFonts w:ascii="Times New Roman" w:hAnsi="Times New Roman" w:cs="Times New Roman"/>
          <w:sz w:val="28"/>
          <w:szCs w:val="28"/>
        </w:rPr>
        <w:t xml:space="preserve"> проекта соглашения в департамент не представ</w:t>
      </w:r>
      <w:r w:rsidR="00A949B5" w:rsidRPr="00746FAF">
        <w:rPr>
          <w:rFonts w:ascii="Times New Roman" w:hAnsi="Times New Roman" w:cs="Times New Roman"/>
          <w:sz w:val="28"/>
          <w:szCs w:val="28"/>
        </w:rPr>
        <w:t>ил</w:t>
      </w:r>
      <w:r w:rsidRPr="00746FAF">
        <w:rPr>
          <w:rFonts w:ascii="Times New Roman" w:hAnsi="Times New Roman" w:cs="Times New Roman"/>
          <w:sz w:val="28"/>
          <w:szCs w:val="28"/>
        </w:rPr>
        <w:t xml:space="preserve"> подписанное соглашение, департамент  своим приказом отменяет принятое решение о предоставлении субсидии. 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В случае отмены принятого решения о предоставлении субсидии департамент делает соответствующую запись в журнале регистрации и направляет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области </w:t>
      </w:r>
      <w:r w:rsidRPr="00746FAF"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 соответствующее уведомление.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Уполномоченное лицо департамента в течение 3 рабочих дней со дня поступления в департамент соглашения, подписанного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области</w:t>
      </w:r>
      <w:r w:rsidRPr="00746FAF">
        <w:rPr>
          <w:rFonts w:ascii="Times New Roman" w:hAnsi="Times New Roman" w:cs="Times New Roman"/>
          <w:sz w:val="28"/>
          <w:szCs w:val="28"/>
        </w:rPr>
        <w:t xml:space="preserve">, обеспечивает формирование сводного </w:t>
      </w:r>
      <w:hyperlink w:anchor="Par159" w:history="1">
        <w:r w:rsidRPr="00746FA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 (реестра) согласно приложению № </w:t>
      </w:r>
      <w:r w:rsidR="00746FAF">
        <w:rPr>
          <w:rFonts w:ascii="Times New Roman" w:hAnsi="Times New Roman" w:cs="Times New Roman"/>
          <w:sz w:val="28"/>
          <w:szCs w:val="28"/>
        </w:rPr>
        <w:t>4</w:t>
      </w:r>
      <w:r w:rsidRPr="00746FA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сельскохозяйственного товаропроизводителя области </w:t>
      </w:r>
      <w:r w:rsidRPr="00746FAF">
        <w:rPr>
          <w:rFonts w:ascii="Times New Roman" w:hAnsi="Times New Roman" w:cs="Times New Roman"/>
          <w:sz w:val="28"/>
          <w:szCs w:val="28"/>
        </w:rPr>
        <w:lastRenderedPageBreak/>
        <w:t>требовани</w:t>
      </w:r>
      <w:r w:rsidR="00E96AD5" w:rsidRPr="00746FAF">
        <w:rPr>
          <w:rFonts w:ascii="Times New Roman" w:hAnsi="Times New Roman" w:cs="Times New Roman"/>
          <w:sz w:val="28"/>
          <w:szCs w:val="28"/>
        </w:rPr>
        <w:t>ям</w:t>
      </w:r>
      <w:r w:rsidRPr="00746FAF">
        <w:rPr>
          <w:rFonts w:ascii="Times New Roman" w:hAnsi="Times New Roman" w:cs="Times New Roman"/>
          <w:sz w:val="28"/>
          <w:szCs w:val="28"/>
        </w:rPr>
        <w:t>, установленн</w:t>
      </w:r>
      <w:r w:rsidR="00E96AD5" w:rsidRPr="00746FAF">
        <w:rPr>
          <w:rFonts w:ascii="Times New Roman" w:hAnsi="Times New Roman" w:cs="Times New Roman"/>
          <w:sz w:val="28"/>
          <w:szCs w:val="28"/>
        </w:rPr>
        <w:t>ым</w:t>
      </w:r>
      <w:r w:rsidRPr="00746F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" w:history="1">
        <w:r w:rsidRPr="00746FA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</w:rPr>
        <w:t xml:space="preserve">условий, предусмотренных </w:t>
      </w:r>
      <w:hyperlink w:anchor="Par23" w:history="1">
        <w:r w:rsidRPr="00746FA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7751D" w:rsidRPr="00746FAF" w:rsidRDefault="0077751D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целей предоставления субсидии, предусмотренных </w:t>
      </w:r>
      <w:hyperlink r:id="rId12" w:history="1">
        <w:r w:rsidRPr="00746FAF">
          <w:rPr>
            <w:rFonts w:ascii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</w:rPr>
        <w:t xml:space="preserve">срока предоставления документов, предусмотренного </w:t>
      </w:r>
      <w:hyperlink w:anchor="Par34" w:history="1">
        <w:r w:rsidRPr="00746FA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6AD5" w:rsidRPr="00746FAF" w:rsidRDefault="00C32101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области</w:t>
      </w:r>
      <w:r w:rsidRPr="00746FAF">
        <w:rPr>
          <w:rFonts w:ascii="Times New Roman" w:hAnsi="Times New Roman" w:cs="Times New Roman"/>
          <w:sz w:val="28"/>
          <w:szCs w:val="28"/>
        </w:rPr>
        <w:t xml:space="preserve"> </w:t>
      </w:r>
      <w:r w:rsidR="00E96AD5" w:rsidRPr="00746FAF">
        <w:rPr>
          <w:rFonts w:ascii="Times New Roman" w:hAnsi="Times New Roman" w:cs="Times New Roman"/>
          <w:sz w:val="28"/>
          <w:szCs w:val="28"/>
        </w:rPr>
        <w:t>документов требованиям, предусмотренным пунктом 6 настоящего Порядка, или непредставление (предоставление не в полном объеме) документов, предусмотренных вторым-</w:t>
      </w:r>
      <w:r w:rsidR="00E2676D" w:rsidRPr="00746FAF">
        <w:rPr>
          <w:rFonts w:ascii="Times New Roman" w:hAnsi="Times New Roman" w:cs="Times New Roman"/>
          <w:sz w:val="28"/>
          <w:szCs w:val="28"/>
        </w:rPr>
        <w:t>четвертым</w:t>
      </w:r>
      <w:r w:rsidR="00E96AD5" w:rsidRPr="00746FAF">
        <w:rPr>
          <w:rFonts w:ascii="Times New Roman" w:hAnsi="Times New Roman" w:cs="Times New Roman"/>
          <w:sz w:val="28"/>
          <w:szCs w:val="28"/>
        </w:rPr>
        <w:t xml:space="preserve"> абзацами пункта 6 настоящего Порядка; </w:t>
      </w:r>
    </w:p>
    <w:p w:rsidR="005C08BF" w:rsidRPr="00746FAF" w:rsidRDefault="005C08BF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области</w:t>
      </w:r>
      <w:r w:rsidRPr="00746FAF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обязательств.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В случае если в департамент в один день поступило несколько заявлений от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области</w:t>
      </w:r>
      <w:r w:rsidRPr="00746FAF">
        <w:rPr>
          <w:rFonts w:ascii="Times New Roman" w:hAnsi="Times New Roman" w:cs="Times New Roman"/>
          <w:sz w:val="28"/>
          <w:szCs w:val="28"/>
        </w:rPr>
        <w:t xml:space="preserve">, при недостаточности лимита бюджетных обязательств для предоставления субсидии всем обратившимся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области</w:t>
      </w:r>
      <w:r w:rsidRPr="00746FAF">
        <w:rPr>
          <w:rFonts w:ascii="Times New Roman" w:hAnsi="Times New Roman" w:cs="Times New Roman"/>
          <w:sz w:val="28"/>
          <w:szCs w:val="28"/>
        </w:rPr>
        <w:t xml:space="preserve">, субсидия предоставляется тому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 области</w:t>
      </w:r>
      <w:r w:rsidRPr="00746FAF">
        <w:rPr>
          <w:rFonts w:ascii="Times New Roman" w:hAnsi="Times New Roman" w:cs="Times New Roman"/>
          <w:sz w:val="28"/>
          <w:szCs w:val="28"/>
        </w:rPr>
        <w:t>, чье заявление зарегистрировано ранее с учетом времени его поступления.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Отказ в предоставлении субсидии может быть обжалован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области</w:t>
      </w:r>
      <w:r w:rsidR="004606CE" w:rsidRPr="00746FAF">
        <w:rPr>
          <w:rFonts w:ascii="Times New Roman" w:hAnsi="Times New Roman" w:cs="Times New Roman"/>
          <w:sz w:val="28"/>
          <w:szCs w:val="28"/>
        </w:rPr>
        <w:t xml:space="preserve"> </w:t>
      </w:r>
      <w:r w:rsidRPr="00746FA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C08BF" w:rsidRPr="00746FAF" w:rsidRDefault="005C08BF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области </w:t>
      </w:r>
      <w:r w:rsidR="00577D71" w:rsidRPr="00746FAF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Pr="00746FAF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EF4974" w:rsidRPr="00746FAF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</w:t>
      </w:r>
      <w:r w:rsidR="00E96AD5" w:rsidRPr="00746FAF">
        <w:rPr>
          <w:rFonts w:ascii="Times New Roman" w:hAnsi="Times New Roman" w:cs="Times New Roman"/>
          <w:sz w:val="28"/>
          <w:szCs w:val="28"/>
        </w:rPr>
        <w:t xml:space="preserve"> </w:t>
      </w:r>
      <w:r w:rsidRPr="00746FAF">
        <w:rPr>
          <w:rFonts w:ascii="Times New Roman" w:hAnsi="Times New Roman" w:cs="Times New Roman"/>
          <w:sz w:val="28"/>
          <w:szCs w:val="28"/>
        </w:rPr>
        <w:t xml:space="preserve">путем перечисления </w:t>
      </w:r>
      <w:r w:rsidR="00EF4974" w:rsidRPr="00746FAF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746FAF">
        <w:rPr>
          <w:rFonts w:ascii="Times New Roman" w:hAnsi="Times New Roman" w:cs="Times New Roman"/>
          <w:sz w:val="28"/>
          <w:szCs w:val="28"/>
        </w:rPr>
        <w:t xml:space="preserve">на расчетные счета, открытые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организациях.</w:t>
      </w:r>
    </w:p>
    <w:p w:rsidR="0077751D" w:rsidRPr="00746FAF" w:rsidRDefault="00E15A1E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8</w:t>
      </w:r>
      <w:r w:rsidR="0077751D" w:rsidRPr="00746FAF">
        <w:rPr>
          <w:rFonts w:ascii="Times New Roman" w:hAnsi="Times New Roman" w:cs="Times New Roman"/>
          <w:sz w:val="28"/>
          <w:szCs w:val="28"/>
        </w:rPr>
        <w:t xml:space="preserve">. Департамент и органы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 в порядке, установленном Бюджетным </w:t>
      </w:r>
      <w:hyperlink r:id="rId13" w:history="1">
        <w:r w:rsidR="0077751D" w:rsidRPr="00746F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7751D" w:rsidRPr="00746FA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751D" w:rsidRPr="00746FAF" w:rsidRDefault="0077751D" w:rsidP="004606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после предоставления субсидии выявлено нарушение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предоставления субсидии (в том числе представление документов,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случаях, предусмотренных соглашением, указанным в </w:t>
      </w:r>
      <w:hyperlink r:id="rId14" w:history="1">
        <w:r w:rsidRPr="00746FAF">
          <w:rPr>
            <w:rFonts w:ascii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746FA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субсидия подлежит возврату в областной бюджет в течение 10 рабочих дней со дня получения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области </w:t>
      </w:r>
      <w:r w:rsidRPr="00746FAF">
        <w:rPr>
          <w:rFonts w:ascii="Times New Roman" w:hAnsi="Times New Roman" w:cs="Times New Roman"/>
          <w:sz w:val="28"/>
          <w:szCs w:val="28"/>
          <w:lang w:eastAsia="ru-RU"/>
        </w:rPr>
        <w:t>требования главного распорядителя средств областного бюджета.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Требование о возврате субсидии в областной бюджет в письменной форме направляется департаментом </w:t>
      </w:r>
      <w:r w:rsidR="004E43AF" w:rsidRPr="00746FAF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 области</w:t>
      </w:r>
      <w:r w:rsidRPr="00746FAF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нарушения департаментом. </w:t>
      </w:r>
      <w:r w:rsidR="004E43AF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области </w:t>
      </w:r>
      <w:r w:rsidRPr="00746FAF">
        <w:rPr>
          <w:rFonts w:ascii="Times New Roman" w:hAnsi="Times New Roman" w:cs="Times New Roman"/>
          <w:sz w:val="28"/>
          <w:szCs w:val="28"/>
        </w:rPr>
        <w:t>вправе обжаловать требование департамента в соответствии с законодательством Российской Федерации.</w:t>
      </w:r>
    </w:p>
    <w:p w:rsidR="0077751D" w:rsidRPr="00746FAF" w:rsidRDefault="0077751D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Возврат перечисленных денежных средств в областной бюджет осуществляется </w:t>
      </w:r>
      <w:r w:rsidR="004606CE" w:rsidRPr="00746FAF">
        <w:rPr>
          <w:rFonts w:ascii="Times New Roman" w:hAnsi="Times New Roman" w:cs="Times New Roman"/>
          <w:spacing w:val="-6"/>
          <w:sz w:val="28"/>
          <w:szCs w:val="28"/>
        </w:rPr>
        <w:t>крестьянским (фермерским)</w:t>
      </w:r>
      <w:r w:rsidR="004606CE" w:rsidRPr="00746FAF">
        <w:rPr>
          <w:rFonts w:ascii="Times New Roman" w:hAnsi="Times New Roman" w:cs="Times New Roman"/>
          <w:sz w:val="28"/>
          <w:szCs w:val="28"/>
        </w:rPr>
        <w:t xml:space="preserve"> хозяйством области </w:t>
      </w:r>
      <w:r w:rsidRPr="00746FAF">
        <w:rPr>
          <w:rFonts w:ascii="Times New Roman" w:hAnsi="Times New Roman" w:cs="Times New Roman"/>
          <w:sz w:val="28"/>
          <w:szCs w:val="28"/>
        </w:rPr>
        <w:t>в добровольном порядке или по решению суда на расчетный счет, указанный в требовании.</w:t>
      </w:r>
    </w:p>
    <w:p w:rsidR="00E96AD5" w:rsidRPr="00746FAF" w:rsidRDefault="00E96AD5" w:rsidP="00460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>9</w:t>
      </w:r>
      <w:r w:rsidR="0077751D" w:rsidRPr="00746FAF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субсидии осуществляется в соответствии с Бюджетным </w:t>
      </w:r>
      <w:hyperlink r:id="rId15" w:history="1">
        <w:r w:rsidR="0077751D" w:rsidRPr="00746F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7751D" w:rsidRPr="00746FA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96AD5" w:rsidRPr="000933AA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D5" w:rsidRDefault="00E96AD5" w:rsidP="00E96A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86C" w:rsidRDefault="008A686C" w:rsidP="00074143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C7F" w:rsidRDefault="008D1C7F" w:rsidP="009061FB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A3C68" w:rsidRDefault="002A3C68" w:rsidP="009061FB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A3C68" w:rsidRDefault="002A3C68" w:rsidP="009061FB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A3C68" w:rsidRDefault="002A3C68" w:rsidP="009061FB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A3C68" w:rsidRDefault="002A3C68" w:rsidP="009061FB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A3C68" w:rsidRDefault="002A3C68" w:rsidP="009061FB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232E9" w:rsidRDefault="00B232E9" w:rsidP="00CF535A">
      <w:pPr>
        <w:pStyle w:val="ConsPlusNonformat"/>
        <w:spacing w:after="120" w:line="24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7291" w:rsidRDefault="009B7291" w:rsidP="00CD3A44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232E9" w:rsidRPr="008D1C7F" w:rsidRDefault="00B232E9" w:rsidP="00B232E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1C7F">
        <w:rPr>
          <w:rFonts w:ascii="Times New Roman" w:hAnsi="Times New Roman" w:cs="Times New Roman"/>
          <w:sz w:val="28"/>
          <w:szCs w:val="28"/>
        </w:rPr>
        <w:t xml:space="preserve"> </w:t>
      </w:r>
      <w:r w:rsidR="00CF535A">
        <w:rPr>
          <w:rFonts w:ascii="Times New Roman" w:hAnsi="Times New Roman" w:cs="Times New Roman"/>
          <w:sz w:val="28"/>
          <w:szCs w:val="28"/>
        </w:rPr>
        <w:t>1</w:t>
      </w:r>
    </w:p>
    <w:p w:rsidR="00B232E9" w:rsidRPr="008D1C7F" w:rsidRDefault="00B232E9" w:rsidP="00B232E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>к Порядку</w:t>
      </w:r>
    </w:p>
    <w:p w:rsidR="00CD3A44" w:rsidRDefault="00CD3A44" w:rsidP="00B232E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предоставления в 2017-2019 годах субсидии </w:t>
      </w:r>
    </w:p>
    <w:p w:rsidR="00CD3A44" w:rsidRDefault="00CD3A44" w:rsidP="00B232E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на приобретение новой (не бывшей в </w:t>
      </w:r>
    </w:p>
    <w:p w:rsidR="00CD3A44" w:rsidRDefault="00CD3A44" w:rsidP="00B232E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употреблении) сельскохозяйственной техники, </w:t>
      </w:r>
    </w:p>
    <w:p w:rsidR="00CD3A44" w:rsidRDefault="00CD3A44" w:rsidP="00B232E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машин, оборудования и механизмов для </w:t>
      </w:r>
    </w:p>
    <w:p w:rsidR="00B232E9" w:rsidRPr="00B232E9" w:rsidRDefault="00CD3A44" w:rsidP="00B232E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>развития растениеводства и животноводства</w:t>
      </w:r>
    </w:p>
    <w:p w:rsidR="00B232E9" w:rsidRDefault="00B232E9" w:rsidP="002A3C68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2E9" w:rsidRDefault="00B232E9" w:rsidP="00B232E9">
      <w:pPr>
        <w:pStyle w:val="ConsPlusNonformat"/>
        <w:spacing w:after="120" w:line="24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C68" w:rsidRPr="004E5814" w:rsidRDefault="002A3C68" w:rsidP="002A3C68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814">
        <w:rPr>
          <w:rFonts w:ascii="Times New Roman" w:hAnsi="Times New Roman" w:cs="Times New Roman"/>
          <w:b/>
          <w:color w:val="000000"/>
          <w:sz w:val="28"/>
          <w:szCs w:val="28"/>
        </w:rPr>
        <w:t>СПРАВКА-РАСЧЕТ</w:t>
      </w:r>
    </w:p>
    <w:p w:rsidR="002A3C68" w:rsidRPr="005D79E6" w:rsidRDefault="00113209" w:rsidP="002A3C68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>субсидии на приобретение новой (не бывшей в употреблении) сельскохозяйственной техники, машин, оборудования и механизмов для развития растениеводства и животноводства</w:t>
      </w:r>
      <w:r w:rsidR="002A3C68" w:rsidRPr="005D79E6">
        <w:rPr>
          <w:rFonts w:ascii="Times New Roman" w:hAnsi="Times New Roman" w:cs="Times New Roman"/>
          <w:color w:val="000000"/>
          <w:sz w:val="28"/>
          <w:szCs w:val="28"/>
        </w:rPr>
        <w:t xml:space="preserve"> в 20___ году</w:t>
      </w:r>
    </w:p>
    <w:p w:rsidR="002A3C68" w:rsidRPr="005D79E6" w:rsidRDefault="002A3C68" w:rsidP="002A3C6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79E6"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5D79E6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2A3C68" w:rsidRPr="005D79E6" w:rsidRDefault="002A3C68" w:rsidP="002A3C68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814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="00113209">
        <w:rPr>
          <w:rFonts w:ascii="Times New Roman" w:hAnsi="Times New Roman" w:cs="Times New Roman"/>
          <w:color w:val="000000"/>
          <w:sz w:val="24"/>
          <w:szCs w:val="28"/>
        </w:rPr>
        <w:t>сельскохозяйственный товаропроизводитель области</w:t>
      </w:r>
      <w:r w:rsidRPr="004E5814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2A3C68" w:rsidRDefault="002A3C68" w:rsidP="002A3C68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2A3C68" w:rsidRPr="005D79E6" w:rsidRDefault="002A3C68" w:rsidP="002A3C68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2106"/>
        <w:gridCol w:w="1521"/>
        <w:gridCol w:w="2457"/>
      </w:tblGrid>
      <w:tr w:rsidR="002A3C68" w:rsidTr="002A3C68">
        <w:trPr>
          <w:trHeight w:val="60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68" w:rsidRPr="005D79E6" w:rsidRDefault="002A3C68" w:rsidP="002A3C68">
            <w:pPr>
              <w:pStyle w:val="ConsPlusCell"/>
              <w:spacing w:before="40" w:line="240" w:lineRule="exact"/>
              <w:ind w:left="39" w:hanging="39"/>
              <w:jc w:val="center"/>
              <w:rPr>
                <w:color w:val="000000"/>
              </w:rPr>
            </w:pPr>
            <w:r w:rsidRPr="005D79E6">
              <w:rPr>
                <w:color w:val="000000"/>
              </w:rPr>
              <w:t xml:space="preserve">Наименование </w:t>
            </w:r>
            <w:r w:rsidRPr="004606CE">
              <w:t xml:space="preserve">сельскохозяйственной техники </w:t>
            </w:r>
            <w:r w:rsidR="00113209" w:rsidRPr="00446A3A">
              <w:t>машин, оборудования и механизмов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68" w:rsidRPr="005D79E6" w:rsidRDefault="002A3C68" w:rsidP="002A3C68">
            <w:pPr>
              <w:pStyle w:val="ConsPlusCell"/>
              <w:spacing w:before="40" w:line="240" w:lineRule="exact"/>
              <w:jc w:val="center"/>
              <w:rPr>
                <w:color w:val="000000"/>
              </w:rPr>
            </w:pPr>
            <w:r w:rsidRPr="005D79E6">
              <w:rPr>
                <w:color w:val="000000"/>
              </w:rPr>
              <w:t>Сумма фактических затрат (руб.)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68" w:rsidRPr="005D79E6" w:rsidRDefault="002A3C68" w:rsidP="002A3C68">
            <w:pPr>
              <w:pStyle w:val="ConsPlusCell"/>
              <w:spacing w:before="40" w:line="240" w:lineRule="exact"/>
              <w:jc w:val="center"/>
              <w:rPr>
                <w:color w:val="000000"/>
              </w:rPr>
            </w:pPr>
            <w:r w:rsidRPr="005D79E6">
              <w:rPr>
                <w:color w:val="000000"/>
              </w:rPr>
              <w:t>Ставка субсидии (%)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68" w:rsidRPr="005D79E6" w:rsidRDefault="002A3C68" w:rsidP="002A3C68">
            <w:pPr>
              <w:pStyle w:val="ConsPlusCell"/>
              <w:spacing w:before="40" w:line="240" w:lineRule="exact"/>
              <w:jc w:val="center"/>
              <w:rPr>
                <w:color w:val="000000"/>
              </w:rPr>
            </w:pPr>
            <w:r w:rsidRPr="005D79E6">
              <w:rPr>
                <w:color w:val="000000"/>
              </w:rPr>
              <w:t>Сумма причитающейся субсидии (руб.)</w:t>
            </w:r>
          </w:p>
        </w:tc>
      </w:tr>
      <w:tr w:rsidR="002A3C68" w:rsidTr="002A3C68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</w:tr>
      <w:tr w:rsidR="002A3C68" w:rsidTr="002A3C68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</w:tr>
      <w:tr w:rsidR="002A3C68" w:rsidTr="002A3C68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68" w:rsidRPr="005D79E6" w:rsidRDefault="002A3C68" w:rsidP="002A3C68">
            <w:pPr>
              <w:pStyle w:val="ConsPlusCell"/>
              <w:spacing w:before="120" w:line="240" w:lineRule="exact"/>
              <w:jc w:val="center"/>
              <w:rPr>
                <w:color w:val="000000"/>
              </w:rPr>
            </w:pPr>
          </w:p>
        </w:tc>
      </w:tr>
    </w:tbl>
    <w:p w:rsidR="002A3C68" w:rsidRDefault="002A3C68" w:rsidP="002A3C6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607" w:type="dxa"/>
        <w:tblLook w:val="04A0"/>
      </w:tblPr>
      <w:tblGrid>
        <w:gridCol w:w="3227"/>
        <w:gridCol w:w="3190"/>
        <w:gridCol w:w="3190"/>
      </w:tblGrid>
      <w:tr w:rsidR="002A3C68" w:rsidRPr="000B4839" w:rsidTr="002A3C68">
        <w:tc>
          <w:tcPr>
            <w:tcW w:w="3227" w:type="dxa"/>
            <w:shd w:val="clear" w:color="auto" w:fill="auto"/>
          </w:tcPr>
          <w:p w:rsidR="002A3C68" w:rsidRPr="000B4839" w:rsidRDefault="002A3C68" w:rsidP="002A3C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4606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крестьянск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Pr="004606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(фермерск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Pr="004606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  <w:r w:rsidRPr="004606C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A3C68" w:rsidRPr="000B4839" w:rsidRDefault="002A3C68" w:rsidP="002A3C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2A3C68" w:rsidRPr="000B4839" w:rsidRDefault="002A3C68" w:rsidP="002A3C6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48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И.О. Фамилия</w:t>
            </w:r>
          </w:p>
        </w:tc>
      </w:tr>
      <w:tr w:rsidR="002A3C68" w:rsidRPr="000B4839" w:rsidTr="002A3C68">
        <w:tc>
          <w:tcPr>
            <w:tcW w:w="3227" w:type="dxa"/>
            <w:shd w:val="clear" w:color="auto" w:fill="auto"/>
            <w:vAlign w:val="bottom"/>
          </w:tcPr>
          <w:p w:rsidR="002A3C68" w:rsidRPr="000B4839" w:rsidRDefault="002A3C68" w:rsidP="002A3C68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483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(при наличии)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2A3C68" w:rsidRPr="000B4839" w:rsidRDefault="002A3C68" w:rsidP="002A3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483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2A3C68" w:rsidRPr="000B4839" w:rsidRDefault="002A3C68" w:rsidP="002A3C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A3C68" w:rsidRPr="005D79E6" w:rsidRDefault="002A3C68" w:rsidP="002A3C6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79E6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79E6">
        <w:rPr>
          <w:rFonts w:ascii="Times New Roman" w:hAnsi="Times New Roman" w:cs="Times New Roman"/>
          <w:color w:val="000000"/>
          <w:sz w:val="28"/>
          <w:szCs w:val="28"/>
        </w:rPr>
        <w:t xml:space="preserve"> ________ 20__ года</w:t>
      </w:r>
    </w:p>
    <w:tbl>
      <w:tblPr>
        <w:tblW w:w="9607" w:type="dxa"/>
        <w:tblLook w:val="04A0"/>
      </w:tblPr>
      <w:tblGrid>
        <w:gridCol w:w="3227"/>
        <w:gridCol w:w="3190"/>
        <w:gridCol w:w="3190"/>
      </w:tblGrid>
      <w:tr w:rsidR="002A3C68" w:rsidRPr="000B4839" w:rsidTr="002A3C68">
        <w:tc>
          <w:tcPr>
            <w:tcW w:w="3227" w:type="dxa"/>
            <w:shd w:val="clear" w:color="auto" w:fill="auto"/>
          </w:tcPr>
          <w:p w:rsidR="002A3C68" w:rsidRPr="000B4839" w:rsidRDefault="002A3C68" w:rsidP="002A3C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 сельскохозяйственного товаропроизводителя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</w:t>
            </w:r>
            <w:r w:rsidR="0047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наличии)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A3C68" w:rsidRPr="000B4839" w:rsidRDefault="002A3C68" w:rsidP="002A3C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2A3C68" w:rsidRPr="000B4839" w:rsidRDefault="002A3C68" w:rsidP="002A3C6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48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И.О. Фамилия</w:t>
            </w:r>
          </w:p>
        </w:tc>
      </w:tr>
      <w:tr w:rsidR="002A3C68" w:rsidRPr="000B4839" w:rsidTr="002A3C68">
        <w:tc>
          <w:tcPr>
            <w:tcW w:w="3227" w:type="dxa"/>
            <w:shd w:val="clear" w:color="auto" w:fill="auto"/>
            <w:vAlign w:val="bottom"/>
          </w:tcPr>
          <w:p w:rsidR="002A3C68" w:rsidRPr="000B4839" w:rsidRDefault="002A3C68" w:rsidP="002A3C68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2A3C68" w:rsidRPr="000B4839" w:rsidRDefault="002A3C68" w:rsidP="002A3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483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2A3C68" w:rsidRPr="000B4839" w:rsidRDefault="002A3C68" w:rsidP="002A3C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232E9" w:rsidRDefault="00B232E9" w:rsidP="006F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</w:t>
      </w:r>
    </w:p>
    <w:p w:rsidR="006F5C6C" w:rsidRPr="008D1C7F" w:rsidRDefault="00B232E9" w:rsidP="006F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</w:t>
      </w:r>
      <w:r w:rsidR="002A3C68">
        <w:rPr>
          <w:rFonts w:ascii="Times New Roman" w:hAnsi="Times New Roman" w:cs="Times New Roman"/>
          <w:color w:val="000000"/>
          <w:sz w:val="28"/>
        </w:rPr>
        <w:t xml:space="preserve">_________________                                            </w:t>
      </w:r>
    </w:p>
    <w:p w:rsidR="006F5C6C" w:rsidRPr="008D1C7F" w:rsidRDefault="006F5C6C" w:rsidP="006F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6C" w:rsidRPr="008D1C7F" w:rsidRDefault="006F5C6C" w:rsidP="006F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43" w:rsidRPr="008D1C7F" w:rsidRDefault="00074143" w:rsidP="00D652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06A89" w:rsidRPr="008A686C" w:rsidRDefault="00506A89" w:rsidP="00D652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100B7" w:rsidRPr="008A686C" w:rsidRDefault="001100B7" w:rsidP="00D652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06A89" w:rsidRPr="008A686C" w:rsidRDefault="00506A89" w:rsidP="00D652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06A89" w:rsidRPr="008A686C" w:rsidRDefault="00506A89" w:rsidP="00D652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D1C7F" w:rsidRDefault="008D1C7F" w:rsidP="00B30741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C7F" w:rsidRDefault="008D1C7F" w:rsidP="00B30741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291" w:rsidRDefault="009B7291" w:rsidP="00113209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9B7291" w:rsidRDefault="009B7291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35" w:rsidRPr="008D1C7F" w:rsidRDefault="00476E35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1C7F">
        <w:rPr>
          <w:rFonts w:ascii="Times New Roman" w:hAnsi="Times New Roman" w:cs="Times New Roman"/>
          <w:sz w:val="28"/>
          <w:szCs w:val="28"/>
        </w:rPr>
        <w:t xml:space="preserve"> </w:t>
      </w:r>
      <w:r w:rsidR="00CF535A">
        <w:rPr>
          <w:rFonts w:ascii="Times New Roman" w:hAnsi="Times New Roman" w:cs="Times New Roman"/>
          <w:sz w:val="28"/>
          <w:szCs w:val="28"/>
        </w:rPr>
        <w:t>2</w:t>
      </w:r>
    </w:p>
    <w:p w:rsidR="00113209" w:rsidRPr="008D1C7F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>к Порядку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предоставления в 2017-2019 годах субсидии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на приобретение новой (не бывшей в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употреблении) сельскохозяйственной техники,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машин, оборудования и механизмов для </w:t>
      </w:r>
    </w:p>
    <w:p w:rsidR="00476E35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>развития растениеводства и животноводства</w:t>
      </w:r>
    </w:p>
    <w:p w:rsidR="00476E35" w:rsidRDefault="00476E35" w:rsidP="00476E3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6E35" w:rsidRDefault="00476E35" w:rsidP="00476E3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6E35" w:rsidRDefault="00476E35" w:rsidP="00476E3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96FB9" w:rsidRDefault="00476E35" w:rsidP="00796FB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3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получения </w:t>
      </w:r>
      <w:r w:rsidR="00796FB9" w:rsidRPr="00170AD7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796FB9" w:rsidRPr="00446A3A">
        <w:rPr>
          <w:rFonts w:ascii="Times New Roman" w:hAnsi="Times New Roman" w:cs="Times New Roman"/>
          <w:b/>
          <w:sz w:val="28"/>
          <w:szCs w:val="28"/>
        </w:rPr>
        <w:t>на приобретение н</w:t>
      </w:r>
      <w:r w:rsidR="00796FB9">
        <w:rPr>
          <w:rFonts w:ascii="Times New Roman" w:hAnsi="Times New Roman" w:cs="Times New Roman"/>
          <w:b/>
          <w:sz w:val="28"/>
          <w:szCs w:val="28"/>
        </w:rPr>
        <w:t xml:space="preserve">овой (не бывшей в употреблении) </w:t>
      </w:r>
      <w:r w:rsidR="00796FB9" w:rsidRPr="00446A3A">
        <w:rPr>
          <w:rFonts w:ascii="Times New Roman" w:hAnsi="Times New Roman" w:cs="Times New Roman"/>
          <w:b/>
          <w:sz w:val="28"/>
          <w:szCs w:val="28"/>
        </w:rPr>
        <w:t>сельскохозяйственной техники, машин, оборудования и механизмов для развития растениеводства и животноводства</w:t>
      </w:r>
    </w:p>
    <w:p w:rsidR="008D1C7F" w:rsidRDefault="008D1C7F" w:rsidP="00796FB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6E35" w:rsidRPr="00746FAF" w:rsidRDefault="00476E35" w:rsidP="00476E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1. Копии договоров на поставку новой (не бывшей в употреблении) </w:t>
      </w:r>
      <w:r w:rsidR="0016401B" w:rsidRPr="00746FAF">
        <w:rPr>
          <w:rFonts w:ascii="Times New Roman" w:hAnsi="Times New Roman" w:cs="Times New Roman"/>
          <w:sz w:val="28"/>
          <w:szCs w:val="28"/>
        </w:rPr>
        <w:t>сельскохозяйственной техники, машин, оборудования и механизмов для развития растениеводства и животноводства</w:t>
      </w:r>
      <w:r w:rsidRPr="00746FAF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16401B" w:rsidRPr="00746FAF">
        <w:rPr>
          <w:rFonts w:ascii="Times New Roman" w:hAnsi="Times New Roman" w:cs="Times New Roman"/>
          <w:spacing w:val="-6"/>
          <w:sz w:val="28"/>
          <w:szCs w:val="28"/>
        </w:rPr>
        <w:t>сельскохозяйственным товаропроизводителем</w:t>
      </w:r>
      <w:r w:rsidRPr="00746FA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6E35" w:rsidRPr="00746FAF" w:rsidRDefault="00476E35" w:rsidP="004D46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2. Копии платежных документов, подтверждающих оплату приобретения </w:t>
      </w:r>
      <w:r w:rsidR="0016401B" w:rsidRPr="00746FAF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машин, оборудования и механизмов для развития растениеводства и животноводства, заверенные </w:t>
      </w:r>
      <w:r w:rsidR="0016401B" w:rsidRPr="00746FAF">
        <w:rPr>
          <w:rFonts w:ascii="Times New Roman" w:hAnsi="Times New Roman" w:cs="Times New Roman"/>
          <w:spacing w:val="-6"/>
          <w:sz w:val="28"/>
          <w:szCs w:val="28"/>
        </w:rPr>
        <w:t>сельскохозяйственным товаропроизводителем</w:t>
      </w:r>
      <w:r w:rsidR="0016401B" w:rsidRPr="00746F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D464F" w:rsidRPr="00746FAF">
        <w:rPr>
          <w:rFonts w:ascii="Times New Roman" w:hAnsi="Times New Roman" w:cs="Times New Roman"/>
          <w:sz w:val="28"/>
          <w:szCs w:val="28"/>
        </w:rPr>
        <w:t>.</w:t>
      </w:r>
    </w:p>
    <w:p w:rsidR="00476E35" w:rsidRPr="00746FAF" w:rsidRDefault="00476E35" w:rsidP="004D46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3. Копии акта о приеме-передаче объекта основных средств (кроме зданий, сооружений) </w:t>
      </w:r>
      <w:hyperlink r:id="rId16" w:history="1">
        <w:r w:rsidRPr="00746FAF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736878" w:rsidRPr="00746FAF">
          <w:rPr>
            <w:rFonts w:ascii="Times New Roman" w:hAnsi="Times New Roman" w:cs="Times New Roman"/>
            <w:sz w:val="28"/>
            <w:szCs w:val="28"/>
          </w:rPr>
          <w:t>№</w:t>
        </w:r>
        <w:r w:rsidRPr="00746FAF">
          <w:rPr>
            <w:rFonts w:ascii="Times New Roman" w:hAnsi="Times New Roman" w:cs="Times New Roman"/>
            <w:sz w:val="28"/>
            <w:szCs w:val="28"/>
          </w:rPr>
          <w:t xml:space="preserve"> ОС-1)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 и (или) акта о приемке-передаче оборудования в монтаж </w:t>
      </w:r>
      <w:hyperlink r:id="rId17" w:history="1">
        <w:r w:rsidRPr="00746FAF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736878" w:rsidRPr="00746FAF">
          <w:rPr>
            <w:rFonts w:ascii="Times New Roman" w:hAnsi="Times New Roman" w:cs="Times New Roman"/>
            <w:sz w:val="28"/>
            <w:szCs w:val="28"/>
          </w:rPr>
          <w:t>№</w:t>
        </w:r>
        <w:r w:rsidRPr="00746FAF">
          <w:rPr>
            <w:rFonts w:ascii="Times New Roman" w:hAnsi="Times New Roman" w:cs="Times New Roman"/>
            <w:sz w:val="28"/>
            <w:szCs w:val="28"/>
          </w:rPr>
          <w:t xml:space="preserve"> ОС-15)</w:t>
        </w:r>
      </w:hyperlink>
      <w:r w:rsidRPr="00746FAF">
        <w:rPr>
          <w:rFonts w:ascii="Times New Roman" w:hAnsi="Times New Roman" w:cs="Times New Roman"/>
          <w:sz w:val="28"/>
          <w:szCs w:val="28"/>
        </w:rPr>
        <w:t xml:space="preserve">, </w:t>
      </w:r>
      <w:r w:rsidR="0016401B" w:rsidRPr="00746FAF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16401B" w:rsidRPr="00746FAF">
        <w:rPr>
          <w:rFonts w:ascii="Times New Roman" w:hAnsi="Times New Roman" w:cs="Times New Roman"/>
          <w:spacing w:val="-6"/>
          <w:sz w:val="28"/>
          <w:szCs w:val="28"/>
        </w:rPr>
        <w:t>сельскохозяйственным товаропроизводителем</w:t>
      </w:r>
      <w:r w:rsidR="0016401B" w:rsidRPr="00746F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D464F" w:rsidRPr="00746FAF">
        <w:rPr>
          <w:rFonts w:ascii="Times New Roman" w:hAnsi="Times New Roman" w:cs="Times New Roman"/>
          <w:sz w:val="28"/>
          <w:szCs w:val="28"/>
        </w:rPr>
        <w:t>.</w:t>
      </w:r>
    </w:p>
    <w:p w:rsidR="00476E35" w:rsidRPr="00746FAF" w:rsidRDefault="00476E35" w:rsidP="00476E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4. Копия документа, подтверждающего код </w:t>
      </w:r>
      <w:hyperlink r:id="rId18" w:history="1">
        <w:r w:rsidRPr="00746FAF">
          <w:rPr>
            <w:rFonts w:ascii="Times New Roman" w:hAnsi="Times New Roman" w:cs="Times New Roman"/>
            <w:sz w:val="28"/>
            <w:szCs w:val="28"/>
          </w:rPr>
          <w:t>ТН ВЭД ТС</w:t>
        </w:r>
      </w:hyperlink>
      <w:r w:rsidRPr="00746FAF">
        <w:rPr>
          <w:rFonts w:ascii="Times New Roman" w:hAnsi="Times New Roman" w:cs="Times New Roman"/>
          <w:sz w:val="28"/>
          <w:szCs w:val="28"/>
        </w:rPr>
        <w:t>, заверенная сельскохозяйственным товаропроизводителем области.</w:t>
      </w:r>
    </w:p>
    <w:p w:rsidR="00476E35" w:rsidRPr="00746FAF" w:rsidRDefault="00476E35" w:rsidP="004D46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AF">
        <w:rPr>
          <w:rFonts w:ascii="Times New Roman" w:hAnsi="Times New Roman" w:cs="Times New Roman"/>
          <w:sz w:val="28"/>
          <w:szCs w:val="28"/>
        </w:rPr>
        <w:t xml:space="preserve">5. Гарантийное письмо </w:t>
      </w:r>
      <w:r w:rsidR="0016401B" w:rsidRPr="00746FAF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 области</w:t>
      </w:r>
      <w:r w:rsidRPr="00746FAF">
        <w:rPr>
          <w:rFonts w:ascii="Times New Roman" w:hAnsi="Times New Roman" w:cs="Times New Roman"/>
          <w:sz w:val="28"/>
          <w:szCs w:val="28"/>
        </w:rPr>
        <w:t xml:space="preserve">, содержащее обязательство не отчуждать и использовать </w:t>
      </w:r>
      <w:r w:rsidR="004D464F" w:rsidRPr="00746FAF">
        <w:rPr>
          <w:rFonts w:ascii="Times New Roman" w:hAnsi="Times New Roman" w:cs="Times New Roman"/>
          <w:sz w:val="28"/>
          <w:szCs w:val="28"/>
        </w:rPr>
        <w:t>сельскохозяйственную технику и оборудование</w:t>
      </w:r>
      <w:r w:rsidRPr="00746FAF">
        <w:rPr>
          <w:rFonts w:ascii="Times New Roman" w:hAnsi="Times New Roman" w:cs="Times New Roman"/>
          <w:sz w:val="28"/>
          <w:szCs w:val="28"/>
        </w:rPr>
        <w:t>, часть затрат по приобретению которых возмещена за счет средств субсидии, в течение 5 лет со дня приобретения.</w:t>
      </w:r>
    </w:p>
    <w:p w:rsidR="008D1C7F" w:rsidRDefault="008D1C7F" w:rsidP="00B30741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C7F" w:rsidRDefault="008D1C7F" w:rsidP="00B30741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A89" w:rsidRPr="008A686C" w:rsidRDefault="00506A89" w:rsidP="00506A89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4143" w:rsidRPr="008A686C" w:rsidRDefault="00074143" w:rsidP="00074143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5FBD" w:rsidRPr="008A686C" w:rsidRDefault="00905FBD" w:rsidP="00806A38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D01C80" w:rsidRDefault="00D01C80" w:rsidP="00806A3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5FBD" w:rsidRPr="008A686C" w:rsidRDefault="00905FBD" w:rsidP="00074143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5FBD" w:rsidRDefault="00905FBD" w:rsidP="00476E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9B7291" w:rsidRDefault="009B7291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878" w:rsidRDefault="00736878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878" w:rsidRDefault="00736878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878" w:rsidRDefault="00736878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878" w:rsidRDefault="00736878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878" w:rsidRDefault="00736878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291" w:rsidRDefault="009B7291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209" w:rsidRDefault="00113209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209" w:rsidRDefault="00113209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35" w:rsidRPr="008D1C7F" w:rsidRDefault="00476E35" w:rsidP="00476E3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1C7F">
        <w:rPr>
          <w:rFonts w:ascii="Times New Roman" w:hAnsi="Times New Roman" w:cs="Times New Roman"/>
          <w:sz w:val="28"/>
          <w:szCs w:val="28"/>
        </w:rPr>
        <w:t xml:space="preserve"> </w:t>
      </w:r>
      <w:r w:rsidR="00CF535A">
        <w:rPr>
          <w:rFonts w:ascii="Times New Roman" w:hAnsi="Times New Roman" w:cs="Times New Roman"/>
          <w:sz w:val="28"/>
          <w:szCs w:val="28"/>
        </w:rPr>
        <w:t>3</w:t>
      </w:r>
    </w:p>
    <w:p w:rsidR="00113209" w:rsidRPr="008D1C7F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>к Порядку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предоставления в 2017-2019 годах субсидии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на приобретение новой (не бывшей в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употреблении) сельскохозяйственной техники,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машин, оборудования и механизмов для </w:t>
      </w:r>
    </w:p>
    <w:p w:rsidR="00476E35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>развития растениеводства и животноводства</w:t>
      </w:r>
    </w:p>
    <w:p w:rsidR="00476E35" w:rsidRDefault="00476E35" w:rsidP="00476E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476E35" w:rsidRDefault="00476E35" w:rsidP="00476E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476E35" w:rsidRDefault="00476E35" w:rsidP="00476E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796FB9" w:rsidRDefault="00CF535A" w:rsidP="00796FB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3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кодов соответствия </w:t>
      </w:r>
      <w:r w:rsidR="00796FB9" w:rsidRPr="00446A3A">
        <w:rPr>
          <w:rFonts w:ascii="Times New Roman" w:hAnsi="Times New Roman" w:cs="Times New Roman"/>
          <w:b/>
          <w:sz w:val="28"/>
          <w:szCs w:val="28"/>
        </w:rPr>
        <w:t>н</w:t>
      </w:r>
      <w:r w:rsidR="00796FB9">
        <w:rPr>
          <w:rFonts w:ascii="Times New Roman" w:hAnsi="Times New Roman" w:cs="Times New Roman"/>
          <w:b/>
          <w:sz w:val="28"/>
          <w:szCs w:val="28"/>
        </w:rPr>
        <w:t xml:space="preserve">овой (не бывшей в употреблении) </w:t>
      </w:r>
      <w:r w:rsidR="00796FB9" w:rsidRPr="00446A3A">
        <w:rPr>
          <w:rFonts w:ascii="Times New Roman" w:hAnsi="Times New Roman" w:cs="Times New Roman"/>
          <w:b/>
          <w:sz w:val="28"/>
          <w:szCs w:val="28"/>
        </w:rPr>
        <w:t>сельскохозяйственной техники, машин, оборудования и механизмов для развития растениеводства и животноводства</w:t>
      </w:r>
    </w:p>
    <w:p w:rsidR="00476E35" w:rsidRDefault="00476E35" w:rsidP="00796FB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6E35" w:rsidRDefault="00476E35" w:rsidP="00476E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476E35" w:rsidRDefault="00476E35" w:rsidP="00476E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958"/>
        <w:gridCol w:w="7724"/>
      </w:tblGrid>
      <w:tr w:rsidR="00FE7F0F" w:rsidRPr="00FE7F0F" w:rsidTr="005D3DF9">
        <w:trPr>
          <w:trHeight w:val="525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</w:t>
            </w:r>
          </w:p>
        </w:tc>
        <w:tc>
          <w:tcPr>
            <w:tcW w:w="39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сельскохозяйственные, садовые или лесохозяйственные для подготовки и обработки почвы; катки для газонов или спортплощадок: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8432 10 000 0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плуги</w:t>
            </w:r>
          </w:p>
        </w:tc>
      </w:tr>
      <w:tr w:rsidR="00FE7F0F" w:rsidRPr="00FE7F0F" w:rsidTr="005D3DF9">
        <w:trPr>
          <w:trHeight w:val="32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бороны, рыхлители, культиваторы, полольники и мотыги: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8432 21 000 0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бороны дисковые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8432 29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8432 29 100 0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рыхлители и культиваторы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8432 29 300 0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бороны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8432 29 500 0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почвофрезы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8432 29 900 0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сеялки, сажалки и машины рассадопосадочные:</w:t>
            </w:r>
          </w:p>
        </w:tc>
      </w:tr>
      <w:tr w:rsidR="00FE7F0F" w:rsidRPr="00FE7F0F" w:rsidTr="005D3DF9">
        <w:trPr>
          <w:trHeight w:val="649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сеялки, сажалки и машины рассадопосадочные, применяемые при беспахатной (почвосберегающей) системе земледелия: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сеялки: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8432 31 110 0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сеялки точного высева с центральным приводом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8432 31 190 0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8432 31 900 0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сажалки и машины рассадопосадочные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сеялки: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8432 39 110 0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сеялки точного высева с центральным приводом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8432 39 190 0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8432 39 900 0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сажалки и машины рассадопосадочные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разбрасыватели и распределители органических и неорганических удобрений: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8432 41 000 0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органических удобрений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8432 42 000 0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неорганических удобрений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8432 80 000 0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машины прочие</w:t>
            </w:r>
          </w:p>
        </w:tc>
      </w:tr>
      <w:tr w:rsidR="00FE7F0F" w:rsidRPr="00FE7F0F" w:rsidTr="005D3DF9">
        <w:trPr>
          <w:trHeight w:val="1539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8433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сельскохозяйственных продуктов, кроме машин товарной позиции 8437: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моторные с режущей частью, вращающейся в горизонтальной плоскости: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8433 11 100 0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электрические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самоходные: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8433 11 510 0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 с сиденьем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8433 11 590 0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8433 11 900 0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с двигателем: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8433 19 100 0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электрические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 самоходные: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8433 19 510 0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 с сиденьем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8433 19 590 0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8433 19 700 0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8433 19 900 0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без двигателя</w:t>
            </w:r>
          </w:p>
        </w:tc>
      </w:tr>
      <w:tr w:rsidR="00FE7F0F" w:rsidRPr="00FE7F0F" w:rsidTr="005D3DF9">
        <w:trPr>
          <w:trHeight w:val="326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8433 20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косилки, включая монтируемые на тракторах,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8433 20 100 0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с двигателем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8433 20 500 0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тракторные, навесные или прицепные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8433 20 900 0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8433 30 000 0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машины для заготовки сена прочие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8433 40 000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прессы для упаковки в кипы соломы или сена, включая пресс-подборщики: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8433 40 000 1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пресс-подборщики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8433 40 000 9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прочие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машины для уборки урожая прочие; машины или механизмы для обмолота: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8433 51 000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комбайны зерноуборочные: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8433 51 000 1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с момента выпуска которых прошло более 3 лет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8433 51 000 9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8433 52 000 0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машины или механизмы для обмолота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8433 53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машины для уборки клубней или корнеплодов: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8433 53 100 0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картофелекопатели и картофелеуборочные машины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8433 53 300 0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машины свекловичные ботворезные и машины свеклоуборочные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8433 53 900 0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комбайны силосоуборочные: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8433 59 110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самоходные: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8433 59 110 1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 с момента выпуска которых прошло более 3 лет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8433 59 110 9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8433 59 190 0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8433 59 850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 прочие:</w:t>
            </w:r>
          </w:p>
        </w:tc>
      </w:tr>
      <w:tr w:rsidR="00FE7F0F" w:rsidRPr="00FE7F0F" w:rsidTr="005D3DF9">
        <w:trPr>
          <w:trHeight w:val="598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8433 60 000 0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машины для очистки, сортировки или калибровки яиц, плодов или других сельскохозяйственных продуктов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и аппараты доильные, оборудование для обработки и переработки молока: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8434 10 000 0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установки и аппараты доильные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8434 20 000 0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для обработки и переработки молока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8434 90 000 0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части</w:t>
            </w:r>
          </w:p>
        </w:tc>
      </w:tr>
      <w:tr w:rsidR="00FE7F0F" w:rsidRPr="00FE7F0F" w:rsidTr="005D3DF9">
        <w:trPr>
          <w:trHeight w:val="110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8436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сельского хозяйства, садоводства, лесного хозяйства, птицеводства или пчеловодства, включая оборудование для проращивания семян с механическими или нагревательными устройствами, прочее; инкубаторы для птицеводства и брудеры:</w:t>
            </w:r>
          </w:p>
        </w:tc>
      </w:tr>
      <w:tr w:rsidR="00FE7F0F" w:rsidRPr="00FE7F0F" w:rsidTr="005D3DF9">
        <w:trPr>
          <w:trHeight w:val="408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8436 10 000 0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машины и механизмы для приготовления кормов для животных</w:t>
            </w:r>
          </w:p>
        </w:tc>
      </w:tr>
      <w:tr w:rsidR="00FE7F0F" w:rsidRPr="00FE7F0F" w:rsidTr="005D3DF9">
        <w:trPr>
          <w:trHeight w:val="140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8437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фермах: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8437 10 000 0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машины для очистки, сортировки или калибровки семян, зерна или сухих бобовых культур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8437 80 000 0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прочее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8437 90 000 0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части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 (кроме тракторов товарной позиции 8709):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8701 10 000 0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тракторы одноосные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тракторы колесные для полуприцепов: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8701 20 10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новые: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8701 20 101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тягачи седельные: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8701 20 101 3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5D3DF9" w:rsidRDefault="005651F7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E7F0F" w:rsidRPr="005D3D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---- экологического класса 4 или выше &lt;7&gt;</w:t>
              </w:r>
            </w:hyperlink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8701 20 101 8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8701 20 109 0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8701 20 901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тягачи седельные: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8701 20 901 4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с момента выпуска которых прошло более 7 лет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8701 20 901 5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с момента выпуска которых прошло более 5 лет, но не более 7 лет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8701 20 901 7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8701 20 909 0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8701 30 000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тракторы гусеничные: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8701 30 000 1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для прокладывания лыжных трасс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8701 30 000 9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прочие, с мощностью двигателя: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не более 18 кВт:</w:t>
            </w:r>
          </w:p>
        </w:tc>
      </w:tr>
      <w:tr w:rsidR="00FE7F0F" w:rsidRPr="00FE7F0F" w:rsidTr="005D3DF9">
        <w:trPr>
          <w:trHeight w:val="7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8701 91 100 0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новые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8701 91 900 0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8701 92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более 18 кВт, но не более 37 кВт:</w:t>
            </w:r>
          </w:p>
        </w:tc>
      </w:tr>
      <w:tr w:rsidR="00FE7F0F" w:rsidRPr="00FE7F0F" w:rsidTr="005D3DF9">
        <w:trPr>
          <w:trHeight w:val="629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8701 92 100 0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новые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8701 92 900 0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8701 93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более 37 кВт, но не более 75 кВт:</w:t>
            </w:r>
          </w:p>
        </w:tc>
      </w:tr>
      <w:tr w:rsidR="00FE7F0F" w:rsidRPr="00FE7F0F" w:rsidTr="005D3DF9">
        <w:trPr>
          <w:trHeight w:val="624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8701 93 100 0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новые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8701 93 900 0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8701 94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более 75 кВт, но не более 130 кВт:</w:t>
            </w:r>
          </w:p>
        </w:tc>
      </w:tr>
      <w:tr w:rsidR="00FE7F0F" w:rsidRPr="00FE7F0F" w:rsidTr="005D3DF9">
        <w:trPr>
          <w:trHeight w:val="63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8701 94 100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новые:</w:t>
            </w:r>
          </w:p>
        </w:tc>
      </w:tr>
      <w:tr w:rsidR="00FE7F0F" w:rsidRPr="00FE7F0F" w:rsidTr="005D3DF9">
        <w:trPr>
          <w:trHeight w:val="749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8701 94 100 1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----- трелевочные тракторы (скиддеры) для лесного хозяйства, колесные, новые, с мощностью двигателя более 90 кВт, но не более 130 кВт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8701 94 100 9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8701 94 900 0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8701 95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более 130 кВт:</w:t>
            </w:r>
          </w:p>
        </w:tc>
      </w:tr>
      <w:tr w:rsidR="00FE7F0F" w:rsidRPr="00FE7F0F" w:rsidTr="005D3DF9">
        <w:trPr>
          <w:trHeight w:val="641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8701 95 100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новые:</w:t>
            </w:r>
          </w:p>
        </w:tc>
      </w:tr>
      <w:tr w:rsidR="00FE7F0F" w:rsidRPr="00FE7F0F" w:rsidTr="005D3DF9">
        <w:trPr>
          <w:trHeight w:val="709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8701 95 100 1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----- трелевочные тракторы (скиддеры) для лесного хозяйства, колесные, новые, с мощностью двигателя более 130 кВт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8701 95 100 9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8701 95 900 0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8428 33 000 0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ленточные прочие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8438 60 000 0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оборудование для переработки плодов, орехов или овощей</w:t>
            </w:r>
          </w:p>
        </w:tc>
      </w:tr>
      <w:tr w:rsidR="00FE7F0F" w:rsidRPr="00FE7F0F" w:rsidTr="005D3DF9">
        <w:trPr>
          <w:trHeight w:val="2389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8419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8514) для обработки материалов в процессе с изменением температуры, таком как нагрев, варка, жаренье, дистилляция, ректификация, стерилизация, пастеризация, пропаривание, сушка, выпаривание, конденсирование или охлаждение, за исключением машин и оборудования, используемых в бытовых целях; водонагреватели проточные или накопительные (емкостные), неэлектрические: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8419 31 000 0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для сельскохозяйственной продукции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8438 50 000 0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оборудование для переработки мяса или птицы</w:t>
            </w:r>
          </w:p>
        </w:tc>
      </w:tr>
      <w:tr w:rsidR="00FE7F0F" w:rsidRPr="00FE7F0F" w:rsidTr="005D3DF9">
        <w:trPr>
          <w:trHeight w:val="1142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для взвешивания (кроме весов чувствительностью 0,05 г или выше), включая счетные или контрольные машины, приводимые в действие силой тяжести взвешиваемого груза; разновесы для весов всех типов: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8423 10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весы для взвешивания людей, включая грудных детей; весы бытовые: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8423 10 100 0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весы бытовые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8423 10 900 0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прочие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8423 20 000 0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весы для непрерывного взвешивания изделий на конвейерах</w:t>
            </w:r>
          </w:p>
        </w:tc>
      </w:tr>
      <w:tr w:rsidR="00FE7F0F" w:rsidRPr="00FE7F0F" w:rsidTr="005D3DF9">
        <w:trPr>
          <w:trHeight w:val="96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8423 30 000 0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весы, отрегулированные на постоянную массу, и весы, загружающие груз определенной массы в емкость или контейнер, включая весы бункерные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оборудование для взвешивания прочее: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с максимальной массой взвешивания не более 30 кг:</w:t>
            </w:r>
          </w:p>
        </w:tc>
      </w:tr>
      <w:tr w:rsidR="00FE7F0F" w:rsidRPr="00FE7F0F" w:rsidTr="005D3DF9">
        <w:trPr>
          <w:trHeight w:val="96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8423 81 100 0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устройства контроля массы и устройства контрольные автоматические, срабатывающие при достижении предварительно заданной массы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8423 81 300 0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оборудование для взвешивания и маркировки предварительно упакованных товаров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8423 81 900 0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прочее</w:t>
            </w:r>
          </w:p>
        </w:tc>
      </w:tr>
      <w:tr w:rsidR="00FE7F0F" w:rsidRPr="00FE7F0F" w:rsidTr="005D3DF9">
        <w:trPr>
          <w:trHeight w:val="451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8423 82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с максимальной массой взвешивания более 30 кг, но не более 5000 кг:</w:t>
            </w:r>
          </w:p>
        </w:tc>
      </w:tr>
      <w:tr w:rsidR="00FE7F0F" w:rsidRPr="00FE7F0F" w:rsidTr="005D3DF9">
        <w:trPr>
          <w:trHeight w:val="96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8423 82 100 0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устройства контроля массы и устройства контрольные автоматические, срабатывающие при достижении предварительно заданной массы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8423 82 900 0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прочее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8423 89 000 0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прочее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8423 90 000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разновесы для весов всех типов; части оборудования для взвешивания:</w:t>
            </w:r>
          </w:p>
        </w:tc>
      </w:tr>
      <w:tr w:rsidR="00FE7F0F" w:rsidRPr="00FE7F0F" w:rsidTr="005D3DF9">
        <w:trPr>
          <w:trHeight w:val="889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8423 90 000 1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части оборудования для взвешивания (кроме частей оборудования, указанного в позициях 8423 10, 8423 81 500 0, и частей мостовых весов подсубпозиции 8423 89 000 0)</w:t>
            </w:r>
          </w:p>
        </w:tc>
      </w:tr>
      <w:tr w:rsidR="00FE7F0F" w:rsidRPr="00FE7F0F" w:rsidTr="005D3DF9">
        <w:trPr>
          <w:trHeight w:val="225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8422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Машины посудомоечные; оборудование для мойки или сушки бутылок или других емкостей; оборудование для заполнения, закупорки бутылок, банок, закрывания ящиков, мешков или других емкостей, для опечатывания их или этикетирования; оборудование для герметичной укупорки колпаками или крышками бутылок, банок, туб и аналогичных емкостей; оборудование для упаковки или обертки (включая оборудование, обертывающее товар с термоусадкой упаковочного материала) прочее; оборудование для газирования напитков: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8423 90 000 9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прочее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8422 30 000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8422 40 000 8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прочее</w:t>
            </w:r>
          </w:p>
        </w:tc>
      </w:tr>
      <w:tr w:rsidR="00FE7F0F" w:rsidRPr="00FE7F0F" w:rsidTr="005D3DF9">
        <w:trPr>
          <w:trHeight w:val="1357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8422 30 000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оборудование для заполнения, закупорки бутылок, банок, закрывания ящиков, мешков или других емкостей, для опечатывания их или этикетирования; оборудование для герметичной укупорки колпаками или крышками бутылок, банок, туб и аналогичных емкостей; оборудование для газирования напитков: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8429 51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погрузчики одноковшовые фронтальные: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8429 51 910 0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одноковшовые погрузчики на гусеничном ходу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8429 51 990 0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8429 52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машины полноповоротные:</w:t>
            </w:r>
          </w:p>
        </w:tc>
      </w:tr>
      <w:tr w:rsidR="00FE7F0F" w:rsidRPr="00FE7F0F" w:rsidTr="005D3DF9">
        <w:trPr>
          <w:trHeight w:val="96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Автопогрузчики с вилочным захватом; прочие погрузчики, оснащенные подъемным или погрузочно-разгрузочным оборудованием: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8427 10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погрузчики самоходные с приводом от электрического двигателя: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8427 10 100 0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с высотой подъема 1 м или более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8427 10 900 0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8427 20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погрузчики самоходные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с высотой подъема 1 м или более:</w:t>
            </w:r>
          </w:p>
        </w:tc>
      </w:tr>
      <w:tr w:rsidR="00FE7F0F" w:rsidRPr="00FE7F0F" w:rsidTr="005D3DF9">
        <w:trPr>
          <w:trHeight w:val="647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8427 20 110 0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автопогрузчики с вилочным захватом для неровной местности и прочие штабелирующие автопогрузчики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8427 20 190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прочие:</w:t>
            </w:r>
          </w:p>
        </w:tc>
      </w:tr>
      <w:tr w:rsidR="00FE7F0F" w:rsidRPr="00FE7F0F" w:rsidTr="005D3DF9">
        <w:trPr>
          <w:trHeight w:val="64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погрузчики лесоматериалов фронтальные (челюстные, грейферные) и манипуляторного типа: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8427 20 190 1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----- с момента выпуска которых прошло более 3 лет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8427 20 190 2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8427 20 190 9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8427 20 900 0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8427 90 000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погрузчики прочие: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погрузчики лесоматериалов манипуляторного типа: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8427 90 000 1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с момента выпуска которых прошло более 3 лет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8427 90 000 2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FE7F0F" w:rsidRPr="00FE7F0F" w:rsidTr="005D3DF9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8427 90 000 9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F0F" w:rsidRPr="00FE7F0F" w:rsidRDefault="00FE7F0F" w:rsidP="00FE7F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прочие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Механические устройства (с ручным управлением или без него) для метания, разбрызгивания или распыления жидкостей или порошков; </w:t>
            </w: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огнетушители заряженные или незаряженные; пульверизаторы и аналогичные устройства; пароструйные или пескоструйные и аналогичные метательные устройства: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8424 30 080 0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8424 41 100 0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для полива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8424 41 900 0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8424 49 100 0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для полива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8424 49 910 0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предназначенные для установки на тракторах или для буксирования тракторами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8424 82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для сельского хозяйства или садоводства: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8424 82 100 0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для полива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8424 82 300 0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переносные приспособления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---- прочие: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Машины и устройства для подъема, перемещения, погрузки или разгрузки (например, лифты, эскалаторы, конвейеры, канатные дороги) прочие: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8428 10 200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с электрическим управлением: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8428 20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пневматические подъемники и конвейеры: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8428 20 200 0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для сыпучих материалов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8428 20 800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прочие: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элеваторы и конвейеры непрерывного действия для товаров или материалов прочие: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8428 39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прочие: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8428 90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оборудование прочее: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загрузочные устройства, специально разработанные для использования в сельском хозяйстве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8428 90 710 0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разработанные для навески на сельскохозяйственные тракторы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8428 90 790 0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 прочие</w:t>
            </w:r>
          </w:p>
        </w:tc>
      </w:tr>
      <w:tr w:rsidR="006645A4" w:rsidRPr="006645A4" w:rsidTr="006645A4">
        <w:trPr>
          <w:trHeight w:val="33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8428 90 900 0</w:t>
            </w:r>
          </w:p>
        </w:tc>
        <w:tc>
          <w:tcPr>
            <w:tcW w:w="3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A4" w:rsidRPr="006645A4" w:rsidRDefault="006645A4" w:rsidP="006645A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 прочее</w:t>
            </w:r>
          </w:p>
        </w:tc>
      </w:tr>
    </w:tbl>
    <w:p w:rsidR="00476E35" w:rsidRDefault="00476E35" w:rsidP="00476E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D43099" w:rsidRPr="008A686C" w:rsidRDefault="00D43099" w:rsidP="000A021C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45A4" w:rsidRDefault="006645A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814" w:rsidRDefault="002E4814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C80" w:rsidRPr="00D01C80" w:rsidRDefault="00D01C80" w:rsidP="00D01C8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1C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021C">
        <w:rPr>
          <w:rFonts w:ascii="Times New Roman" w:hAnsi="Times New Roman" w:cs="Times New Roman"/>
          <w:sz w:val="28"/>
          <w:szCs w:val="28"/>
        </w:rPr>
        <w:t>№</w:t>
      </w:r>
      <w:r w:rsidRPr="00D01C8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13209" w:rsidRPr="008D1C7F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>к Порядку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предоставления в 2017-2019 годах субсидии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на приобретение новой (не бывшей в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употреблении) сельскохозяйственной техники, </w:t>
      </w:r>
    </w:p>
    <w:p w:rsidR="00113209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 xml:space="preserve">машин, оборудования и механизмов для </w:t>
      </w:r>
    </w:p>
    <w:p w:rsidR="00D01C80" w:rsidRPr="00D01C80" w:rsidRDefault="00113209" w:rsidP="001132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6A3A">
        <w:rPr>
          <w:rFonts w:ascii="Times New Roman" w:hAnsi="Times New Roman" w:cs="Times New Roman"/>
          <w:sz w:val="28"/>
          <w:szCs w:val="28"/>
        </w:rPr>
        <w:t>развития растениеводства и животноводства</w:t>
      </w:r>
    </w:p>
    <w:p w:rsidR="006F5C6C" w:rsidRPr="008A686C" w:rsidRDefault="006F5C6C" w:rsidP="0007414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F5C6C" w:rsidRPr="008A686C" w:rsidRDefault="006F5C6C" w:rsidP="006F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6C" w:rsidRPr="009B11E7" w:rsidRDefault="006F5C6C" w:rsidP="00074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СВОДНЫЙ ПЕРЕЧЕНЬ (РЕЕСТР)</w:t>
      </w:r>
    </w:p>
    <w:p w:rsidR="009B11E7" w:rsidRPr="009B11E7" w:rsidRDefault="00796FB9" w:rsidP="009B1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113209">
        <w:rPr>
          <w:rFonts w:ascii="Times New Roman" w:hAnsi="Times New Roman" w:cs="Times New Roman"/>
          <w:spacing w:val="-6"/>
          <w:sz w:val="28"/>
          <w:szCs w:val="28"/>
        </w:rPr>
        <w:t>ельскохозяйственных товаропроизводителей</w:t>
      </w:r>
      <w:r w:rsidR="004D464F" w:rsidRPr="004606C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D464F" w:rsidRPr="009B11E7">
        <w:rPr>
          <w:rFonts w:ascii="Times New Roman" w:hAnsi="Times New Roman" w:cs="Times New Roman"/>
          <w:sz w:val="28"/>
          <w:szCs w:val="28"/>
        </w:rPr>
        <w:t xml:space="preserve"> </w:t>
      </w:r>
      <w:r w:rsidR="006F5C6C" w:rsidRPr="009B11E7">
        <w:rPr>
          <w:rFonts w:ascii="Times New Roman" w:hAnsi="Times New Roman" w:cs="Times New Roman"/>
          <w:sz w:val="28"/>
          <w:szCs w:val="28"/>
        </w:rPr>
        <w:t>в 20___ году</w:t>
      </w: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276"/>
        <w:gridCol w:w="1275"/>
        <w:gridCol w:w="1276"/>
        <w:gridCol w:w="1134"/>
        <w:gridCol w:w="1418"/>
        <w:gridCol w:w="1843"/>
      </w:tblGrid>
      <w:tr w:rsidR="009B11E7" w:rsidRPr="009B11E7" w:rsidTr="009B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субсидии (руб.)</w:t>
            </w:r>
          </w:p>
        </w:tc>
      </w:tr>
      <w:tr w:rsidR="009B11E7" w:rsidRPr="009B11E7" w:rsidTr="009B11E7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B11E7" w:rsidRPr="009B11E7" w:rsidTr="009B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1E7" w:rsidRPr="009B11E7" w:rsidTr="009B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1E7" w:rsidRPr="009B11E7" w:rsidTr="009B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7" w:rsidRPr="009B11E7" w:rsidRDefault="009B11E7" w:rsidP="00404E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5C6C" w:rsidRPr="009B11E7" w:rsidRDefault="006F5C6C" w:rsidP="006F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6C" w:rsidRPr="009B11E7" w:rsidRDefault="00506A89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6F5C6C" w:rsidRPr="009B11E7" w:rsidRDefault="00506A89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с</w:t>
      </w:r>
      <w:r w:rsidR="006F5C6C" w:rsidRPr="009B11E7">
        <w:rPr>
          <w:rFonts w:ascii="Times New Roman" w:hAnsi="Times New Roman" w:cs="Times New Roman"/>
          <w:sz w:val="28"/>
          <w:szCs w:val="28"/>
        </w:rPr>
        <w:t>ельско</w:t>
      </w:r>
      <w:r w:rsidRPr="009B11E7">
        <w:rPr>
          <w:rFonts w:ascii="Times New Roman" w:hAnsi="Times New Roman" w:cs="Times New Roman"/>
          <w:sz w:val="28"/>
          <w:szCs w:val="28"/>
        </w:rPr>
        <w:t>го хозяйства</w:t>
      </w:r>
      <w:r w:rsidR="006F5C6C" w:rsidRPr="009B11E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F5C6C" w:rsidRPr="009B11E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продовольст</w:t>
      </w:r>
      <w:r w:rsidR="00506A89" w:rsidRPr="009B11E7">
        <w:rPr>
          <w:rFonts w:ascii="Times New Roman" w:hAnsi="Times New Roman" w:cs="Times New Roman"/>
          <w:sz w:val="28"/>
          <w:szCs w:val="28"/>
        </w:rPr>
        <w:t>вия</w:t>
      </w:r>
      <w:r w:rsidRPr="009B11E7">
        <w:rPr>
          <w:rFonts w:ascii="Times New Roman" w:hAnsi="Times New Roman" w:cs="Times New Roman"/>
          <w:sz w:val="28"/>
          <w:szCs w:val="28"/>
        </w:rPr>
        <w:t xml:space="preserve"> Новгородской</w:t>
      </w:r>
    </w:p>
    <w:p w:rsidR="006F5C6C" w:rsidRPr="009B11E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области                        ______________________________   И.О.Фамилия</w:t>
      </w:r>
    </w:p>
    <w:p w:rsidR="006F5C6C" w:rsidRPr="009B11E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 xml:space="preserve">                            МП          </w:t>
      </w:r>
      <w:r w:rsidR="00506A89" w:rsidRPr="009B11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11E7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F5C6C" w:rsidRPr="009B11E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5C6C" w:rsidRPr="009B11E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"___" ________ 20__ года</w:t>
      </w:r>
    </w:p>
    <w:p w:rsidR="006F5C6C" w:rsidRPr="009B11E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5C6C" w:rsidRPr="009B11E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06A89" w:rsidRPr="009B11E7" w:rsidRDefault="00506A89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506A89" w:rsidRPr="009B11E7" w:rsidRDefault="00506A89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сельского хозяйства и</w:t>
      </w:r>
    </w:p>
    <w:p w:rsidR="00506A89" w:rsidRPr="009B11E7" w:rsidRDefault="00506A89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>продовольствия Новгородской</w:t>
      </w:r>
    </w:p>
    <w:p w:rsidR="006F5C6C" w:rsidRPr="009B11E7" w:rsidRDefault="00506A89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 xml:space="preserve">области            </w:t>
      </w:r>
      <w:r w:rsidR="006F5C6C" w:rsidRPr="009B11E7">
        <w:rPr>
          <w:rFonts w:ascii="Times New Roman" w:hAnsi="Times New Roman" w:cs="Times New Roman"/>
          <w:sz w:val="28"/>
          <w:szCs w:val="28"/>
        </w:rPr>
        <w:t xml:space="preserve">           ______________________________   И.О.Фамилия</w:t>
      </w:r>
    </w:p>
    <w:p w:rsidR="006F5C6C" w:rsidRPr="00221B37" w:rsidRDefault="006F5C6C" w:rsidP="00506A8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11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06A89" w:rsidRPr="009B1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11E7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F5C6C" w:rsidRPr="00221B37" w:rsidRDefault="006F5C6C" w:rsidP="00506A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4A14" w:rsidRDefault="00614A14">
      <w:pPr>
        <w:rPr>
          <w:rFonts w:ascii="Times New Roman" w:hAnsi="Times New Roman" w:cs="Times New Roman"/>
        </w:rPr>
        <w:sectPr w:rsidR="00614A14" w:rsidSect="008938A7">
          <w:headerReference w:type="even" r:id="rId20"/>
          <w:footerReference w:type="even" r:id="rId21"/>
          <w:pgSz w:w="11905" w:h="16838"/>
          <w:pgMar w:top="1134" w:right="851" w:bottom="1134" w:left="1588" w:header="720" w:footer="720" w:gutter="0"/>
          <w:cols w:space="720"/>
          <w:noEndnote/>
        </w:sectPr>
      </w:pPr>
    </w:p>
    <w:p w:rsidR="00C26C2C" w:rsidRPr="00221B37" w:rsidRDefault="00C26C2C" w:rsidP="00614A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C26C2C" w:rsidRPr="00221B37" w:rsidSect="00897D09">
      <w:headerReference w:type="default" r:id="rId22"/>
      <w:headerReference w:type="first" r:id="rId23"/>
      <w:pgSz w:w="11905" w:h="16838"/>
      <w:pgMar w:top="1134" w:right="567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77" w:rsidRDefault="00366177" w:rsidP="00C141F8">
      <w:pPr>
        <w:spacing w:after="0" w:line="240" w:lineRule="auto"/>
      </w:pPr>
      <w:r>
        <w:separator/>
      </w:r>
    </w:p>
  </w:endnote>
  <w:endnote w:type="continuationSeparator" w:id="0">
    <w:p w:rsidR="00366177" w:rsidRDefault="00366177" w:rsidP="00C1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A4" w:rsidRDefault="005651F7" w:rsidP="001218BD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45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5A4" w:rsidRDefault="006645A4" w:rsidP="001218BD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77" w:rsidRDefault="00366177" w:rsidP="00C141F8">
      <w:pPr>
        <w:spacing w:after="0" w:line="240" w:lineRule="auto"/>
      </w:pPr>
      <w:r>
        <w:separator/>
      </w:r>
    </w:p>
  </w:footnote>
  <w:footnote w:type="continuationSeparator" w:id="0">
    <w:p w:rsidR="00366177" w:rsidRDefault="00366177" w:rsidP="00C1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A4" w:rsidRDefault="005651F7" w:rsidP="001218B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45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5A4" w:rsidRDefault="006645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A4" w:rsidRPr="003462E0" w:rsidRDefault="006645A4" w:rsidP="001218BD">
    <w:pPr>
      <w:pStyle w:val="a8"/>
      <w:jc w:val="center"/>
      <w:rPr>
        <w:rStyle w:val="FontStyle13"/>
        <w:b w:val="0"/>
        <w:b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A4" w:rsidRDefault="006645A4" w:rsidP="001218B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3DA"/>
    <w:multiLevelType w:val="hybridMultilevel"/>
    <w:tmpl w:val="BBA8D370"/>
    <w:lvl w:ilvl="0" w:tplc="8B9A2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D1D89"/>
    <w:multiLevelType w:val="hybridMultilevel"/>
    <w:tmpl w:val="BBA8D370"/>
    <w:lvl w:ilvl="0" w:tplc="8B9A2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B70C2"/>
    <w:multiLevelType w:val="hybridMultilevel"/>
    <w:tmpl w:val="BBA8D370"/>
    <w:lvl w:ilvl="0" w:tplc="8B9A2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4614D"/>
    <w:multiLevelType w:val="hybridMultilevel"/>
    <w:tmpl w:val="B11054B0"/>
    <w:lvl w:ilvl="0" w:tplc="EF6A5E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BD4313"/>
    <w:multiLevelType w:val="hybridMultilevel"/>
    <w:tmpl w:val="BBA8D370"/>
    <w:lvl w:ilvl="0" w:tplc="8B9A2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6C"/>
    <w:rsid w:val="0002621E"/>
    <w:rsid w:val="00056937"/>
    <w:rsid w:val="00061D3C"/>
    <w:rsid w:val="000728C9"/>
    <w:rsid w:val="00074143"/>
    <w:rsid w:val="000933AA"/>
    <w:rsid w:val="000A021C"/>
    <w:rsid w:val="001100B7"/>
    <w:rsid w:val="00113209"/>
    <w:rsid w:val="001218BD"/>
    <w:rsid w:val="00133C9D"/>
    <w:rsid w:val="0016401B"/>
    <w:rsid w:val="00170AD7"/>
    <w:rsid w:val="00171ECE"/>
    <w:rsid w:val="00175E6D"/>
    <w:rsid w:val="00187EA8"/>
    <w:rsid w:val="001A3207"/>
    <w:rsid w:val="001B35D1"/>
    <w:rsid w:val="001B52BB"/>
    <w:rsid w:val="00205F0B"/>
    <w:rsid w:val="00221B37"/>
    <w:rsid w:val="00223F77"/>
    <w:rsid w:val="00246B1D"/>
    <w:rsid w:val="002476CB"/>
    <w:rsid w:val="002A3C68"/>
    <w:rsid w:val="002D02AD"/>
    <w:rsid w:val="002E0F35"/>
    <w:rsid w:val="002E4814"/>
    <w:rsid w:val="002F3C03"/>
    <w:rsid w:val="00300A01"/>
    <w:rsid w:val="00307D12"/>
    <w:rsid w:val="00315A80"/>
    <w:rsid w:val="00357ECF"/>
    <w:rsid w:val="0036058D"/>
    <w:rsid w:val="00366177"/>
    <w:rsid w:val="00382524"/>
    <w:rsid w:val="003A025F"/>
    <w:rsid w:val="003A52F2"/>
    <w:rsid w:val="003A6DD4"/>
    <w:rsid w:val="003B0437"/>
    <w:rsid w:val="00404E97"/>
    <w:rsid w:val="00413A06"/>
    <w:rsid w:val="004220E0"/>
    <w:rsid w:val="00425C8E"/>
    <w:rsid w:val="004300F7"/>
    <w:rsid w:val="00432AE6"/>
    <w:rsid w:val="004355CB"/>
    <w:rsid w:val="004369F9"/>
    <w:rsid w:val="00446A3A"/>
    <w:rsid w:val="00450FA4"/>
    <w:rsid w:val="004606CE"/>
    <w:rsid w:val="00466C65"/>
    <w:rsid w:val="00476E35"/>
    <w:rsid w:val="0048611E"/>
    <w:rsid w:val="004A20EC"/>
    <w:rsid w:val="004D464F"/>
    <w:rsid w:val="004E43AF"/>
    <w:rsid w:val="004F6E84"/>
    <w:rsid w:val="00506A89"/>
    <w:rsid w:val="005121F1"/>
    <w:rsid w:val="0053440B"/>
    <w:rsid w:val="00537701"/>
    <w:rsid w:val="005426FF"/>
    <w:rsid w:val="005445D6"/>
    <w:rsid w:val="00551E5B"/>
    <w:rsid w:val="005651F7"/>
    <w:rsid w:val="00577D71"/>
    <w:rsid w:val="005831E4"/>
    <w:rsid w:val="00590F4A"/>
    <w:rsid w:val="00591B82"/>
    <w:rsid w:val="005C08BF"/>
    <w:rsid w:val="005D1188"/>
    <w:rsid w:val="005D3DF9"/>
    <w:rsid w:val="005E3B37"/>
    <w:rsid w:val="005F137B"/>
    <w:rsid w:val="005F457F"/>
    <w:rsid w:val="005F487B"/>
    <w:rsid w:val="006046B7"/>
    <w:rsid w:val="00614A14"/>
    <w:rsid w:val="006278EF"/>
    <w:rsid w:val="006645A4"/>
    <w:rsid w:val="0066528A"/>
    <w:rsid w:val="00682F97"/>
    <w:rsid w:val="00693572"/>
    <w:rsid w:val="006A010B"/>
    <w:rsid w:val="006A1CD7"/>
    <w:rsid w:val="006A325D"/>
    <w:rsid w:val="006D0D22"/>
    <w:rsid w:val="006D12E1"/>
    <w:rsid w:val="006D39A4"/>
    <w:rsid w:val="006F5C6C"/>
    <w:rsid w:val="00711643"/>
    <w:rsid w:val="00726FE4"/>
    <w:rsid w:val="00736878"/>
    <w:rsid w:val="00746FAF"/>
    <w:rsid w:val="007673CC"/>
    <w:rsid w:val="0077751D"/>
    <w:rsid w:val="00787C50"/>
    <w:rsid w:val="00796FB9"/>
    <w:rsid w:val="007A7786"/>
    <w:rsid w:val="007A7A8D"/>
    <w:rsid w:val="007B3821"/>
    <w:rsid w:val="00806A38"/>
    <w:rsid w:val="008309E6"/>
    <w:rsid w:val="00833D1F"/>
    <w:rsid w:val="00846E9D"/>
    <w:rsid w:val="00855E89"/>
    <w:rsid w:val="0086039E"/>
    <w:rsid w:val="008853F1"/>
    <w:rsid w:val="008938A7"/>
    <w:rsid w:val="00897D09"/>
    <w:rsid w:val="008A686C"/>
    <w:rsid w:val="008D1C7F"/>
    <w:rsid w:val="008D696F"/>
    <w:rsid w:val="00905FBD"/>
    <w:rsid w:val="009061FB"/>
    <w:rsid w:val="00911F29"/>
    <w:rsid w:val="00930E14"/>
    <w:rsid w:val="009327C6"/>
    <w:rsid w:val="00953773"/>
    <w:rsid w:val="0095713E"/>
    <w:rsid w:val="00964DE8"/>
    <w:rsid w:val="0099515D"/>
    <w:rsid w:val="009A47BE"/>
    <w:rsid w:val="009B11E7"/>
    <w:rsid w:val="009B2900"/>
    <w:rsid w:val="009B7291"/>
    <w:rsid w:val="009C213B"/>
    <w:rsid w:val="00A03901"/>
    <w:rsid w:val="00A64E7A"/>
    <w:rsid w:val="00A74F9E"/>
    <w:rsid w:val="00A85B79"/>
    <w:rsid w:val="00A949B5"/>
    <w:rsid w:val="00AC58A4"/>
    <w:rsid w:val="00AE487A"/>
    <w:rsid w:val="00AF4B5D"/>
    <w:rsid w:val="00AF5FE6"/>
    <w:rsid w:val="00B232E9"/>
    <w:rsid w:val="00B30741"/>
    <w:rsid w:val="00B32392"/>
    <w:rsid w:val="00B5004E"/>
    <w:rsid w:val="00B53E81"/>
    <w:rsid w:val="00B64190"/>
    <w:rsid w:val="00B83ECB"/>
    <w:rsid w:val="00BA2867"/>
    <w:rsid w:val="00BB0276"/>
    <w:rsid w:val="00BC4F55"/>
    <w:rsid w:val="00BF7157"/>
    <w:rsid w:val="00C11AF0"/>
    <w:rsid w:val="00C141F8"/>
    <w:rsid w:val="00C224E0"/>
    <w:rsid w:val="00C26C2C"/>
    <w:rsid w:val="00C32101"/>
    <w:rsid w:val="00C4438C"/>
    <w:rsid w:val="00C66107"/>
    <w:rsid w:val="00C66D16"/>
    <w:rsid w:val="00CB2221"/>
    <w:rsid w:val="00CD3A44"/>
    <w:rsid w:val="00CF535A"/>
    <w:rsid w:val="00D01C80"/>
    <w:rsid w:val="00D049A1"/>
    <w:rsid w:val="00D04E49"/>
    <w:rsid w:val="00D06F9F"/>
    <w:rsid w:val="00D07627"/>
    <w:rsid w:val="00D25E7D"/>
    <w:rsid w:val="00D346BA"/>
    <w:rsid w:val="00D43099"/>
    <w:rsid w:val="00D652E4"/>
    <w:rsid w:val="00DD13C9"/>
    <w:rsid w:val="00DF2C88"/>
    <w:rsid w:val="00E071D6"/>
    <w:rsid w:val="00E144F6"/>
    <w:rsid w:val="00E1591D"/>
    <w:rsid w:val="00E15A1E"/>
    <w:rsid w:val="00E2676D"/>
    <w:rsid w:val="00E62F4C"/>
    <w:rsid w:val="00E64274"/>
    <w:rsid w:val="00E771E6"/>
    <w:rsid w:val="00E8460D"/>
    <w:rsid w:val="00E96AD5"/>
    <w:rsid w:val="00E97EA7"/>
    <w:rsid w:val="00EF065B"/>
    <w:rsid w:val="00EF4974"/>
    <w:rsid w:val="00EF5A84"/>
    <w:rsid w:val="00F059AE"/>
    <w:rsid w:val="00F100D0"/>
    <w:rsid w:val="00F11C17"/>
    <w:rsid w:val="00F40978"/>
    <w:rsid w:val="00F67D0F"/>
    <w:rsid w:val="00F8145A"/>
    <w:rsid w:val="00FB620E"/>
    <w:rsid w:val="00FC3164"/>
    <w:rsid w:val="00FC416B"/>
    <w:rsid w:val="00FE16BB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C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 к объекту"/>
    <w:basedOn w:val="a"/>
    <w:next w:val="a"/>
    <w:rsid w:val="008309E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8309E6"/>
    <w:pPr>
      <w:ind w:left="720"/>
      <w:contextualSpacing/>
    </w:pPr>
  </w:style>
  <w:style w:type="paragraph" w:styleId="a5">
    <w:name w:val="Body Text"/>
    <w:basedOn w:val="a"/>
    <w:link w:val="1"/>
    <w:rsid w:val="008309E6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09E6"/>
  </w:style>
  <w:style w:type="character" w:customStyle="1" w:styleId="1">
    <w:name w:val="Основной текст Знак1"/>
    <w:basedOn w:val="a0"/>
    <w:link w:val="a5"/>
    <w:rsid w:val="008309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C26C2C"/>
  </w:style>
  <w:style w:type="paragraph" w:styleId="a8">
    <w:name w:val="header"/>
    <w:basedOn w:val="a"/>
    <w:link w:val="10"/>
    <w:uiPriority w:val="99"/>
    <w:rsid w:val="00C26C2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26C2C"/>
  </w:style>
  <w:style w:type="character" w:customStyle="1" w:styleId="10">
    <w:name w:val="Верхний колонтитул Знак1"/>
    <w:basedOn w:val="a0"/>
    <w:link w:val="a8"/>
    <w:uiPriority w:val="99"/>
    <w:rsid w:val="00C26C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11"/>
    <w:rsid w:val="00C26C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26C2C"/>
  </w:style>
  <w:style w:type="character" w:customStyle="1" w:styleId="11">
    <w:name w:val="Нижний колонтитул Знак1"/>
    <w:link w:val="aa"/>
    <w:rsid w:val="00C26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C26C2C"/>
    <w:pPr>
      <w:widowControl w:val="0"/>
      <w:autoSpaceDE w:val="0"/>
      <w:autoSpaceDN w:val="0"/>
      <w:adjustRightInd w:val="0"/>
      <w:spacing w:after="0" w:line="36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26C2C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">
    <w:name w:val="Style1"/>
    <w:basedOn w:val="a"/>
    <w:uiPriority w:val="99"/>
    <w:rsid w:val="00C26C2C"/>
    <w:pPr>
      <w:widowControl w:val="0"/>
      <w:autoSpaceDE w:val="0"/>
      <w:autoSpaceDN w:val="0"/>
      <w:adjustRightInd w:val="0"/>
      <w:spacing w:after="0" w:line="36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6C2C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26C2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26C2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6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6C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C26C2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ConsPlusNormal">
    <w:name w:val="ConsPlusNormal"/>
    <w:rsid w:val="0048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307D1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2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DD4564B506AC7F2E7717ECE6B56E01BF08633656B52CE5373463848ADCT5K2P" TargetMode="External"/><Relationship Id="rId18" Type="http://schemas.openxmlformats.org/officeDocument/2006/relationships/hyperlink" Target="consultantplus://offline/ref=99E1209287EDDD1E6664F12407DE86B700DCCB450CEAD383940F59821D4B81A7AADB222240E7BBp0U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FD2B5FF7351A2A487EA150919986281B492F8EE77C1915DBD4E2F4E19C75757C240DBDF396C83A06819Cj9v6I" TargetMode="External"/><Relationship Id="rId17" Type="http://schemas.openxmlformats.org/officeDocument/2006/relationships/hyperlink" Target="consultantplus://offline/ref=99E1209287EDDD1E6664F12407DE86B706DDCE4706E58E899C5655801A44DEB0AD922E2141E6BEp0U6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1209287EDDD1E6664F12407DE86B706DDCE4706E58E899C5655801A44DEB0AD922E2141E4BFp0U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CDE481A59FF3AEF1BC0577C66878C91DF5E8CC3E327A4796BB5FBAD1795C6F22D0E9078C4360532289DsAs0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4564B506AC7F2E7717ECE6B56E01BF08633656B52CE5373463848ADCT5K2P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C39F52AA30565D511C58E8C94B63FEEA170B537407F216B9B81CF32CBT4XAO" TargetMode="External"/><Relationship Id="rId19" Type="http://schemas.openxmlformats.org/officeDocument/2006/relationships/hyperlink" Target="consultantplus://offline/ref=AC7B6018C16C4663144BED6EF7526787A3C0B07B47DB5CD65E41FBDC14151A9BB323A051C801ABrA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9F52AA30565D511C58E9A97DA60E6A47CEE3D437D2F3CC6DE946F9C431BEE192F42E0DEEF0420107F10TCX1O" TargetMode="External"/><Relationship Id="rId14" Type="http://schemas.openxmlformats.org/officeDocument/2006/relationships/hyperlink" Target="consultantplus://offline/ref=F55472089D80FD2BF9AA4ECE04181DC38BBD62E47F2B552354B1292AD8A54410CB52F63F9DECA05B435ED8s5wD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FABA-C366-4639-B137-C479522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KSHP</Company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ani_sp5</dc:creator>
  <cp:lastModifiedBy>User</cp:lastModifiedBy>
  <cp:revision>2</cp:revision>
  <cp:lastPrinted>2017-01-17T14:06:00Z</cp:lastPrinted>
  <dcterms:created xsi:type="dcterms:W3CDTF">2017-02-03T12:04:00Z</dcterms:created>
  <dcterms:modified xsi:type="dcterms:W3CDTF">2017-02-03T12:04:00Z</dcterms:modified>
</cp:coreProperties>
</file>