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4F" w:rsidRDefault="00F86B4F" w:rsidP="00F86B4F">
      <w:pPr>
        <w:pStyle w:val="30"/>
        <w:keepNext/>
        <w:keepLines/>
        <w:shd w:val="clear" w:color="auto" w:fill="auto"/>
        <w:spacing w:after="111" w:line="250" w:lineRule="exact"/>
        <w:jc w:val="center"/>
      </w:pPr>
      <w:bookmarkStart w:id="0" w:name="bookmark2"/>
      <w:r>
        <w:t>О питьевом водоснабжении в Новгородской области</w:t>
      </w:r>
      <w:bookmarkEnd w:id="0"/>
    </w:p>
    <w:p w:rsidR="00F86B4F" w:rsidRDefault="00F86B4F" w:rsidP="00F86B4F">
      <w:pPr>
        <w:pStyle w:val="a3"/>
        <w:shd w:val="clear" w:color="auto" w:fill="auto"/>
        <w:spacing w:after="120" w:line="330" w:lineRule="exact"/>
        <w:ind w:left="20" w:right="20" w:firstLine="660"/>
        <w:jc w:val="both"/>
      </w:pPr>
      <w:r>
        <w:t>Обеспечение жителей доброкачественной питьевой водой является одним из важных критериев санитарно-эпидемиологического благополучия населения, от которых зависит здоровье человека и условия его жизни. Доля населения, проживающего в населенных пунктах области, обеспеченного питьевой водой надлежащего качества, составляет 69,1%.</w:t>
      </w:r>
    </w:p>
    <w:p w:rsidR="00F86B4F" w:rsidRDefault="00F86B4F" w:rsidP="00F86B4F">
      <w:pPr>
        <w:pStyle w:val="a3"/>
        <w:shd w:val="clear" w:color="auto" w:fill="auto"/>
        <w:spacing w:after="120" w:line="330" w:lineRule="exact"/>
        <w:ind w:left="20" w:right="20" w:firstLine="660"/>
        <w:jc w:val="both"/>
      </w:pPr>
      <w:r>
        <w:t xml:space="preserve">Основными причинами неудовлетворительного качества питьевой воды является загрязнение </w:t>
      </w:r>
      <w:proofErr w:type="spellStart"/>
      <w:r>
        <w:t>водоисточников</w:t>
      </w:r>
      <w:proofErr w:type="spellEnd"/>
      <w:r>
        <w:t>, отсутствие зон санитарной охраны, износ оборудования и сетей, использование устаревших технологий очистки воды.</w:t>
      </w:r>
    </w:p>
    <w:p w:rsidR="00F86B4F" w:rsidRDefault="00F86B4F" w:rsidP="00F86B4F">
      <w:pPr>
        <w:pStyle w:val="a3"/>
        <w:shd w:val="clear" w:color="auto" w:fill="auto"/>
        <w:spacing w:after="127" w:line="330" w:lineRule="exact"/>
        <w:ind w:left="20" w:right="20" w:firstLine="660"/>
        <w:jc w:val="both"/>
      </w:pPr>
      <w:r>
        <w:t xml:space="preserve">По информации управления Федеральной службы по надзору в сфере защиты прав потребителей и благополучия человека по Новгородской области доля неудовлетворительных проб ■ воды по санитарно-химическим показателям в разводящей сети за девять месяцев 2019 года составила 31,9% (9 мес. 2019 года - 37,4%) по микробиологическим показателям - 8,0% (9 мес. 2019 года - 5,9%). Наиболее неудовлетворительное качество воды по санитарно-химическим показателям отмечается в водопроводах Батецкого, </w:t>
      </w:r>
      <w:proofErr w:type="spellStart"/>
      <w:r>
        <w:t>Волотовского</w:t>
      </w:r>
      <w:proofErr w:type="spellEnd"/>
      <w:r>
        <w:t xml:space="preserve">, </w:t>
      </w:r>
      <w:proofErr w:type="spellStart"/>
      <w:r>
        <w:t>Маловишерского</w:t>
      </w:r>
      <w:proofErr w:type="spellEnd"/>
      <w:r>
        <w:t xml:space="preserve">, </w:t>
      </w:r>
      <w:proofErr w:type="spellStart"/>
      <w:r>
        <w:t>Маревского</w:t>
      </w:r>
      <w:proofErr w:type="spellEnd"/>
      <w:r>
        <w:t xml:space="preserve">, Мошенского, </w:t>
      </w:r>
      <w:proofErr w:type="spellStart"/>
      <w:r>
        <w:t>Поддорского</w:t>
      </w:r>
      <w:proofErr w:type="spellEnd"/>
      <w:r>
        <w:t xml:space="preserve">, </w:t>
      </w:r>
      <w:proofErr w:type="spellStart"/>
      <w:r>
        <w:t>Солецкого</w:t>
      </w:r>
      <w:proofErr w:type="spellEnd"/>
      <w:r>
        <w:t xml:space="preserve">, Старорусского, Холмского и </w:t>
      </w:r>
      <w:proofErr w:type="spellStart"/>
      <w:r>
        <w:t>Шимского</w:t>
      </w:r>
      <w:proofErr w:type="spellEnd"/>
      <w:r>
        <w:t xml:space="preserve"> районах, Приоритетными химическими загрязнителями являются железо, марганец, алюминий и хлороформ. Наиболее неудовлетворительное качество воды по микробиологическим показателям наблюдается в водопроводах Батецкого, </w:t>
      </w:r>
      <w:proofErr w:type="spellStart"/>
      <w:r>
        <w:t>Волотовского</w:t>
      </w:r>
      <w:proofErr w:type="spellEnd"/>
      <w:r>
        <w:t xml:space="preserve">, </w:t>
      </w:r>
      <w:proofErr w:type="spellStart"/>
      <w:r>
        <w:t>Маревского</w:t>
      </w:r>
      <w:proofErr w:type="spellEnd"/>
      <w:r>
        <w:t xml:space="preserve">, </w:t>
      </w:r>
      <w:proofErr w:type="spellStart"/>
      <w:r>
        <w:t>П</w:t>
      </w:r>
      <w:r w:rsidR="00E4172C">
        <w:t>а</w:t>
      </w:r>
      <w:r>
        <w:t>рфинского</w:t>
      </w:r>
      <w:proofErr w:type="spellEnd"/>
      <w:r>
        <w:t xml:space="preserve">, </w:t>
      </w:r>
      <w:proofErr w:type="spellStart"/>
      <w:r>
        <w:t>Поддорского</w:t>
      </w:r>
      <w:proofErr w:type="spellEnd"/>
      <w:r>
        <w:t xml:space="preserve"> и Холмского районов.</w:t>
      </w:r>
    </w:p>
    <w:p w:rsidR="00F86B4F" w:rsidRDefault="00F86B4F" w:rsidP="00F86B4F">
      <w:pPr>
        <w:pStyle w:val="a3"/>
        <w:shd w:val="clear" w:color="auto" w:fill="auto"/>
        <w:spacing w:after="113" w:line="321" w:lineRule="exact"/>
        <w:ind w:left="20" w:right="20" w:firstLine="660"/>
        <w:jc w:val="both"/>
      </w:pPr>
      <w:proofErr w:type="gramStart"/>
      <w:r>
        <w:t xml:space="preserve">Отмечается улучшение качества воды в Великом Новгороде, Валдайском, Демянском, </w:t>
      </w:r>
      <w:proofErr w:type="spellStart"/>
      <w:r>
        <w:t>Крестецком</w:t>
      </w:r>
      <w:proofErr w:type="spellEnd"/>
      <w:r>
        <w:t xml:space="preserve">, </w:t>
      </w:r>
      <w:proofErr w:type="spellStart"/>
      <w:r>
        <w:t>Любытинском</w:t>
      </w:r>
      <w:proofErr w:type="spellEnd"/>
      <w:r>
        <w:t xml:space="preserve">, Новгородском </w:t>
      </w:r>
      <w:proofErr w:type="spellStart"/>
      <w:r>
        <w:t>Окуловском</w:t>
      </w:r>
      <w:proofErr w:type="spellEnd"/>
      <w:r>
        <w:t xml:space="preserve"> и </w:t>
      </w:r>
      <w:proofErr w:type="spellStart"/>
      <w:r>
        <w:t>Пестовском</w:t>
      </w:r>
      <w:proofErr w:type="spellEnd"/>
      <w:r>
        <w:t xml:space="preserve"> районах, ухудшение качества воды - в Батецком, </w:t>
      </w:r>
      <w:proofErr w:type="spellStart"/>
      <w:r>
        <w:t>Волотовском</w:t>
      </w:r>
      <w:proofErr w:type="spellEnd"/>
      <w:r>
        <w:t xml:space="preserve">, </w:t>
      </w:r>
      <w:proofErr w:type="spellStart"/>
      <w:r>
        <w:t>Маревском</w:t>
      </w:r>
      <w:proofErr w:type="spellEnd"/>
      <w:r>
        <w:t>, Мошенском,]</w:t>
      </w:r>
      <w:proofErr w:type="spellStart"/>
      <w:r>
        <w:t>Поддорском</w:t>
      </w:r>
      <w:proofErr w:type="spellEnd"/>
      <w:r>
        <w:t xml:space="preserve">, </w:t>
      </w:r>
      <w:proofErr w:type="spellStart"/>
      <w:r>
        <w:t>Солецком</w:t>
      </w:r>
      <w:proofErr w:type="spellEnd"/>
      <w:r>
        <w:t>, Шимском и Холмском районах.</w:t>
      </w:r>
      <w:proofErr w:type="gramEnd"/>
    </w:p>
    <w:p w:rsidR="00F86B4F" w:rsidRDefault="00F86B4F" w:rsidP="00F86B4F">
      <w:pPr>
        <w:pStyle w:val="a3"/>
        <w:shd w:val="clear" w:color="auto" w:fill="auto"/>
        <w:spacing w:line="330" w:lineRule="exact"/>
        <w:ind w:left="20" w:right="20" w:firstLine="660"/>
        <w:jc w:val="both"/>
      </w:pPr>
      <w:r>
        <w:t xml:space="preserve">В целях улучшение качества питьевого водоснабжения ведутся работы реконструкции водоочистных сооружений в </w:t>
      </w:r>
      <w:proofErr w:type="gramStart"/>
      <w:r>
        <w:t>г</w:t>
      </w:r>
      <w:proofErr w:type="gramEnd"/>
      <w:r>
        <w:t xml:space="preserve">. Старая Русса, г. Малая Вишера и д. Подберезье Новгородского района. В 2020 году планируется реконструкция водоочистных сооружений в </w:t>
      </w:r>
      <w:proofErr w:type="gramStart"/>
      <w:r>
        <w:t>г</w:t>
      </w:r>
      <w:proofErr w:type="gramEnd"/>
      <w:r>
        <w:t>. Сольцы, установка оборудования для очистки воды в 2019 году в г. Холм.</w:t>
      </w:r>
    </w:p>
    <w:p w:rsidR="00EF0ECC" w:rsidRDefault="00EF0ECC"/>
    <w:p w:rsidR="00F86B4F" w:rsidRDefault="00F86B4F"/>
    <w:p w:rsidR="00F86B4F" w:rsidRDefault="00F86B4F"/>
    <w:p w:rsidR="00F86B4F" w:rsidRDefault="00F86B4F"/>
    <w:p w:rsidR="00F86B4F" w:rsidRDefault="00F86B4F"/>
    <w:p w:rsidR="00F86B4F" w:rsidRDefault="00F86B4F"/>
    <w:p w:rsidR="00F86B4F" w:rsidRDefault="00F86B4F"/>
    <w:p w:rsidR="00F86B4F" w:rsidRDefault="00F86B4F"/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86B4F" w:rsidTr="007374EC"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F86B4F" w:rsidRPr="00F86B4F" w:rsidRDefault="00F86B4F">
            <w:pPr>
              <w:rPr>
                <w:b/>
              </w:rPr>
            </w:pPr>
            <w:r w:rsidRPr="00F86B4F">
              <w:rPr>
                <w:b/>
              </w:rPr>
              <w:t xml:space="preserve">Доля неудовлетворительных проб по </w:t>
            </w:r>
            <w:proofErr w:type="gramStart"/>
            <w:r w:rsidRPr="00F86B4F">
              <w:rPr>
                <w:b/>
              </w:rPr>
              <w:t>санитарно-химическим</w:t>
            </w:r>
            <w:proofErr w:type="gramEnd"/>
            <w:r w:rsidRPr="00F86B4F">
              <w:rPr>
                <w:b/>
              </w:rPr>
              <w:t xml:space="preserve"> </w:t>
            </w:r>
            <w:proofErr w:type="spellStart"/>
            <w:r w:rsidRPr="00F86B4F">
              <w:rPr>
                <w:b/>
              </w:rPr>
              <w:t>показателей,%</w:t>
            </w:r>
            <w:proofErr w:type="spellEnd"/>
          </w:p>
        </w:tc>
        <w:tc>
          <w:tcPr>
            <w:tcW w:w="3829" w:type="dxa"/>
            <w:gridSpan w:val="2"/>
          </w:tcPr>
          <w:p w:rsidR="00F86B4F" w:rsidRPr="00F86B4F" w:rsidRDefault="00F86B4F">
            <w:pPr>
              <w:rPr>
                <w:b/>
              </w:rPr>
            </w:pPr>
            <w:r w:rsidRPr="00F86B4F">
              <w:rPr>
                <w:b/>
              </w:rPr>
              <w:t xml:space="preserve">Доля неудовлетворительных проб микробиологическим </w:t>
            </w:r>
            <w:proofErr w:type="spellStart"/>
            <w:r w:rsidRPr="00F86B4F">
              <w:rPr>
                <w:b/>
              </w:rPr>
              <w:t>показателям,%</w:t>
            </w:r>
            <w:proofErr w:type="spellEnd"/>
            <w:r w:rsidRPr="00F86B4F">
              <w:rPr>
                <w:b/>
              </w:rPr>
              <w:t xml:space="preserve"> </w:t>
            </w:r>
          </w:p>
        </w:tc>
      </w:tr>
      <w:tr w:rsidR="00F86B4F" w:rsidTr="00F86B4F"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r w:rsidRPr="00F86B4F">
              <w:rPr>
                <w:b/>
              </w:rPr>
              <w:t>год</w:t>
            </w:r>
          </w:p>
        </w:tc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r w:rsidRPr="00F86B4F">
              <w:rPr>
                <w:b/>
              </w:rPr>
              <w:t>9 мес.2018 г.</w:t>
            </w:r>
          </w:p>
        </w:tc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r w:rsidRPr="00F86B4F">
              <w:rPr>
                <w:b/>
              </w:rPr>
              <w:t>9 мес.2019г.</w:t>
            </w:r>
          </w:p>
        </w:tc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r w:rsidRPr="00F86B4F">
              <w:rPr>
                <w:b/>
              </w:rPr>
              <w:t>9 мес.2018 г.</w:t>
            </w:r>
          </w:p>
        </w:tc>
        <w:tc>
          <w:tcPr>
            <w:tcW w:w="1915" w:type="dxa"/>
          </w:tcPr>
          <w:p w:rsidR="00F86B4F" w:rsidRPr="00F86B4F" w:rsidRDefault="00F86B4F">
            <w:pPr>
              <w:rPr>
                <w:b/>
              </w:rPr>
            </w:pPr>
            <w:r w:rsidRPr="00F86B4F">
              <w:rPr>
                <w:b/>
              </w:rPr>
              <w:t>9 мес.2019 г.</w:t>
            </w:r>
          </w:p>
        </w:tc>
      </w:tr>
      <w:tr w:rsidR="00F86B4F" w:rsidTr="00F86B4F"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r w:rsidRPr="00F86B4F">
              <w:rPr>
                <w:b/>
              </w:rPr>
              <w:t>Великий Новгород</w:t>
            </w:r>
          </w:p>
        </w:tc>
        <w:tc>
          <w:tcPr>
            <w:tcW w:w="1914" w:type="dxa"/>
          </w:tcPr>
          <w:p w:rsidR="00F86B4F" w:rsidRDefault="00F86B4F">
            <w:r>
              <w:t>18,5</w:t>
            </w:r>
          </w:p>
          <w:p w:rsidR="00F86B4F" w:rsidRDefault="00F86B4F"/>
        </w:tc>
        <w:tc>
          <w:tcPr>
            <w:tcW w:w="1914" w:type="dxa"/>
          </w:tcPr>
          <w:p w:rsidR="00F86B4F" w:rsidRDefault="00F86B4F">
            <w:r>
              <w:t>5,0</w:t>
            </w:r>
          </w:p>
        </w:tc>
        <w:tc>
          <w:tcPr>
            <w:tcW w:w="1914" w:type="dxa"/>
          </w:tcPr>
          <w:p w:rsidR="00F86B4F" w:rsidRDefault="002260C8">
            <w:r>
              <w:t>3,7</w:t>
            </w:r>
          </w:p>
        </w:tc>
        <w:tc>
          <w:tcPr>
            <w:tcW w:w="1915" w:type="dxa"/>
          </w:tcPr>
          <w:p w:rsidR="00F86B4F" w:rsidRDefault="002260C8">
            <w:r>
              <w:t>6,0</w:t>
            </w:r>
          </w:p>
        </w:tc>
      </w:tr>
      <w:tr w:rsidR="00F86B4F" w:rsidTr="00F86B4F"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proofErr w:type="spellStart"/>
            <w:r w:rsidRPr="00F86B4F">
              <w:rPr>
                <w:b/>
              </w:rPr>
              <w:t>Боровичский</w:t>
            </w:r>
            <w:proofErr w:type="spellEnd"/>
          </w:p>
        </w:tc>
        <w:tc>
          <w:tcPr>
            <w:tcW w:w="1914" w:type="dxa"/>
          </w:tcPr>
          <w:p w:rsidR="00F86B4F" w:rsidRDefault="00F86B4F">
            <w:r>
              <w:t>46</w:t>
            </w:r>
          </w:p>
        </w:tc>
        <w:tc>
          <w:tcPr>
            <w:tcW w:w="1914" w:type="dxa"/>
          </w:tcPr>
          <w:p w:rsidR="00F86B4F" w:rsidRDefault="00F86B4F">
            <w:r>
              <w:t>50,9</w:t>
            </w:r>
          </w:p>
        </w:tc>
        <w:tc>
          <w:tcPr>
            <w:tcW w:w="1914" w:type="dxa"/>
          </w:tcPr>
          <w:p w:rsidR="00F86B4F" w:rsidRDefault="002260C8">
            <w:r>
              <w:t>3,1</w:t>
            </w:r>
          </w:p>
        </w:tc>
        <w:tc>
          <w:tcPr>
            <w:tcW w:w="1915" w:type="dxa"/>
          </w:tcPr>
          <w:p w:rsidR="00F86B4F" w:rsidRDefault="002260C8">
            <w:r>
              <w:t>7,5</w:t>
            </w:r>
          </w:p>
        </w:tc>
      </w:tr>
      <w:tr w:rsidR="00F86B4F" w:rsidTr="00F86B4F"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r w:rsidRPr="00F86B4F">
              <w:rPr>
                <w:b/>
              </w:rPr>
              <w:t>Батецкий</w:t>
            </w:r>
          </w:p>
        </w:tc>
        <w:tc>
          <w:tcPr>
            <w:tcW w:w="1914" w:type="dxa"/>
          </w:tcPr>
          <w:p w:rsidR="00F86B4F" w:rsidRDefault="00F86B4F">
            <w:r>
              <w:t>62,5</w:t>
            </w:r>
          </w:p>
        </w:tc>
        <w:tc>
          <w:tcPr>
            <w:tcW w:w="1914" w:type="dxa"/>
          </w:tcPr>
          <w:p w:rsidR="00F86B4F" w:rsidRDefault="00F86B4F">
            <w:r>
              <w:t>100</w:t>
            </w:r>
          </w:p>
        </w:tc>
        <w:tc>
          <w:tcPr>
            <w:tcW w:w="1914" w:type="dxa"/>
          </w:tcPr>
          <w:p w:rsidR="00F86B4F" w:rsidRDefault="002260C8">
            <w:r>
              <w:t>15,4</w:t>
            </w:r>
          </w:p>
        </w:tc>
        <w:tc>
          <w:tcPr>
            <w:tcW w:w="1915" w:type="dxa"/>
          </w:tcPr>
          <w:p w:rsidR="00F86B4F" w:rsidRDefault="002260C8">
            <w:r>
              <w:t>22,2</w:t>
            </w:r>
          </w:p>
        </w:tc>
      </w:tr>
      <w:tr w:rsidR="00F86B4F" w:rsidTr="00F86B4F"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r w:rsidRPr="00F86B4F">
              <w:rPr>
                <w:b/>
              </w:rPr>
              <w:t>Валдайский</w:t>
            </w:r>
          </w:p>
        </w:tc>
        <w:tc>
          <w:tcPr>
            <w:tcW w:w="1914" w:type="dxa"/>
          </w:tcPr>
          <w:p w:rsidR="00F86B4F" w:rsidRDefault="00F86B4F">
            <w:r>
              <w:t>25,8</w:t>
            </w:r>
          </w:p>
        </w:tc>
        <w:tc>
          <w:tcPr>
            <w:tcW w:w="1914" w:type="dxa"/>
          </w:tcPr>
          <w:p w:rsidR="00F86B4F" w:rsidRDefault="00F86B4F">
            <w:r>
              <w:t>16,7</w:t>
            </w:r>
          </w:p>
        </w:tc>
        <w:tc>
          <w:tcPr>
            <w:tcW w:w="1914" w:type="dxa"/>
          </w:tcPr>
          <w:p w:rsidR="00F86B4F" w:rsidRDefault="002260C8">
            <w:r>
              <w:t>1,0</w:t>
            </w:r>
          </w:p>
        </w:tc>
        <w:tc>
          <w:tcPr>
            <w:tcW w:w="1915" w:type="dxa"/>
          </w:tcPr>
          <w:p w:rsidR="00F86B4F" w:rsidRDefault="002260C8">
            <w:r>
              <w:t>2,1</w:t>
            </w:r>
          </w:p>
        </w:tc>
      </w:tr>
      <w:tr w:rsidR="00F86B4F" w:rsidTr="00F86B4F"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proofErr w:type="spellStart"/>
            <w:r w:rsidRPr="00F86B4F">
              <w:rPr>
                <w:b/>
              </w:rPr>
              <w:t>Волотовский</w:t>
            </w:r>
            <w:proofErr w:type="spellEnd"/>
          </w:p>
        </w:tc>
        <w:tc>
          <w:tcPr>
            <w:tcW w:w="1914" w:type="dxa"/>
          </w:tcPr>
          <w:p w:rsidR="00F86B4F" w:rsidRDefault="00F86B4F">
            <w:r>
              <w:t>12,5</w:t>
            </w:r>
          </w:p>
        </w:tc>
        <w:tc>
          <w:tcPr>
            <w:tcW w:w="1914" w:type="dxa"/>
          </w:tcPr>
          <w:p w:rsidR="00F86B4F" w:rsidRDefault="00F86B4F">
            <w:r>
              <w:t>75,0</w:t>
            </w:r>
          </w:p>
        </w:tc>
        <w:tc>
          <w:tcPr>
            <w:tcW w:w="1914" w:type="dxa"/>
          </w:tcPr>
          <w:p w:rsidR="00F86B4F" w:rsidRDefault="002260C8">
            <w:r>
              <w:t>17,2</w:t>
            </w:r>
          </w:p>
        </w:tc>
        <w:tc>
          <w:tcPr>
            <w:tcW w:w="1915" w:type="dxa"/>
          </w:tcPr>
          <w:p w:rsidR="00F86B4F" w:rsidRDefault="002260C8">
            <w:r>
              <w:t>12,5</w:t>
            </w:r>
          </w:p>
        </w:tc>
      </w:tr>
      <w:tr w:rsidR="00F86B4F" w:rsidTr="00F86B4F"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proofErr w:type="spellStart"/>
            <w:r w:rsidRPr="00F86B4F">
              <w:rPr>
                <w:b/>
              </w:rPr>
              <w:t>Демянский</w:t>
            </w:r>
            <w:proofErr w:type="spellEnd"/>
            <w:r w:rsidRPr="00F86B4F">
              <w:rPr>
                <w:b/>
              </w:rPr>
              <w:t xml:space="preserve"> </w:t>
            </w:r>
          </w:p>
        </w:tc>
        <w:tc>
          <w:tcPr>
            <w:tcW w:w="1914" w:type="dxa"/>
          </w:tcPr>
          <w:p w:rsidR="00F86B4F" w:rsidRDefault="00F86B4F">
            <w:r>
              <w:t>40</w:t>
            </w:r>
            <w:r w:rsidR="002260C8">
              <w:t>,0</w:t>
            </w:r>
          </w:p>
        </w:tc>
        <w:tc>
          <w:tcPr>
            <w:tcW w:w="1914" w:type="dxa"/>
          </w:tcPr>
          <w:p w:rsidR="00F86B4F" w:rsidRDefault="00F86B4F">
            <w:r>
              <w:t>15,4</w:t>
            </w:r>
          </w:p>
        </w:tc>
        <w:tc>
          <w:tcPr>
            <w:tcW w:w="1914" w:type="dxa"/>
          </w:tcPr>
          <w:p w:rsidR="00F86B4F" w:rsidRDefault="002260C8">
            <w:r>
              <w:t>1,9</w:t>
            </w:r>
          </w:p>
        </w:tc>
        <w:tc>
          <w:tcPr>
            <w:tcW w:w="1915" w:type="dxa"/>
          </w:tcPr>
          <w:p w:rsidR="00F86B4F" w:rsidRDefault="002260C8">
            <w:r>
              <w:t>5,0</w:t>
            </w:r>
          </w:p>
        </w:tc>
      </w:tr>
      <w:tr w:rsidR="00F86B4F" w:rsidTr="00F86B4F"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proofErr w:type="spellStart"/>
            <w:r w:rsidRPr="00F86B4F">
              <w:rPr>
                <w:b/>
              </w:rPr>
              <w:t>Крестецкий</w:t>
            </w:r>
            <w:proofErr w:type="spellEnd"/>
          </w:p>
        </w:tc>
        <w:tc>
          <w:tcPr>
            <w:tcW w:w="1914" w:type="dxa"/>
          </w:tcPr>
          <w:p w:rsidR="00F86B4F" w:rsidRDefault="00F86B4F">
            <w:r>
              <w:t>14,3</w:t>
            </w:r>
          </w:p>
        </w:tc>
        <w:tc>
          <w:tcPr>
            <w:tcW w:w="1914" w:type="dxa"/>
          </w:tcPr>
          <w:p w:rsidR="00F86B4F" w:rsidRDefault="00F86B4F">
            <w:r>
              <w:t>5,5</w:t>
            </w:r>
          </w:p>
        </w:tc>
        <w:tc>
          <w:tcPr>
            <w:tcW w:w="1914" w:type="dxa"/>
          </w:tcPr>
          <w:p w:rsidR="00F86B4F" w:rsidRDefault="002260C8">
            <w:r>
              <w:t>4,7</w:t>
            </w:r>
          </w:p>
        </w:tc>
        <w:tc>
          <w:tcPr>
            <w:tcW w:w="1915" w:type="dxa"/>
          </w:tcPr>
          <w:p w:rsidR="00F86B4F" w:rsidRDefault="002260C8">
            <w:r>
              <w:t>6,5</w:t>
            </w:r>
          </w:p>
        </w:tc>
      </w:tr>
      <w:tr w:rsidR="00F86B4F" w:rsidTr="00F86B4F"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proofErr w:type="spellStart"/>
            <w:r w:rsidRPr="00F86B4F">
              <w:rPr>
                <w:b/>
              </w:rPr>
              <w:t>Любытинский</w:t>
            </w:r>
            <w:proofErr w:type="spellEnd"/>
          </w:p>
        </w:tc>
        <w:tc>
          <w:tcPr>
            <w:tcW w:w="1914" w:type="dxa"/>
          </w:tcPr>
          <w:p w:rsidR="00F86B4F" w:rsidRDefault="00F86B4F">
            <w:r>
              <w:t>54,5</w:t>
            </w:r>
          </w:p>
        </w:tc>
        <w:tc>
          <w:tcPr>
            <w:tcW w:w="1914" w:type="dxa"/>
          </w:tcPr>
          <w:p w:rsidR="00F86B4F" w:rsidRDefault="00F86B4F">
            <w:r>
              <w:t>30,3</w:t>
            </w:r>
          </w:p>
        </w:tc>
        <w:tc>
          <w:tcPr>
            <w:tcW w:w="1914" w:type="dxa"/>
          </w:tcPr>
          <w:p w:rsidR="00F86B4F" w:rsidRDefault="002260C8">
            <w:r>
              <w:t>10,8</w:t>
            </w:r>
          </w:p>
        </w:tc>
        <w:tc>
          <w:tcPr>
            <w:tcW w:w="1915" w:type="dxa"/>
          </w:tcPr>
          <w:p w:rsidR="00F86B4F" w:rsidRDefault="002260C8">
            <w:r>
              <w:t>3,2</w:t>
            </w:r>
          </w:p>
        </w:tc>
      </w:tr>
      <w:tr w:rsidR="00F86B4F" w:rsidTr="00F86B4F"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proofErr w:type="spellStart"/>
            <w:r w:rsidRPr="00F86B4F">
              <w:rPr>
                <w:b/>
              </w:rPr>
              <w:t>Маловишерский</w:t>
            </w:r>
            <w:proofErr w:type="spellEnd"/>
          </w:p>
        </w:tc>
        <w:tc>
          <w:tcPr>
            <w:tcW w:w="1914" w:type="dxa"/>
          </w:tcPr>
          <w:p w:rsidR="00F86B4F" w:rsidRDefault="00F86B4F">
            <w:r>
              <w:t>59,5</w:t>
            </w:r>
          </w:p>
        </w:tc>
        <w:tc>
          <w:tcPr>
            <w:tcW w:w="1914" w:type="dxa"/>
          </w:tcPr>
          <w:p w:rsidR="00F86B4F" w:rsidRDefault="00F86B4F">
            <w:r>
              <w:t>62,5</w:t>
            </w:r>
          </w:p>
        </w:tc>
        <w:tc>
          <w:tcPr>
            <w:tcW w:w="1914" w:type="dxa"/>
          </w:tcPr>
          <w:p w:rsidR="00F86B4F" w:rsidRDefault="002260C8">
            <w:r>
              <w:t>8,2</w:t>
            </w:r>
          </w:p>
        </w:tc>
        <w:tc>
          <w:tcPr>
            <w:tcW w:w="1915" w:type="dxa"/>
          </w:tcPr>
          <w:p w:rsidR="00F86B4F" w:rsidRDefault="002260C8">
            <w:r>
              <w:t>18,2</w:t>
            </w:r>
          </w:p>
        </w:tc>
      </w:tr>
      <w:tr w:rsidR="00F86B4F" w:rsidTr="00F86B4F"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proofErr w:type="spellStart"/>
            <w:r w:rsidRPr="00F86B4F">
              <w:rPr>
                <w:b/>
              </w:rPr>
              <w:t>Марёвский</w:t>
            </w:r>
            <w:proofErr w:type="spellEnd"/>
          </w:p>
        </w:tc>
        <w:tc>
          <w:tcPr>
            <w:tcW w:w="1914" w:type="dxa"/>
          </w:tcPr>
          <w:p w:rsidR="00F86B4F" w:rsidRDefault="00F86B4F">
            <w:r>
              <w:t>50,0</w:t>
            </w:r>
          </w:p>
        </w:tc>
        <w:tc>
          <w:tcPr>
            <w:tcW w:w="1914" w:type="dxa"/>
          </w:tcPr>
          <w:p w:rsidR="00F86B4F" w:rsidRDefault="00F86B4F">
            <w:r>
              <w:t>100</w:t>
            </w:r>
          </w:p>
        </w:tc>
        <w:tc>
          <w:tcPr>
            <w:tcW w:w="1914" w:type="dxa"/>
          </w:tcPr>
          <w:p w:rsidR="00F86B4F" w:rsidRDefault="002260C8">
            <w:r>
              <w:t>11,7</w:t>
            </w:r>
          </w:p>
        </w:tc>
        <w:tc>
          <w:tcPr>
            <w:tcW w:w="1915" w:type="dxa"/>
          </w:tcPr>
          <w:p w:rsidR="00F86B4F" w:rsidRDefault="002260C8">
            <w:r>
              <w:t>100,00</w:t>
            </w:r>
          </w:p>
        </w:tc>
      </w:tr>
      <w:tr w:rsidR="00F86B4F" w:rsidTr="00F86B4F"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proofErr w:type="spellStart"/>
            <w:r w:rsidRPr="00F86B4F">
              <w:rPr>
                <w:b/>
              </w:rPr>
              <w:t>Мошенской</w:t>
            </w:r>
            <w:proofErr w:type="spellEnd"/>
          </w:p>
        </w:tc>
        <w:tc>
          <w:tcPr>
            <w:tcW w:w="1914" w:type="dxa"/>
          </w:tcPr>
          <w:p w:rsidR="00F86B4F" w:rsidRDefault="00F86B4F">
            <w:r>
              <w:t>84,0</w:t>
            </w:r>
          </w:p>
        </w:tc>
        <w:tc>
          <w:tcPr>
            <w:tcW w:w="1914" w:type="dxa"/>
          </w:tcPr>
          <w:p w:rsidR="00F86B4F" w:rsidRDefault="002260C8">
            <w:r>
              <w:t>100</w:t>
            </w:r>
          </w:p>
        </w:tc>
        <w:tc>
          <w:tcPr>
            <w:tcW w:w="1914" w:type="dxa"/>
          </w:tcPr>
          <w:p w:rsidR="00F86B4F" w:rsidRDefault="002260C8">
            <w:r>
              <w:t>5,6</w:t>
            </w:r>
          </w:p>
        </w:tc>
        <w:tc>
          <w:tcPr>
            <w:tcW w:w="1915" w:type="dxa"/>
          </w:tcPr>
          <w:p w:rsidR="00F86B4F" w:rsidRDefault="002260C8">
            <w:r>
              <w:t>0,0</w:t>
            </w:r>
          </w:p>
        </w:tc>
      </w:tr>
      <w:tr w:rsidR="00F86B4F" w:rsidTr="00F86B4F">
        <w:tc>
          <w:tcPr>
            <w:tcW w:w="1914" w:type="dxa"/>
          </w:tcPr>
          <w:p w:rsidR="00F86B4F" w:rsidRPr="00F86B4F" w:rsidRDefault="00F86B4F" w:rsidP="00F86B4F">
            <w:pPr>
              <w:rPr>
                <w:b/>
              </w:rPr>
            </w:pPr>
            <w:r w:rsidRPr="00F86B4F">
              <w:rPr>
                <w:b/>
              </w:rPr>
              <w:t>Новгородский</w:t>
            </w:r>
          </w:p>
        </w:tc>
        <w:tc>
          <w:tcPr>
            <w:tcW w:w="1914" w:type="dxa"/>
          </w:tcPr>
          <w:p w:rsidR="00F86B4F" w:rsidRDefault="00F86B4F">
            <w:r>
              <w:t>40,5</w:t>
            </w:r>
          </w:p>
        </w:tc>
        <w:tc>
          <w:tcPr>
            <w:tcW w:w="1914" w:type="dxa"/>
          </w:tcPr>
          <w:p w:rsidR="00F86B4F" w:rsidRDefault="002260C8">
            <w:r>
              <w:t>14,3</w:t>
            </w:r>
          </w:p>
        </w:tc>
        <w:tc>
          <w:tcPr>
            <w:tcW w:w="1914" w:type="dxa"/>
          </w:tcPr>
          <w:p w:rsidR="00F86B4F" w:rsidRDefault="002260C8">
            <w:r>
              <w:t>14,5</w:t>
            </w:r>
          </w:p>
        </w:tc>
        <w:tc>
          <w:tcPr>
            <w:tcW w:w="1915" w:type="dxa"/>
          </w:tcPr>
          <w:p w:rsidR="00F86B4F" w:rsidRDefault="002260C8">
            <w:r>
              <w:t>11,9</w:t>
            </w:r>
          </w:p>
        </w:tc>
      </w:tr>
      <w:tr w:rsidR="00F86B4F" w:rsidTr="00F86B4F"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proofErr w:type="spellStart"/>
            <w:r w:rsidRPr="00F86B4F">
              <w:rPr>
                <w:b/>
              </w:rPr>
              <w:t>Окуловский</w:t>
            </w:r>
            <w:proofErr w:type="spellEnd"/>
          </w:p>
        </w:tc>
        <w:tc>
          <w:tcPr>
            <w:tcW w:w="1914" w:type="dxa"/>
          </w:tcPr>
          <w:p w:rsidR="00F86B4F" w:rsidRDefault="00F86B4F">
            <w:r>
              <w:t>65,1</w:t>
            </w:r>
          </w:p>
        </w:tc>
        <w:tc>
          <w:tcPr>
            <w:tcW w:w="1914" w:type="dxa"/>
          </w:tcPr>
          <w:p w:rsidR="00F86B4F" w:rsidRDefault="002260C8">
            <w:r>
              <w:t>53,3</w:t>
            </w:r>
          </w:p>
        </w:tc>
        <w:tc>
          <w:tcPr>
            <w:tcW w:w="1914" w:type="dxa"/>
          </w:tcPr>
          <w:p w:rsidR="00F86B4F" w:rsidRDefault="002260C8">
            <w:r>
              <w:t>7,4</w:t>
            </w:r>
          </w:p>
        </w:tc>
        <w:tc>
          <w:tcPr>
            <w:tcW w:w="1915" w:type="dxa"/>
          </w:tcPr>
          <w:p w:rsidR="00F86B4F" w:rsidRDefault="002260C8">
            <w:r>
              <w:t>1,9</w:t>
            </w:r>
          </w:p>
        </w:tc>
      </w:tr>
      <w:tr w:rsidR="00F86B4F" w:rsidTr="00F86B4F"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proofErr w:type="spellStart"/>
            <w:r w:rsidRPr="00F86B4F">
              <w:rPr>
                <w:b/>
              </w:rPr>
              <w:t>Парфинский</w:t>
            </w:r>
            <w:proofErr w:type="spellEnd"/>
          </w:p>
        </w:tc>
        <w:tc>
          <w:tcPr>
            <w:tcW w:w="1914" w:type="dxa"/>
          </w:tcPr>
          <w:p w:rsidR="00F86B4F" w:rsidRDefault="00F86B4F">
            <w:r>
              <w:t>47,5</w:t>
            </w:r>
          </w:p>
        </w:tc>
        <w:tc>
          <w:tcPr>
            <w:tcW w:w="1914" w:type="dxa"/>
          </w:tcPr>
          <w:p w:rsidR="00F86B4F" w:rsidRDefault="002260C8">
            <w:r>
              <w:t>59,1</w:t>
            </w:r>
          </w:p>
        </w:tc>
        <w:tc>
          <w:tcPr>
            <w:tcW w:w="1914" w:type="dxa"/>
          </w:tcPr>
          <w:p w:rsidR="00F86B4F" w:rsidRDefault="002260C8">
            <w:r>
              <w:t>14,6</w:t>
            </w:r>
          </w:p>
        </w:tc>
        <w:tc>
          <w:tcPr>
            <w:tcW w:w="1915" w:type="dxa"/>
          </w:tcPr>
          <w:p w:rsidR="00F86B4F" w:rsidRDefault="002260C8">
            <w:r>
              <w:t>27,3</w:t>
            </w:r>
          </w:p>
        </w:tc>
      </w:tr>
      <w:tr w:rsidR="00F86B4F" w:rsidTr="00F86B4F"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proofErr w:type="spellStart"/>
            <w:r w:rsidRPr="00F86B4F">
              <w:rPr>
                <w:b/>
              </w:rPr>
              <w:t>Пестовский</w:t>
            </w:r>
            <w:proofErr w:type="spellEnd"/>
            <w:r w:rsidRPr="00F86B4F">
              <w:rPr>
                <w:b/>
              </w:rPr>
              <w:t xml:space="preserve"> </w:t>
            </w:r>
          </w:p>
        </w:tc>
        <w:tc>
          <w:tcPr>
            <w:tcW w:w="1914" w:type="dxa"/>
          </w:tcPr>
          <w:p w:rsidR="00F86B4F" w:rsidRDefault="00F86B4F">
            <w:r>
              <w:t>70,6</w:t>
            </w:r>
          </w:p>
        </w:tc>
        <w:tc>
          <w:tcPr>
            <w:tcW w:w="1914" w:type="dxa"/>
          </w:tcPr>
          <w:p w:rsidR="00F86B4F" w:rsidRDefault="002260C8">
            <w:r>
              <w:t>50,0</w:t>
            </w:r>
          </w:p>
        </w:tc>
        <w:tc>
          <w:tcPr>
            <w:tcW w:w="1914" w:type="dxa"/>
          </w:tcPr>
          <w:p w:rsidR="00F86B4F" w:rsidRDefault="002260C8">
            <w:r>
              <w:t>9,3</w:t>
            </w:r>
          </w:p>
        </w:tc>
        <w:tc>
          <w:tcPr>
            <w:tcW w:w="1915" w:type="dxa"/>
          </w:tcPr>
          <w:p w:rsidR="00F86B4F" w:rsidRDefault="002260C8">
            <w:r>
              <w:t>0,0</w:t>
            </w:r>
          </w:p>
        </w:tc>
      </w:tr>
      <w:tr w:rsidR="00F86B4F" w:rsidTr="00F86B4F"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proofErr w:type="spellStart"/>
            <w:r w:rsidRPr="00F86B4F">
              <w:rPr>
                <w:b/>
              </w:rPr>
              <w:t>Поддорский</w:t>
            </w:r>
            <w:proofErr w:type="spellEnd"/>
          </w:p>
        </w:tc>
        <w:tc>
          <w:tcPr>
            <w:tcW w:w="1914" w:type="dxa"/>
          </w:tcPr>
          <w:p w:rsidR="00F86B4F" w:rsidRDefault="00F86B4F">
            <w:r>
              <w:t>77,8</w:t>
            </w:r>
          </w:p>
        </w:tc>
        <w:tc>
          <w:tcPr>
            <w:tcW w:w="1914" w:type="dxa"/>
          </w:tcPr>
          <w:p w:rsidR="00F86B4F" w:rsidRDefault="002260C8">
            <w:r>
              <w:t>100</w:t>
            </w:r>
          </w:p>
        </w:tc>
        <w:tc>
          <w:tcPr>
            <w:tcW w:w="1914" w:type="dxa"/>
          </w:tcPr>
          <w:p w:rsidR="00F86B4F" w:rsidRDefault="002260C8">
            <w:r>
              <w:t>25,6</w:t>
            </w:r>
          </w:p>
        </w:tc>
        <w:tc>
          <w:tcPr>
            <w:tcW w:w="1915" w:type="dxa"/>
          </w:tcPr>
          <w:p w:rsidR="00F86B4F" w:rsidRDefault="002260C8">
            <w:r>
              <w:t>20,0</w:t>
            </w:r>
          </w:p>
        </w:tc>
      </w:tr>
      <w:tr w:rsidR="00F86B4F" w:rsidTr="00F86B4F"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proofErr w:type="spellStart"/>
            <w:r w:rsidRPr="00F86B4F">
              <w:rPr>
                <w:b/>
              </w:rPr>
              <w:t>Солецкий</w:t>
            </w:r>
            <w:proofErr w:type="spellEnd"/>
            <w:r w:rsidRPr="00F86B4F">
              <w:rPr>
                <w:b/>
              </w:rPr>
              <w:t xml:space="preserve"> </w:t>
            </w:r>
          </w:p>
        </w:tc>
        <w:tc>
          <w:tcPr>
            <w:tcW w:w="1914" w:type="dxa"/>
          </w:tcPr>
          <w:p w:rsidR="00F86B4F" w:rsidRDefault="00F86B4F">
            <w:r>
              <w:t>78,6</w:t>
            </w:r>
          </w:p>
        </w:tc>
        <w:tc>
          <w:tcPr>
            <w:tcW w:w="1914" w:type="dxa"/>
          </w:tcPr>
          <w:p w:rsidR="00F86B4F" w:rsidRDefault="002260C8">
            <w:r>
              <w:t>100</w:t>
            </w:r>
          </w:p>
        </w:tc>
        <w:tc>
          <w:tcPr>
            <w:tcW w:w="1914" w:type="dxa"/>
          </w:tcPr>
          <w:p w:rsidR="00F86B4F" w:rsidRDefault="002260C8">
            <w:r>
              <w:t>9,2</w:t>
            </w:r>
          </w:p>
        </w:tc>
        <w:tc>
          <w:tcPr>
            <w:tcW w:w="1915" w:type="dxa"/>
          </w:tcPr>
          <w:p w:rsidR="00F86B4F" w:rsidRDefault="002260C8">
            <w:r>
              <w:t>0,0</w:t>
            </w:r>
          </w:p>
        </w:tc>
      </w:tr>
      <w:tr w:rsidR="00F86B4F" w:rsidTr="00F86B4F"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r w:rsidRPr="00F86B4F">
              <w:rPr>
                <w:b/>
              </w:rPr>
              <w:t xml:space="preserve">Старорусский </w:t>
            </w:r>
          </w:p>
        </w:tc>
        <w:tc>
          <w:tcPr>
            <w:tcW w:w="1914" w:type="dxa"/>
          </w:tcPr>
          <w:p w:rsidR="00F86B4F" w:rsidRDefault="00F86B4F">
            <w:r>
              <w:t>75,6</w:t>
            </w:r>
          </w:p>
        </w:tc>
        <w:tc>
          <w:tcPr>
            <w:tcW w:w="1914" w:type="dxa"/>
          </w:tcPr>
          <w:p w:rsidR="00F86B4F" w:rsidRDefault="002260C8">
            <w:r>
              <w:t>87,1</w:t>
            </w:r>
          </w:p>
        </w:tc>
        <w:tc>
          <w:tcPr>
            <w:tcW w:w="1914" w:type="dxa"/>
          </w:tcPr>
          <w:p w:rsidR="00F86B4F" w:rsidRDefault="002260C8">
            <w:r>
              <w:t>2,9</w:t>
            </w:r>
          </w:p>
        </w:tc>
        <w:tc>
          <w:tcPr>
            <w:tcW w:w="1915" w:type="dxa"/>
          </w:tcPr>
          <w:p w:rsidR="00F86B4F" w:rsidRDefault="002260C8">
            <w:r>
              <w:t>7,9</w:t>
            </w:r>
          </w:p>
        </w:tc>
      </w:tr>
      <w:tr w:rsidR="00F86B4F" w:rsidTr="00F86B4F"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proofErr w:type="spellStart"/>
            <w:r w:rsidRPr="00F86B4F">
              <w:rPr>
                <w:b/>
              </w:rPr>
              <w:t>Хвойнинский</w:t>
            </w:r>
            <w:proofErr w:type="spellEnd"/>
            <w:r w:rsidRPr="00F86B4F">
              <w:rPr>
                <w:b/>
              </w:rPr>
              <w:t xml:space="preserve"> </w:t>
            </w:r>
          </w:p>
        </w:tc>
        <w:tc>
          <w:tcPr>
            <w:tcW w:w="1914" w:type="dxa"/>
          </w:tcPr>
          <w:p w:rsidR="00F86B4F" w:rsidRDefault="00F86B4F">
            <w:r>
              <w:t>3,6</w:t>
            </w:r>
          </w:p>
        </w:tc>
        <w:tc>
          <w:tcPr>
            <w:tcW w:w="1914" w:type="dxa"/>
          </w:tcPr>
          <w:p w:rsidR="00F86B4F" w:rsidRDefault="002260C8">
            <w:r>
              <w:t>7,1</w:t>
            </w:r>
          </w:p>
        </w:tc>
        <w:tc>
          <w:tcPr>
            <w:tcW w:w="1914" w:type="dxa"/>
          </w:tcPr>
          <w:p w:rsidR="00F86B4F" w:rsidRDefault="002260C8">
            <w:r>
              <w:t>5,6</w:t>
            </w:r>
          </w:p>
        </w:tc>
        <w:tc>
          <w:tcPr>
            <w:tcW w:w="1915" w:type="dxa"/>
          </w:tcPr>
          <w:p w:rsidR="00F86B4F" w:rsidRDefault="002260C8">
            <w:r>
              <w:t>9,3</w:t>
            </w:r>
          </w:p>
        </w:tc>
      </w:tr>
      <w:tr w:rsidR="00F86B4F" w:rsidTr="00F86B4F"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r w:rsidRPr="00F86B4F">
              <w:rPr>
                <w:b/>
              </w:rPr>
              <w:t xml:space="preserve">Холмский </w:t>
            </w:r>
          </w:p>
        </w:tc>
        <w:tc>
          <w:tcPr>
            <w:tcW w:w="1914" w:type="dxa"/>
          </w:tcPr>
          <w:p w:rsidR="00F86B4F" w:rsidRDefault="00F86B4F">
            <w:r>
              <w:t>76,3</w:t>
            </w:r>
          </w:p>
        </w:tc>
        <w:tc>
          <w:tcPr>
            <w:tcW w:w="1914" w:type="dxa"/>
          </w:tcPr>
          <w:p w:rsidR="00F86B4F" w:rsidRDefault="002260C8">
            <w:r>
              <w:t>80,0</w:t>
            </w:r>
          </w:p>
        </w:tc>
        <w:tc>
          <w:tcPr>
            <w:tcW w:w="1914" w:type="dxa"/>
          </w:tcPr>
          <w:p w:rsidR="00F86B4F" w:rsidRDefault="002260C8">
            <w:r>
              <w:t>14,1</w:t>
            </w:r>
          </w:p>
        </w:tc>
        <w:tc>
          <w:tcPr>
            <w:tcW w:w="1915" w:type="dxa"/>
          </w:tcPr>
          <w:p w:rsidR="00F86B4F" w:rsidRDefault="002260C8">
            <w:r>
              <w:t>50,0</w:t>
            </w:r>
          </w:p>
        </w:tc>
      </w:tr>
      <w:tr w:rsidR="00F86B4F" w:rsidTr="00F86B4F"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proofErr w:type="spellStart"/>
            <w:r w:rsidRPr="00F86B4F">
              <w:rPr>
                <w:b/>
              </w:rPr>
              <w:t>Чудовский</w:t>
            </w:r>
            <w:proofErr w:type="spellEnd"/>
            <w:r w:rsidRPr="00F86B4F">
              <w:rPr>
                <w:b/>
              </w:rPr>
              <w:t xml:space="preserve"> </w:t>
            </w:r>
          </w:p>
        </w:tc>
        <w:tc>
          <w:tcPr>
            <w:tcW w:w="1914" w:type="dxa"/>
          </w:tcPr>
          <w:p w:rsidR="00F86B4F" w:rsidRDefault="00F86B4F">
            <w:r>
              <w:t>17,8</w:t>
            </w:r>
          </w:p>
        </w:tc>
        <w:tc>
          <w:tcPr>
            <w:tcW w:w="1914" w:type="dxa"/>
          </w:tcPr>
          <w:p w:rsidR="00F86B4F" w:rsidRDefault="002260C8">
            <w:r>
              <w:t>29,7</w:t>
            </w:r>
          </w:p>
        </w:tc>
        <w:tc>
          <w:tcPr>
            <w:tcW w:w="1914" w:type="dxa"/>
          </w:tcPr>
          <w:p w:rsidR="00F86B4F" w:rsidRDefault="002260C8">
            <w:r>
              <w:t>10,2</w:t>
            </w:r>
          </w:p>
        </w:tc>
        <w:tc>
          <w:tcPr>
            <w:tcW w:w="1915" w:type="dxa"/>
          </w:tcPr>
          <w:p w:rsidR="00F86B4F" w:rsidRDefault="002260C8">
            <w:r>
              <w:t>12,2</w:t>
            </w:r>
          </w:p>
        </w:tc>
      </w:tr>
      <w:tr w:rsidR="00F86B4F" w:rsidTr="00F86B4F"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proofErr w:type="spellStart"/>
            <w:r w:rsidRPr="00F86B4F">
              <w:rPr>
                <w:b/>
              </w:rPr>
              <w:t>Шимский</w:t>
            </w:r>
            <w:proofErr w:type="spellEnd"/>
            <w:r w:rsidRPr="00F86B4F">
              <w:rPr>
                <w:b/>
              </w:rPr>
              <w:t xml:space="preserve"> </w:t>
            </w:r>
          </w:p>
        </w:tc>
        <w:tc>
          <w:tcPr>
            <w:tcW w:w="1914" w:type="dxa"/>
          </w:tcPr>
          <w:p w:rsidR="00F86B4F" w:rsidRDefault="00F86B4F">
            <w:r>
              <w:t>45,1</w:t>
            </w:r>
          </w:p>
        </w:tc>
        <w:tc>
          <w:tcPr>
            <w:tcW w:w="1914" w:type="dxa"/>
          </w:tcPr>
          <w:p w:rsidR="00F86B4F" w:rsidRDefault="002260C8">
            <w:r>
              <w:t>84,6</w:t>
            </w:r>
          </w:p>
        </w:tc>
        <w:tc>
          <w:tcPr>
            <w:tcW w:w="1914" w:type="dxa"/>
          </w:tcPr>
          <w:p w:rsidR="00F86B4F" w:rsidRDefault="002260C8">
            <w:r>
              <w:t>7,6</w:t>
            </w:r>
          </w:p>
        </w:tc>
        <w:tc>
          <w:tcPr>
            <w:tcW w:w="1915" w:type="dxa"/>
          </w:tcPr>
          <w:p w:rsidR="00F86B4F" w:rsidRDefault="002260C8">
            <w:r>
              <w:t>0,0</w:t>
            </w:r>
          </w:p>
        </w:tc>
      </w:tr>
      <w:tr w:rsidR="00F86B4F" w:rsidTr="00F86B4F">
        <w:tc>
          <w:tcPr>
            <w:tcW w:w="1914" w:type="dxa"/>
          </w:tcPr>
          <w:p w:rsidR="00F86B4F" w:rsidRPr="00F86B4F" w:rsidRDefault="00F86B4F">
            <w:pPr>
              <w:rPr>
                <w:b/>
              </w:rPr>
            </w:pPr>
            <w:r w:rsidRPr="00F86B4F">
              <w:rPr>
                <w:b/>
              </w:rPr>
              <w:t>Всего по области</w:t>
            </w:r>
          </w:p>
        </w:tc>
        <w:tc>
          <w:tcPr>
            <w:tcW w:w="1914" w:type="dxa"/>
          </w:tcPr>
          <w:p w:rsidR="00F86B4F" w:rsidRDefault="00F86B4F">
            <w:r>
              <w:t>37,4</w:t>
            </w:r>
          </w:p>
        </w:tc>
        <w:tc>
          <w:tcPr>
            <w:tcW w:w="1914" w:type="dxa"/>
          </w:tcPr>
          <w:p w:rsidR="00F86B4F" w:rsidRDefault="002260C8">
            <w:r>
              <w:t>31,9</w:t>
            </w:r>
          </w:p>
        </w:tc>
        <w:tc>
          <w:tcPr>
            <w:tcW w:w="1914" w:type="dxa"/>
          </w:tcPr>
          <w:p w:rsidR="00F86B4F" w:rsidRDefault="002260C8">
            <w:r>
              <w:t>5,9</w:t>
            </w:r>
          </w:p>
        </w:tc>
        <w:tc>
          <w:tcPr>
            <w:tcW w:w="1915" w:type="dxa"/>
          </w:tcPr>
          <w:p w:rsidR="00F86B4F" w:rsidRDefault="002260C8">
            <w:r>
              <w:t>8,0</w:t>
            </w:r>
          </w:p>
        </w:tc>
      </w:tr>
    </w:tbl>
    <w:p w:rsidR="00F86B4F" w:rsidRDefault="00F86B4F"/>
    <w:sectPr w:rsidR="00F86B4F" w:rsidSect="00EF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B4F"/>
    <w:rsid w:val="002260C8"/>
    <w:rsid w:val="00E4172C"/>
    <w:rsid w:val="00EF0ECC"/>
    <w:rsid w:val="00F8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locked/>
    <w:rsid w:val="00F86B4F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3">
    <w:name w:val="Body Text"/>
    <w:basedOn w:val="a"/>
    <w:link w:val="a4"/>
    <w:uiPriority w:val="99"/>
    <w:rsid w:val="00F86B4F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F86B4F"/>
    <w:rPr>
      <w:rFonts w:ascii="Times New Roman" w:eastAsia="Arial Unicode MS" w:hAnsi="Times New Roman" w:cs="Times New Roman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86B4F"/>
    <w:pPr>
      <w:shd w:val="clear" w:color="auto" w:fill="FFFFFF"/>
      <w:spacing w:after="240" w:line="240" w:lineRule="atLeast"/>
      <w:outlineLvl w:val="2"/>
    </w:pPr>
    <w:rPr>
      <w:rFonts w:ascii="Times New Roman" w:hAnsi="Times New Roman" w:cs="Times New Roman"/>
      <w:b/>
      <w:bCs/>
      <w:sz w:val="25"/>
      <w:szCs w:val="25"/>
    </w:rPr>
  </w:style>
  <w:style w:type="table" w:styleId="a5">
    <w:name w:val="Table Grid"/>
    <w:basedOn w:val="a1"/>
    <w:uiPriority w:val="59"/>
    <w:rsid w:val="00F86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2019-10-18T12:03:00Z</dcterms:created>
  <dcterms:modified xsi:type="dcterms:W3CDTF">2019-10-18T12:39:00Z</dcterms:modified>
</cp:coreProperties>
</file>