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51" w:tblpY="586"/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9"/>
      </w:tblGrid>
      <w:tr w:rsidR="00BF39EE" w:rsidRPr="00BF39EE" w:rsidTr="00E3402A">
        <w:trPr>
          <w:trHeight w:val="15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DF6" w:rsidRDefault="00E53A1D" w:rsidP="00BC6BC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 w:rsidRPr="00E53A1D">
              <w:rPr>
                <w:noProof/>
                <w:sz w:val="22"/>
                <w:szCs w:val="22"/>
                <w:lang w:eastAsia="en-US"/>
              </w:rPr>
              <w:pict>
                <v:rect id="_x0000_s1028" style="position:absolute;left:0;text-align:left;margin-left:1.3pt;margin-top:1.5pt;width:186.45pt;height:52.35pt;z-index:251662336" o:allowincell="f" stroked="f" strokeweight="0">
                  <v:textbox style="mso-next-textbox:#_x0000_s1028" inset="0,0,0,0">
                    <w:txbxContent>
                      <w:p w:rsidR="00ED4E9F" w:rsidRPr="00DB552E" w:rsidRDefault="00ED4E9F" w:rsidP="00DB552E"/>
                    </w:txbxContent>
                  </v:textbox>
                </v:rect>
              </w:pict>
            </w:r>
            <w:r w:rsidR="001F4F48">
              <w:rPr>
                <w:noProof/>
              </w:rPr>
              <w:drawing>
                <wp:inline distT="0" distB="0" distL="0" distR="0">
                  <wp:extent cx="619125" cy="895350"/>
                  <wp:effectExtent l="19050" t="0" r="9525" b="0"/>
                  <wp:docPr id="2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BCD" w:rsidRDefault="00BC6BCD" w:rsidP="00BC6BC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  <w:p w:rsidR="00C94DF6" w:rsidRDefault="00C94DF6" w:rsidP="00C94DF6">
            <w:pPr>
              <w:pStyle w:val="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Российская Федерация</w:t>
            </w:r>
          </w:p>
          <w:p w:rsidR="00C94DF6" w:rsidRDefault="00C94DF6" w:rsidP="00C94DF6">
            <w:pPr>
              <w:pStyle w:val="2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Новгородская область</w:t>
            </w:r>
          </w:p>
          <w:p w:rsidR="00C94DF6" w:rsidRDefault="00C94DF6" w:rsidP="00C94DF6">
            <w:pPr>
              <w:pStyle w:val="4"/>
              <w:rPr>
                <w:rFonts w:ascii="Times New Roman" w:hAnsi="Times New Roman"/>
                <w:caps/>
                <w:sz w:val="4"/>
              </w:rPr>
            </w:pPr>
          </w:p>
          <w:p w:rsidR="00C94DF6" w:rsidRDefault="00C94DF6" w:rsidP="00C94DF6">
            <w:pPr>
              <w:pStyle w:val="4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Администрация  Батецкого муниципального  района</w:t>
            </w:r>
          </w:p>
          <w:p w:rsidR="00C94DF6" w:rsidRDefault="00C94DF6" w:rsidP="00C94DF6">
            <w:pPr>
              <w:jc w:val="center"/>
              <w:rPr>
                <w:b/>
                <w:caps/>
                <w:sz w:val="26"/>
              </w:rPr>
            </w:pPr>
          </w:p>
          <w:p w:rsidR="00C94DF6" w:rsidRDefault="00C94DF6" w:rsidP="00C94DF6">
            <w:pPr>
              <w:pStyle w:val="1"/>
              <w:jc w:val="center"/>
              <w:rPr>
                <w:b w:val="0"/>
                <w:spacing w:val="100"/>
                <w:sz w:val="28"/>
              </w:rPr>
            </w:pPr>
            <w:r>
              <w:rPr>
                <w:b w:val="0"/>
                <w:spacing w:val="100"/>
                <w:sz w:val="28"/>
              </w:rPr>
              <w:t>ПОСТАНОВЛЕНИЕ</w:t>
            </w:r>
          </w:p>
          <w:p w:rsidR="00C94DF6" w:rsidRDefault="00C94DF6" w:rsidP="00C94DF6"/>
          <w:p w:rsidR="00C94DF6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53A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D4E9F">
              <w:rPr>
                <w:rFonts w:ascii="Times New Roman" w:hAnsi="Times New Roman" w:cs="Times New Roman"/>
                <w:sz w:val="28"/>
              </w:rPr>
              <w:t>05</w:t>
            </w:r>
            <w:r w:rsidR="00C94DF6">
              <w:rPr>
                <w:rFonts w:ascii="Times New Roman" w:hAnsi="Times New Roman" w:cs="Times New Roman"/>
                <w:sz w:val="28"/>
              </w:rPr>
              <w:t>.0</w:t>
            </w:r>
            <w:r w:rsidR="00ED4E9F">
              <w:rPr>
                <w:rFonts w:ascii="Times New Roman" w:hAnsi="Times New Roman" w:cs="Times New Roman"/>
                <w:sz w:val="28"/>
              </w:rPr>
              <w:t>4</w:t>
            </w:r>
            <w:r w:rsidR="00C94DF6">
              <w:rPr>
                <w:rFonts w:ascii="Times New Roman" w:hAnsi="Times New Roman" w:cs="Times New Roman"/>
                <w:sz w:val="28"/>
              </w:rPr>
              <w:t>.2017</w:t>
            </w:r>
            <w:r w:rsidRPr="00CA53AF">
              <w:rPr>
                <w:rFonts w:ascii="Times New Roman" w:hAnsi="Times New Roman" w:cs="Times New Roman"/>
                <w:sz w:val="28"/>
              </w:rPr>
              <w:t xml:space="preserve">   № </w:t>
            </w:r>
            <w:r w:rsidR="00ED4E9F">
              <w:rPr>
                <w:rFonts w:ascii="Times New Roman" w:hAnsi="Times New Roman" w:cs="Times New Roman"/>
                <w:sz w:val="28"/>
              </w:rPr>
              <w:t>216</w:t>
            </w:r>
            <w:r w:rsidRPr="00CA53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F4F48" w:rsidRPr="00CA53AF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3AF">
              <w:rPr>
                <w:rFonts w:ascii="Times New Roman" w:hAnsi="Times New Roman" w:cs="Times New Roman"/>
                <w:sz w:val="28"/>
                <w:szCs w:val="28"/>
              </w:rPr>
              <w:t>п. Батецкий</w:t>
            </w:r>
          </w:p>
          <w:p w:rsidR="001F4F48" w:rsidRDefault="001F4F48" w:rsidP="001F4F48">
            <w:pPr>
              <w:spacing w:line="240" w:lineRule="exact"/>
              <w:jc w:val="both"/>
              <w:rPr>
                <w:b/>
                <w:sz w:val="28"/>
              </w:rPr>
            </w:pPr>
          </w:p>
          <w:p w:rsidR="00C94DF6" w:rsidRDefault="008E46DF" w:rsidP="00C94DF6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932C60">
              <w:rPr>
                <w:rFonts w:ascii="Times New Roman" w:hAnsi="Times New Roman" w:cs="Times New Roman"/>
                <w:b/>
                <w:sz w:val="28"/>
              </w:rPr>
              <w:t>внесении</w:t>
            </w:r>
            <w:r w:rsidR="00C94D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932C60">
              <w:rPr>
                <w:rFonts w:ascii="Times New Roman" w:hAnsi="Times New Roman" w:cs="Times New Roman"/>
                <w:b/>
                <w:sz w:val="28"/>
              </w:rPr>
              <w:t>изменений</w:t>
            </w:r>
            <w:r w:rsidR="00C94D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E46DF" w:rsidRDefault="008E46DF" w:rsidP="00C94DF6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 Администрации</w:t>
            </w:r>
          </w:p>
          <w:p w:rsidR="00C94DF6" w:rsidRDefault="00932C60" w:rsidP="00C94DF6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Батецкого</w:t>
            </w:r>
            <w:r w:rsidR="00C94D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8E46DF">
              <w:rPr>
                <w:rFonts w:ascii="Times New Roman" w:hAnsi="Times New Roman" w:cs="Times New Roman"/>
                <w:b/>
                <w:sz w:val="28"/>
              </w:rPr>
              <w:t xml:space="preserve">муниципального </w:t>
            </w:r>
          </w:p>
          <w:p w:rsidR="001F4F48" w:rsidRPr="00CA53AF" w:rsidRDefault="008E46DF" w:rsidP="00C94DF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района</w:t>
            </w:r>
            <w:r w:rsidR="00C94D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от 18.01.2017 №12</w:t>
            </w:r>
            <w:r w:rsidR="001F4F48" w:rsidRPr="00CA53A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F4F48" w:rsidRPr="00ED4E9F" w:rsidRDefault="001F4F48" w:rsidP="00932C60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  <w:p w:rsidR="00ED4E9F" w:rsidRPr="00ED4E9F" w:rsidRDefault="00ED4E9F" w:rsidP="00932C60">
            <w:pPr>
              <w:pStyle w:val="3"/>
              <w:spacing w:after="0"/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ED4E9F">
              <w:rPr>
                <w:sz w:val="28"/>
                <w:szCs w:val="28"/>
              </w:rPr>
              <w:t>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</w:t>
            </w:r>
            <w:proofErr w:type="gramEnd"/>
            <w:r w:rsidRPr="00ED4E9F">
              <w:rPr>
                <w:sz w:val="28"/>
                <w:szCs w:val="28"/>
              </w:rPr>
              <w:t xml:space="preserve"> к форме планов закупок товаров, работ, услуг», Администрация Батецкого </w:t>
            </w:r>
            <w:proofErr w:type="gramStart"/>
            <w:r w:rsidRPr="00ED4E9F">
              <w:rPr>
                <w:sz w:val="28"/>
                <w:szCs w:val="28"/>
              </w:rPr>
              <w:t>муниципального</w:t>
            </w:r>
            <w:proofErr w:type="gramEnd"/>
            <w:r w:rsidRPr="00ED4E9F">
              <w:rPr>
                <w:sz w:val="28"/>
                <w:szCs w:val="28"/>
              </w:rPr>
              <w:t xml:space="preserve"> района </w:t>
            </w:r>
            <w:r w:rsidRPr="00ED4E9F">
              <w:rPr>
                <w:b/>
                <w:sz w:val="28"/>
                <w:szCs w:val="28"/>
              </w:rPr>
              <w:t>ПОСТАНОВЛЯЕТ:</w:t>
            </w:r>
          </w:p>
          <w:p w:rsidR="00ED4E9F" w:rsidRPr="00ED4E9F" w:rsidRDefault="00ED4E9F" w:rsidP="00932C60">
            <w:pPr>
              <w:pStyle w:val="3"/>
              <w:spacing w:after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D4E9F" w:rsidRPr="00ED4E9F" w:rsidRDefault="00ED4E9F" w:rsidP="00932C60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ED4E9F">
              <w:rPr>
                <w:sz w:val="28"/>
                <w:szCs w:val="28"/>
              </w:rPr>
              <w:t xml:space="preserve">1. </w:t>
            </w:r>
            <w:proofErr w:type="gramStart"/>
            <w:r w:rsidRPr="00ED4E9F">
              <w:rPr>
                <w:sz w:val="28"/>
                <w:szCs w:val="28"/>
              </w:rPr>
              <w:t>Внести изменения в План закупок товаров, работ, услуг для обеспечения муниципальных нужд на 2017 финансовый год и на плановый период 2018 и 2019 годов, утвержденный постановлением Администрации муниципального района от 18.01.2017 № 12 «Об утверждении плана закупок на 2017 финансовый год и плановый период 2018 и 2019 годов», изложив его в новой прилагаемой редакции, для нужд Батецкого сельского поселения (ОКТМО 49603402</w:t>
            </w:r>
            <w:proofErr w:type="gramEnd"/>
            <w:r w:rsidRPr="00ED4E9F">
              <w:rPr>
                <w:sz w:val="28"/>
                <w:szCs w:val="28"/>
              </w:rPr>
              <w:t>).</w:t>
            </w:r>
          </w:p>
          <w:p w:rsidR="00ED4E9F" w:rsidRPr="00ED4E9F" w:rsidRDefault="00ED4E9F" w:rsidP="00932C60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ED4E9F">
              <w:rPr>
                <w:sz w:val="28"/>
                <w:szCs w:val="28"/>
              </w:rPr>
              <w:t xml:space="preserve">2. Опубликовать постановление в муниципальной газете «Батецкий вестник» и на официальном сайте Администрации Батецкого муниципального района в информационно-телекоммуникационной сети «Интернет». </w:t>
            </w:r>
          </w:p>
          <w:p w:rsidR="00ED4E9F" w:rsidRPr="00ED4E9F" w:rsidRDefault="00ED4E9F" w:rsidP="00932C60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ED4E9F">
              <w:rPr>
                <w:sz w:val="28"/>
                <w:szCs w:val="28"/>
              </w:rPr>
              <w:t xml:space="preserve">3. </w:t>
            </w:r>
            <w:proofErr w:type="gramStart"/>
            <w:r w:rsidRPr="00ED4E9F">
              <w:rPr>
                <w:sz w:val="28"/>
                <w:szCs w:val="28"/>
              </w:rPr>
              <w:t>Разместить План</w:t>
            </w:r>
            <w:proofErr w:type="gramEnd"/>
            <w:r w:rsidRPr="00ED4E9F">
              <w:rPr>
                <w:sz w:val="28"/>
                <w:szCs w:val="28"/>
              </w:rPr>
              <w:t xml:space="preserve"> закупок товаров, работ, услуг для обеспечения муниципальных нужд на 2017 финансовый год и на плановый период 2018 и 2019 годов в новой редакции в единой информационной системе в сфере закупок в информационно-телекоммуникационной сети «Интернет»: </w:t>
            </w:r>
            <w:r w:rsidRPr="00ED4E9F">
              <w:rPr>
                <w:sz w:val="28"/>
                <w:szCs w:val="28"/>
                <w:lang w:val="en-US"/>
              </w:rPr>
              <w:t>http</w:t>
            </w:r>
            <w:r w:rsidRPr="00ED4E9F">
              <w:rPr>
                <w:sz w:val="28"/>
                <w:szCs w:val="28"/>
              </w:rPr>
              <w:t>//</w:t>
            </w:r>
            <w:proofErr w:type="spellStart"/>
            <w:r w:rsidRPr="00ED4E9F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Pr="00ED4E9F">
              <w:rPr>
                <w:sz w:val="28"/>
                <w:szCs w:val="28"/>
              </w:rPr>
              <w:t>.</w:t>
            </w:r>
            <w:proofErr w:type="spellStart"/>
            <w:r w:rsidRPr="00ED4E9F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ED4E9F">
              <w:rPr>
                <w:sz w:val="28"/>
                <w:szCs w:val="28"/>
              </w:rPr>
              <w:t>.</w:t>
            </w:r>
            <w:proofErr w:type="spellStart"/>
            <w:r w:rsidRPr="00ED4E9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D4E9F">
              <w:rPr>
                <w:sz w:val="28"/>
                <w:szCs w:val="28"/>
              </w:rPr>
              <w:t xml:space="preserve">. </w:t>
            </w:r>
          </w:p>
          <w:p w:rsidR="00ED4E9F" w:rsidRPr="00ED4E9F" w:rsidRDefault="00ED4E9F" w:rsidP="00ED4E9F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E9F" w:rsidRPr="00ED4E9F" w:rsidRDefault="00ED4E9F" w:rsidP="00ED4E9F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E9F" w:rsidRPr="00ED4E9F" w:rsidRDefault="00ED4E9F" w:rsidP="00ED4E9F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9F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                                                       В.Н. Иванов</w:t>
            </w:r>
          </w:p>
          <w:p w:rsidR="00BF39EE" w:rsidRPr="00BF39EE" w:rsidRDefault="00BF39EE" w:rsidP="00ED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402A" w:rsidRDefault="00E3402A" w:rsidP="00BC6BCD">
      <w:pPr>
        <w:spacing w:after="0" w:line="240" w:lineRule="exact"/>
        <w:ind w:firstLine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402A" w:rsidSect="00BC6B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EC7E23" w:rsidRPr="00BF39EE" w:rsidTr="00C24BD0">
        <w:tc>
          <w:tcPr>
            <w:tcW w:w="4048" w:type="pct"/>
            <w:vMerge w:val="restart"/>
            <w:vAlign w:val="center"/>
            <w:hideMark/>
          </w:tcPr>
          <w:p w:rsidR="00EC7E23" w:rsidRDefault="00BC6BCD" w:rsidP="00BC6BCD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BC6BCD" w:rsidRDefault="00BC6BCD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</w:t>
            </w:r>
          </w:p>
          <w:p w:rsidR="00EC7E23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C7E23" w:rsidRPr="00B863AA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новой редакции </w:t>
            </w:r>
            <w:r w:rsidR="00E34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C7E23" w:rsidRDefault="00EC7E23" w:rsidP="00BC6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лан закупок товаров, работ, услуг 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пальных нужд на 2017 финансовый год и на плановый период 2018 и 2019 годов</w:t>
            </w: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932C60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pPr w:leftFromText="181" w:rightFromText="181" w:vertAnchor="text" w:horzAnchor="margin" w:tblpY="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994"/>
        <w:gridCol w:w="1842"/>
        <w:gridCol w:w="1417"/>
        <w:gridCol w:w="1735"/>
        <w:gridCol w:w="675"/>
        <w:gridCol w:w="1276"/>
        <w:gridCol w:w="1117"/>
        <w:gridCol w:w="1140"/>
        <w:gridCol w:w="1096"/>
        <w:gridCol w:w="867"/>
        <w:gridCol w:w="1166"/>
        <w:gridCol w:w="847"/>
        <w:gridCol w:w="572"/>
        <w:gridCol w:w="727"/>
      </w:tblGrid>
      <w:tr w:rsidR="00C30F4A" w:rsidRPr="00501956" w:rsidTr="00930300">
        <w:tc>
          <w:tcPr>
            <w:tcW w:w="430" w:type="dxa"/>
            <w:vMerge w:val="restart"/>
            <w:hideMark/>
          </w:tcPr>
          <w:p w:rsidR="00BF39EE" w:rsidRPr="00501956" w:rsidRDefault="00217F38" w:rsidP="00BB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кта с единственным поставщиком (подрядчиком, исполнителем)</w:t>
            </w:r>
          </w:p>
        </w:tc>
        <w:tc>
          <w:tcPr>
            <w:tcW w:w="5496" w:type="dxa"/>
            <w:gridSpan w:val="5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166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внесения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</w:t>
            </w:r>
            <w:proofErr w:type="spellEnd"/>
            <w:proofErr w:type="gramEnd"/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  <w:p w:rsidR="00593499" w:rsidRPr="00501956" w:rsidRDefault="00593499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BF39EE" w:rsidRPr="00501956" w:rsidRDefault="00BF39EE" w:rsidP="0059103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0" w:type="dxa"/>
            <w:gridSpan w:val="4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236" w:type="dxa"/>
            <w:gridSpan w:val="2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6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96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6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930300">
        <w:tc>
          <w:tcPr>
            <w:tcW w:w="43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30F4A" w:rsidRPr="00501956" w:rsidTr="00930300">
        <w:tc>
          <w:tcPr>
            <w:tcW w:w="430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BF39E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rPr>
          <w:trHeight w:val="1997"/>
        </w:trPr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31.01.2018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статистического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деятельности СМП района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достоверной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информационных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местного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протяженности автомобильных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930300">
        <w:tc>
          <w:tcPr>
            <w:tcW w:w="430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сельского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протяженностью 52308,9 м на II полугодие 2017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560.0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ED4E9F" w:rsidRPr="00501956" w:rsidRDefault="00930300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D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E9F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ED4E9F" w:rsidRPr="00501956" w:rsidRDefault="00930300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D4E9F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30.11.2017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30.11.2018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E9F" w:rsidRPr="00501956" w:rsidTr="00930300">
        <w:tc>
          <w:tcPr>
            <w:tcW w:w="430" w:type="dxa"/>
            <w:hideMark/>
          </w:tcPr>
          <w:p w:rsidR="00ED4E9F" w:rsidRPr="00501956" w:rsidRDefault="00ED4E9F" w:rsidP="00E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84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30.11.2019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ED4E9F" w:rsidRPr="00501956" w:rsidRDefault="00ED4E9F" w:rsidP="00ED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31.08.2017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2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932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01.05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по 31.10.2017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форми-рованияутверж-дения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100100160000000244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1119.9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1119.9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30300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430" w:type="dxa"/>
            <w:hideMark/>
          </w:tcPr>
          <w:p w:rsidR="00930300" w:rsidRPr="00501956" w:rsidRDefault="00930300" w:rsidP="009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84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300" w:rsidRPr="00501956" w:rsidTr="00930300">
        <w:tc>
          <w:tcPr>
            <w:tcW w:w="7093" w:type="dxa"/>
            <w:gridSpan w:val="6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030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17864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9553</w:t>
            </w:r>
            <w:r w:rsidR="00930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930300" w:rsidRPr="00501956" w:rsidRDefault="00932C6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5419.95530</w:t>
            </w:r>
          </w:p>
        </w:tc>
        <w:tc>
          <w:tcPr>
            <w:tcW w:w="1140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2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930300" w:rsidRPr="00501956" w:rsidRDefault="00930300" w:rsidP="0093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2C60" w:rsidRPr="00501956" w:rsidTr="00930300">
        <w:tc>
          <w:tcPr>
            <w:tcW w:w="7093" w:type="dxa"/>
            <w:gridSpan w:val="6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17864.95530</w:t>
            </w:r>
          </w:p>
        </w:tc>
        <w:tc>
          <w:tcPr>
            <w:tcW w:w="111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5419.95530</w:t>
            </w:r>
          </w:p>
        </w:tc>
        <w:tc>
          <w:tcPr>
            <w:tcW w:w="1140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2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932C60" w:rsidRPr="00501956" w:rsidRDefault="00932C60" w:rsidP="009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E1922" w:rsidRPr="000566C8" w:rsidRDefault="00AE1922" w:rsidP="00AE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12050"/>
        <w:gridCol w:w="1983"/>
        <w:gridCol w:w="1154"/>
      </w:tblGrid>
      <w:tr w:rsidR="00AE1922" w:rsidRPr="000566C8" w:rsidTr="00F869A2">
        <w:tc>
          <w:tcPr>
            <w:tcW w:w="3967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базовый(0)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  <w:tc>
          <w:tcPr>
            <w:tcW w:w="653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0" w:type="pct"/>
            <w:vAlign w:val="center"/>
            <w:hideMark/>
          </w:tcPr>
          <w:p w:rsidR="00AE1922" w:rsidRPr="000566C8" w:rsidRDefault="00932C60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66C8" w:rsidRPr="000566C8" w:rsidRDefault="000566C8" w:rsidP="000566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771"/>
        <w:gridCol w:w="2868"/>
        <w:gridCol w:w="2527"/>
        <w:gridCol w:w="2543"/>
        <w:gridCol w:w="3078"/>
        <w:gridCol w:w="2478"/>
      </w:tblGrid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1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6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43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7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функциям, полномочиям и (или) международному договору Российской Федерации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DE3724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муниципального района на 2017 года 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местного значения вне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октября 2003 года № 131-ФЗ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дорожной деятельности на территории Батецкого сельского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Батецкого сельского поселения на 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управление и развитие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состава резерва управленческих кадров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  <w:proofErr w:type="gramEnd"/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закупок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4 ч. 1 ст. 93 закона о контрактной системе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Pr="000566C8" w:rsidRDefault="000566C8" w:rsidP="000566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8"/>
        <w:gridCol w:w="133"/>
        <w:gridCol w:w="71"/>
        <w:gridCol w:w="1190"/>
        <w:gridCol w:w="116"/>
        <w:gridCol w:w="507"/>
        <w:gridCol w:w="116"/>
        <w:gridCol w:w="2355"/>
        <w:gridCol w:w="284"/>
        <w:gridCol w:w="240"/>
        <w:gridCol w:w="188"/>
      </w:tblGrid>
      <w:tr w:rsidR="000566C8" w:rsidRPr="000566C8" w:rsidTr="000566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</w:t>
            </w:r>
            <w:r w:rsidR="00B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0566C8">
        <w:trPr>
          <w:trHeight w:val="375"/>
        </w:trPr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Default="000566C8" w:rsidP="000566C8"/>
    <w:sectPr w:rsidR="000566C8" w:rsidSect="00E340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43F"/>
    <w:rsid w:val="000135BE"/>
    <w:rsid w:val="000566C8"/>
    <w:rsid w:val="000909E3"/>
    <w:rsid w:val="001064C5"/>
    <w:rsid w:val="001548C5"/>
    <w:rsid w:val="00197074"/>
    <w:rsid w:val="001F4F48"/>
    <w:rsid w:val="00204CE2"/>
    <w:rsid w:val="00217F38"/>
    <w:rsid w:val="002502A2"/>
    <w:rsid w:val="00261F1B"/>
    <w:rsid w:val="002C36AC"/>
    <w:rsid w:val="002E2F0A"/>
    <w:rsid w:val="00300CCD"/>
    <w:rsid w:val="00333A86"/>
    <w:rsid w:val="0034592C"/>
    <w:rsid w:val="00366935"/>
    <w:rsid w:val="003719DD"/>
    <w:rsid w:val="003D3180"/>
    <w:rsid w:val="00403A82"/>
    <w:rsid w:val="004051C1"/>
    <w:rsid w:val="004161FE"/>
    <w:rsid w:val="00487018"/>
    <w:rsid w:val="004A1A42"/>
    <w:rsid w:val="004B243F"/>
    <w:rsid w:val="004D6512"/>
    <w:rsid w:val="004E2C73"/>
    <w:rsid w:val="004F0527"/>
    <w:rsid w:val="00501956"/>
    <w:rsid w:val="00573D9D"/>
    <w:rsid w:val="0059103B"/>
    <w:rsid w:val="00593499"/>
    <w:rsid w:val="0059726E"/>
    <w:rsid w:val="005C1087"/>
    <w:rsid w:val="005C625D"/>
    <w:rsid w:val="005E79A4"/>
    <w:rsid w:val="00602542"/>
    <w:rsid w:val="00646B14"/>
    <w:rsid w:val="00667CC5"/>
    <w:rsid w:val="00673480"/>
    <w:rsid w:val="0068046E"/>
    <w:rsid w:val="006A707A"/>
    <w:rsid w:val="006C06A8"/>
    <w:rsid w:val="006C0F38"/>
    <w:rsid w:val="006F4030"/>
    <w:rsid w:val="0075145C"/>
    <w:rsid w:val="00795E55"/>
    <w:rsid w:val="007D6357"/>
    <w:rsid w:val="007E694F"/>
    <w:rsid w:val="00816A50"/>
    <w:rsid w:val="008327E0"/>
    <w:rsid w:val="00842FCB"/>
    <w:rsid w:val="00850F51"/>
    <w:rsid w:val="00865099"/>
    <w:rsid w:val="008A606F"/>
    <w:rsid w:val="008B7C6B"/>
    <w:rsid w:val="008E46DF"/>
    <w:rsid w:val="00930300"/>
    <w:rsid w:val="00932C60"/>
    <w:rsid w:val="009460BF"/>
    <w:rsid w:val="009460D4"/>
    <w:rsid w:val="009A63DC"/>
    <w:rsid w:val="009C282D"/>
    <w:rsid w:val="009E22EB"/>
    <w:rsid w:val="009E4C9C"/>
    <w:rsid w:val="00A000E0"/>
    <w:rsid w:val="00A27139"/>
    <w:rsid w:val="00A51C06"/>
    <w:rsid w:val="00A74AE4"/>
    <w:rsid w:val="00A84D71"/>
    <w:rsid w:val="00A86643"/>
    <w:rsid w:val="00A947D3"/>
    <w:rsid w:val="00AC5C8B"/>
    <w:rsid w:val="00AE1922"/>
    <w:rsid w:val="00AF7F72"/>
    <w:rsid w:val="00B24E56"/>
    <w:rsid w:val="00B27A16"/>
    <w:rsid w:val="00B83ECC"/>
    <w:rsid w:val="00B863AA"/>
    <w:rsid w:val="00BA02DB"/>
    <w:rsid w:val="00BA71B1"/>
    <w:rsid w:val="00BB04F4"/>
    <w:rsid w:val="00BC6BCD"/>
    <w:rsid w:val="00BD2E4E"/>
    <w:rsid w:val="00BE58C9"/>
    <w:rsid w:val="00BF39EE"/>
    <w:rsid w:val="00C24BD0"/>
    <w:rsid w:val="00C30F4A"/>
    <w:rsid w:val="00C63F83"/>
    <w:rsid w:val="00C70833"/>
    <w:rsid w:val="00C82AF0"/>
    <w:rsid w:val="00C94DF6"/>
    <w:rsid w:val="00C97C4D"/>
    <w:rsid w:val="00CA53AF"/>
    <w:rsid w:val="00CC0388"/>
    <w:rsid w:val="00D3461C"/>
    <w:rsid w:val="00D413E4"/>
    <w:rsid w:val="00D85535"/>
    <w:rsid w:val="00D95DCB"/>
    <w:rsid w:val="00DB552E"/>
    <w:rsid w:val="00DE04FE"/>
    <w:rsid w:val="00DE3724"/>
    <w:rsid w:val="00DF1B62"/>
    <w:rsid w:val="00E3402A"/>
    <w:rsid w:val="00E53A1D"/>
    <w:rsid w:val="00EC7E23"/>
    <w:rsid w:val="00ED4E9F"/>
    <w:rsid w:val="00ED4F1C"/>
    <w:rsid w:val="00F869A2"/>
    <w:rsid w:val="00F9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EEF2-B2AD-4FF1-9FE8-4B9D1FA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33</Pages>
  <Words>7741</Words>
  <Characters>44125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9</cp:revision>
  <cp:lastPrinted>2017-04-06T12:23:00Z</cp:lastPrinted>
  <dcterms:created xsi:type="dcterms:W3CDTF">2017-03-14T07:14:00Z</dcterms:created>
  <dcterms:modified xsi:type="dcterms:W3CDTF">2017-04-06T12:23:00Z</dcterms:modified>
</cp:coreProperties>
</file>