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722646"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p>
    <w:p w:rsidR="00CE3C34" w:rsidRDefault="00CE3C34"/>
    <w:p w:rsidR="00307F58" w:rsidRDefault="008427F4">
      <w:r>
        <w:t>от</w:t>
      </w:r>
      <w:r w:rsidR="003F27FA">
        <w:t xml:space="preserve"> </w:t>
      </w:r>
      <w:r w:rsidR="00307F58">
        <w:t xml:space="preserve"> </w:t>
      </w:r>
      <w:r w:rsidR="00715379">
        <w:t>03.05.2018</w:t>
      </w:r>
      <w:r w:rsidR="00307F58">
        <w:t xml:space="preserve">   </w:t>
      </w:r>
      <w:r w:rsidR="008E3BF7">
        <w:t>№</w:t>
      </w:r>
      <w:r w:rsidR="00FE75B0">
        <w:t xml:space="preserve"> </w:t>
      </w:r>
      <w:r w:rsidR="00D04258">
        <w:t>3</w:t>
      </w:r>
      <w:r w:rsidR="00715379">
        <w:t>60</w:t>
      </w:r>
    </w:p>
    <w:p w:rsidR="008427F4" w:rsidRDefault="008427F4">
      <w:r>
        <w:t>п. Батецкий</w:t>
      </w:r>
    </w:p>
    <w:p w:rsidR="00B258AD" w:rsidRDefault="00B258AD"/>
    <w:p w:rsidR="005E571E" w:rsidRDefault="00611431">
      <w:r>
        <w:rPr>
          <w:noProof/>
        </w:rPr>
        <w:pict>
          <v:rect id="_x0000_s1038" style="position:absolute;margin-left:-2.6pt;margin-top:2.7pt;width:202.1pt;height:51.7pt;z-index:251657728" o:allowincell="f" stroked="f" strokeweight="0">
            <v:textbox style="mso-next-textbox:#_x0000_s1038" inset="0,0,0,0">
              <w:txbxContent>
                <w:p w:rsidR="00715379" w:rsidRPr="00715379" w:rsidRDefault="00715379" w:rsidP="00715379">
                  <w:pPr>
                    <w:spacing w:line="240" w:lineRule="exact"/>
                    <w:jc w:val="both"/>
                    <w:rPr>
                      <w:b/>
                    </w:rPr>
                  </w:pPr>
                  <w:r w:rsidRPr="00715379">
                    <w:rPr>
                      <w:b/>
                    </w:rPr>
                    <w:t xml:space="preserve">О внесении изменений в постановление Администрации Батецкого муниципального района от 20.12.2017 № 942 </w:t>
                  </w:r>
                </w:p>
                <w:p w:rsidR="007F1EE9" w:rsidRDefault="007F1EE9" w:rsidP="007F1EE9">
                  <w:pPr>
                    <w:pStyle w:val="ConsPlusNonformat"/>
                    <w:spacing w:line="240" w:lineRule="exact"/>
                    <w:rPr>
                      <w:rFonts w:ascii="Times New Roman" w:hAnsi="Times New Roman" w:cs="Times New Roman"/>
                      <w:b/>
                      <w:sz w:val="28"/>
                      <w:szCs w:val="28"/>
                    </w:rPr>
                  </w:pPr>
                </w:p>
                <w:p w:rsidR="00D91470" w:rsidRPr="00877AA2" w:rsidRDefault="00D91470" w:rsidP="007F1EE9">
                  <w:pPr>
                    <w:spacing w:line="240" w:lineRule="exact"/>
                    <w:jc w:val="both"/>
                  </w:pPr>
                </w:p>
              </w:txbxContent>
            </v:textbox>
          </v:rect>
        </w:pict>
      </w:r>
    </w:p>
    <w:p w:rsidR="00201701" w:rsidRDefault="00201701"/>
    <w:p w:rsidR="002E6D56" w:rsidRDefault="002E6D56" w:rsidP="003B61BB">
      <w:pPr>
        <w:overflowPunct w:val="0"/>
        <w:autoSpaceDE w:val="0"/>
        <w:autoSpaceDN w:val="0"/>
        <w:ind w:firstLine="709"/>
        <w:jc w:val="both"/>
      </w:pPr>
    </w:p>
    <w:p w:rsidR="00D91470" w:rsidRDefault="00D91470" w:rsidP="00CD5337">
      <w:pPr>
        <w:overflowPunct w:val="0"/>
        <w:autoSpaceDE w:val="0"/>
        <w:autoSpaceDN w:val="0"/>
        <w:ind w:firstLine="709"/>
        <w:jc w:val="both"/>
      </w:pPr>
    </w:p>
    <w:p w:rsidR="00D04258" w:rsidRDefault="00D04258" w:rsidP="005E7BF6">
      <w:pPr>
        <w:jc w:val="both"/>
        <w:rPr>
          <w:b/>
        </w:rPr>
      </w:pPr>
    </w:p>
    <w:p w:rsidR="00715379" w:rsidRDefault="00715379" w:rsidP="00715379">
      <w:pPr>
        <w:pStyle w:val="10"/>
        <w:ind w:firstLine="709"/>
        <w:jc w:val="both"/>
        <w:rPr>
          <w:sz w:val="28"/>
        </w:rPr>
      </w:pPr>
      <w:r w:rsidRPr="00715379">
        <w:rPr>
          <w:b w:val="0"/>
          <w:caps w:val="0"/>
          <w:sz w:val="28"/>
        </w:rPr>
        <w:t xml:space="preserve">В соответствии с Федеральным законом от 24 июля 2007 года № 209-ФЗ «О развитии малого и среднего предпринимательства в Российской Федерации» Администрация Батецкого муниципального района </w:t>
      </w:r>
      <w:r w:rsidRPr="00715379">
        <w:rPr>
          <w:sz w:val="28"/>
        </w:rPr>
        <w:t>ПОСТАНОВЛЯЕТ:</w:t>
      </w:r>
    </w:p>
    <w:p w:rsidR="00715379" w:rsidRPr="00715379" w:rsidRDefault="00715379" w:rsidP="00715379">
      <w:pPr>
        <w:rPr>
          <w:sz w:val="16"/>
          <w:szCs w:val="16"/>
        </w:rPr>
      </w:pPr>
    </w:p>
    <w:p w:rsidR="00715379" w:rsidRPr="00715379" w:rsidRDefault="00715379" w:rsidP="00715379">
      <w:pPr>
        <w:ind w:firstLine="709"/>
        <w:jc w:val="both"/>
      </w:pPr>
      <w:r w:rsidRPr="00715379">
        <w:t>1. Внести изменения в постановление Администрации муниципального района от 20.12.2017 № 942 «Об утверждении муниципальной программы «Развитие малого  и среднего  предпринимательства в Батецком муниципальном районе на 2018-2020 годы»:</w:t>
      </w:r>
    </w:p>
    <w:p w:rsidR="00715379" w:rsidRPr="00715379" w:rsidRDefault="00715379" w:rsidP="00715379">
      <w:pPr>
        <w:ind w:firstLine="709"/>
        <w:jc w:val="both"/>
        <w:rPr>
          <w:rFonts w:eastAsia="Calibri"/>
          <w:lang w:eastAsia="en-US"/>
        </w:rPr>
      </w:pPr>
      <w:r w:rsidRPr="00715379">
        <w:rPr>
          <w:rFonts w:eastAsia="Calibri"/>
          <w:lang w:eastAsia="en-US"/>
        </w:rPr>
        <w:t>1.1.  В паспорте Программы:</w:t>
      </w:r>
    </w:p>
    <w:p w:rsidR="00715379" w:rsidRDefault="00715379" w:rsidP="00715379">
      <w:pPr>
        <w:ind w:firstLine="709"/>
        <w:jc w:val="both"/>
        <w:rPr>
          <w:rFonts w:eastAsia="Calibri"/>
          <w:lang w:eastAsia="en-US"/>
        </w:rPr>
      </w:pPr>
      <w:r w:rsidRPr="00715379">
        <w:rPr>
          <w:rFonts w:eastAsia="Calibri"/>
          <w:lang w:eastAsia="en-US"/>
        </w:rPr>
        <w:t>1.1.1. Раздел 3</w:t>
      </w:r>
      <w:r>
        <w:rPr>
          <w:rFonts w:eastAsia="Calibri"/>
          <w:lang w:eastAsia="en-US"/>
        </w:rPr>
        <w:t>.</w:t>
      </w:r>
      <w:r w:rsidRPr="00715379">
        <w:rPr>
          <w:rFonts w:eastAsia="Calibri"/>
          <w:lang w:eastAsia="en-US"/>
        </w:rPr>
        <w:t xml:space="preserve">  изложить в редакции:</w:t>
      </w:r>
    </w:p>
    <w:p w:rsidR="00715379" w:rsidRPr="00715379" w:rsidRDefault="00715379" w:rsidP="00715379">
      <w:pPr>
        <w:ind w:firstLine="709"/>
        <w:jc w:val="both"/>
        <w:rPr>
          <w:rFonts w:eastAsia="Calibri"/>
          <w:lang w:eastAsia="en-US"/>
        </w:rPr>
      </w:pPr>
      <w:r w:rsidRPr="00715379">
        <w:rPr>
          <w:rFonts w:eastAsia="Calibri"/>
          <w:lang w:eastAsia="en-US"/>
        </w:rPr>
        <w:t>«</w:t>
      </w:r>
      <w:r>
        <w:rPr>
          <w:rFonts w:eastAsia="Calibri"/>
          <w:lang w:eastAsia="en-US"/>
        </w:rPr>
        <w:t xml:space="preserve"> 3. </w:t>
      </w:r>
      <w:r w:rsidRPr="00715379">
        <w:rPr>
          <w:rFonts w:eastAsia="Calibri"/>
          <w:lang w:eastAsia="en-US"/>
        </w:rPr>
        <w:t>Цели, задачи и целевые показатели муниципальной программы</w:t>
      </w:r>
      <w:r>
        <w:rPr>
          <w:rFonts w:eastAsia="Calibri"/>
          <w:lang w:eastAsia="en-U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4205"/>
        <w:gridCol w:w="1417"/>
        <w:gridCol w:w="142"/>
        <w:gridCol w:w="1275"/>
        <w:gridCol w:w="568"/>
        <w:gridCol w:w="1559"/>
      </w:tblGrid>
      <w:tr w:rsidR="00715379" w:rsidRPr="00715379" w:rsidTr="00715379">
        <w:tc>
          <w:tcPr>
            <w:tcW w:w="865" w:type="dxa"/>
            <w:vMerge w:val="restart"/>
          </w:tcPr>
          <w:p w:rsidR="00715379" w:rsidRPr="00715379" w:rsidRDefault="00715379" w:rsidP="00E14E59">
            <w:pPr>
              <w:spacing w:before="120" w:line="240" w:lineRule="exact"/>
              <w:jc w:val="center"/>
              <w:rPr>
                <w:sz w:val="26"/>
                <w:szCs w:val="26"/>
              </w:rPr>
            </w:pPr>
            <w:r w:rsidRPr="00715379">
              <w:rPr>
                <w:sz w:val="26"/>
                <w:szCs w:val="26"/>
              </w:rPr>
              <w:t>№</w:t>
            </w:r>
          </w:p>
          <w:p w:rsidR="00715379" w:rsidRPr="00715379" w:rsidRDefault="00715379" w:rsidP="00E14E59">
            <w:pPr>
              <w:spacing w:before="120" w:line="240" w:lineRule="exact"/>
              <w:jc w:val="center"/>
              <w:rPr>
                <w:sz w:val="26"/>
                <w:szCs w:val="26"/>
              </w:rPr>
            </w:pPr>
            <w:r w:rsidRPr="00715379">
              <w:rPr>
                <w:sz w:val="26"/>
                <w:szCs w:val="26"/>
              </w:rPr>
              <w:t>п/п</w:t>
            </w:r>
          </w:p>
        </w:tc>
        <w:tc>
          <w:tcPr>
            <w:tcW w:w="4205" w:type="dxa"/>
            <w:vMerge w:val="restart"/>
          </w:tcPr>
          <w:p w:rsidR="00715379" w:rsidRPr="00715379" w:rsidRDefault="00715379" w:rsidP="00E14E59">
            <w:pPr>
              <w:spacing w:before="120" w:line="240" w:lineRule="exact"/>
              <w:jc w:val="center"/>
              <w:rPr>
                <w:sz w:val="26"/>
                <w:szCs w:val="26"/>
              </w:rPr>
            </w:pPr>
            <w:r w:rsidRPr="00715379">
              <w:rPr>
                <w:sz w:val="26"/>
                <w:szCs w:val="26"/>
              </w:rPr>
              <w:t>Цели, задачи муниципальной программы, наименование и единица измерения целевого показателя</w:t>
            </w:r>
          </w:p>
        </w:tc>
        <w:tc>
          <w:tcPr>
            <w:tcW w:w="4961" w:type="dxa"/>
            <w:gridSpan w:val="5"/>
          </w:tcPr>
          <w:p w:rsidR="00715379" w:rsidRPr="00715379" w:rsidRDefault="00715379" w:rsidP="00E14E59">
            <w:pPr>
              <w:spacing w:before="120" w:line="240" w:lineRule="exact"/>
              <w:jc w:val="center"/>
              <w:rPr>
                <w:sz w:val="26"/>
                <w:szCs w:val="26"/>
              </w:rPr>
            </w:pPr>
            <w:r w:rsidRPr="00715379">
              <w:rPr>
                <w:sz w:val="26"/>
                <w:szCs w:val="26"/>
              </w:rPr>
              <w:t>Значение целевого показателя</w:t>
            </w:r>
          </w:p>
          <w:p w:rsidR="00715379" w:rsidRPr="00715379" w:rsidRDefault="00715379" w:rsidP="00E14E59">
            <w:pPr>
              <w:spacing w:before="120" w:line="240" w:lineRule="exact"/>
              <w:jc w:val="center"/>
              <w:rPr>
                <w:sz w:val="26"/>
                <w:szCs w:val="26"/>
              </w:rPr>
            </w:pPr>
            <w:r w:rsidRPr="00715379">
              <w:rPr>
                <w:sz w:val="26"/>
                <w:szCs w:val="26"/>
              </w:rPr>
              <w:t xml:space="preserve"> (по годам)</w:t>
            </w:r>
          </w:p>
        </w:tc>
      </w:tr>
      <w:tr w:rsidR="00715379" w:rsidRPr="00715379" w:rsidTr="00715379">
        <w:tc>
          <w:tcPr>
            <w:tcW w:w="865" w:type="dxa"/>
            <w:vMerge/>
          </w:tcPr>
          <w:p w:rsidR="00715379" w:rsidRPr="00715379" w:rsidRDefault="00715379" w:rsidP="00E14E59">
            <w:pPr>
              <w:spacing w:before="120" w:line="240" w:lineRule="exact"/>
              <w:jc w:val="both"/>
              <w:rPr>
                <w:b/>
                <w:sz w:val="26"/>
                <w:szCs w:val="26"/>
              </w:rPr>
            </w:pPr>
          </w:p>
        </w:tc>
        <w:tc>
          <w:tcPr>
            <w:tcW w:w="4205" w:type="dxa"/>
            <w:vMerge/>
          </w:tcPr>
          <w:p w:rsidR="00715379" w:rsidRPr="00715379" w:rsidRDefault="00715379" w:rsidP="00E14E59">
            <w:pPr>
              <w:spacing w:before="120" w:line="240" w:lineRule="exact"/>
              <w:jc w:val="both"/>
              <w:rPr>
                <w:b/>
                <w:sz w:val="26"/>
                <w:szCs w:val="26"/>
              </w:rPr>
            </w:pPr>
          </w:p>
        </w:tc>
        <w:tc>
          <w:tcPr>
            <w:tcW w:w="1559" w:type="dxa"/>
            <w:gridSpan w:val="2"/>
          </w:tcPr>
          <w:p w:rsidR="00715379" w:rsidRPr="00715379" w:rsidRDefault="00715379" w:rsidP="00E14E59">
            <w:pPr>
              <w:spacing w:before="120" w:line="240" w:lineRule="exact"/>
              <w:jc w:val="center"/>
              <w:rPr>
                <w:sz w:val="26"/>
                <w:szCs w:val="26"/>
              </w:rPr>
            </w:pPr>
            <w:r w:rsidRPr="00715379">
              <w:rPr>
                <w:sz w:val="26"/>
                <w:szCs w:val="26"/>
              </w:rPr>
              <w:t>2018</w:t>
            </w:r>
          </w:p>
        </w:tc>
        <w:tc>
          <w:tcPr>
            <w:tcW w:w="1843" w:type="dxa"/>
            <w:gridSpan w:val="2"/>
          </w:tcPr>
          <w:p w:rsidR="00715379" w:rsidRPr="00715379" w:rsidRDefault="00715379" w:rsidP="00E14E59">
            <w:pPr>
              <w:spacing w:before="120" w:line="240" w:lineRule="exact"/>
              <w:jc w:val="center"/>
              <w:rPr>
                <w:sz w:val="26"/>
                <w:szCs w:val="26"/>
              </w:rPr>
            </w:pPr>
            <w:r w:rsidRPr="00715379">
              <w:rPr>
                <w:sz w:val="26"/>
                <w:szCs w:val="26"/>
              </w:rPr>
              <w:t>2019</w:t>
            </w:r>
          </w:p>
        </w:tc>
        <w:tc>
          <w:tcPr>
            <w:tcW w:w="1559" w:type="dxa"/>
          </w:tcPr>
          <w:p w:rsidR="00715379" w:rsidRPr="00715379" w:rsidRDefault="00715379" w:rsidP="00E14E59">
            <w:pPr>
              <w:spacing w:before="120" w:line="240" w:lineRule="exact"/>
              <w:jc w:val="center"/>
              <w:rPr>
                <w:sz w:val="26"/>
                <w:szCs w:val="26"/>
              </w:rPr>
            </w:pPr>
            <w:r w:rsidRPr="00715379">
              <w:rPr>
                <w:sz w:val="26"/>
                <w:szCs w:val="26"/>
              </w:rPr>
              <w:t>2020</w:t>
            </w:r>
          </w:p>
        </w:tc>
      </w:tr>
      <w:tr w:rsidR="00715379" w:rsidRPr="00715379" w:rsidTr="00715379">
        <w:tc>
          <w:tcPr>
            <w:tcW w:w="865" w:type="dxa"/>
          </w:tcPr>
          <w:p w:rsidR="00715379" w:rsidRPr="00715379" w:rsidRDefault="00715379" w:rsidP="00E14E59">
            <w:pPr>
              <w:spacing w:before="120" w:line="240" w:lineRule="exact"/>
              <w:jc w:val="center"/>
              <w:rPr>
                <w:sz w:val="26"/>
                <w:szCs w:val="26"/>
              </w:rPr>
            </w:pPr>
            <w:r w:rsidRPr="00715379">
              <w:rPr>
                <w:sz w:val="26"/>
                <w:szCs w:val="26"/>
              </w:rPr>
              <w:t>1</w:t>
            </w:r>
          </w:p>
        </w:tc>
        <w:tc>
          <w:tcPr>
            <w:tcW w:w="4205" w:type="dxa"/>
          </w:tcPr>
          <w:p w:rsidR="00715379" w:rsidRPr="00715379" w:rsidRDefault="00715379" w:rsidP="00E14E59">
            <w:pPr>
              <w:spacing w:before="120" w:line="240" w:lineRule="exact"/>
              <w:jc w:val="center"/>
              <w:rPr>
                <w:sz w:val="26"/>
                <w:szCs w:val="26"/>
              </w:rPr>
            </w:pPr>
            <w:r w:rsidRPr="00715379">
              <w:rPr>
                <w:sz w:val="26"/>
                <w:szCs w:val="26"/>
              </w:rPr>
              <w:t>2</w:t>
            </w:r>
          </w:p>
        </w:tc>
        <w:tc>
          <w:tcPr>
            <w:tcW w:w="1559" w:type="dxa"/>
            <w:gridSpan w:val="2"/>
          </w:tcPr>
          <w:p w:rsidR="00715379" w:rsidRPr="00715379" w:rsidRDefault="00715379" w:rsidP="00E14E59">
            <w:pPr>
              <w:spacing w:before="120" w:line="240" w:lineRule="exact"/>
              <w:jc w:val="center"/>
              <w:rPr>
                <w:sz w:val="26"/>
                <w:szCs w:val="26"/>
              </w:rPr>
            </w:pPr>
            <w:r w:rsidRPr="00715379">
              <w:rPr>
                <w:sz w:val="26"/>
                <w:szCs w:val="26"/>
              </w:rPr>
              <w:t>3</w:t>
            </w:r>
          </w:p>
        </w:tc>
        <w:tc>
          <w:tcPr>
            <w:tcW w:w="1843" w:type="dxa"/>
            <w:gridSpan w:val="2"/>
          </w:tcPr>
          <w:p w:rsidR="00715379" w:rsidRPr="00715379" w:rsidRDefault="00715379" w:rsidP="00E14E59">
            <w:pPr>
              <w:spacing w:before="120" w:line="240" w:lineRule="exact"/>
              <w:jc w:val="center"/>
              <w:rPr>
                <w:sz w:val="26"/>
                <w:szCs w:val="26"/>
              </w:rPr>
            </w:pPr>
            <w:r w:rsidRPr="00715379">
              <w:rPr>
                <w:sz w:val="26"/>
                <w:szCs w:val="26"/>
              </w:rPr>
              <w:t>4</w:t>
            </w:r>
          </w:p>
        </w:tc>
        <w:tc>
          <w:tcPr>
            <w:tcW w:w="1559" w:type="dxa"/>
          </w:tcPr>
          <w:p w:rsidR="00715379" w:rsidRPr="00715379" w:rsidRDefault="00715379" w:rsidP="00E14E59">
            <w:pPr>
              <w:spacing w:before="120" w:line="240" w:lineRule="exact"/>
              <w:jc w:val="center"/>
              <w:rPr>
                <w:sz w:val="26"/>
                <w:szCs w:val="26"/>
              </w:rPr>
            </w:pPr>
            <w:r w:rsidRPr="00715379">
              <w:rPr>
                <w:sz w:val="26"/>
                <w:szCs w:val="26"/>
              </w:rPr>
              <w:t>5</w:t>
            </w:r>
          </w:p>
        </w:tc>
      </w:tr>
      <w:tr w:rsidR="00715379" w:rsidRPr="00715379" w:rsidTr="00715379">
        <w:tc>
          <w:tcPr>
            <w:tcW w:w="865" w:type="dxa"/>
          </w:tcPr>
          <w:p w:rsidR="00715379" w:rsidRPr="00715379" w:rsidRDefault="00715379" w:rsidP="00E14E59">
            <w:pPr>
              <w:spacing w:before="120" w:line="240" w:lineRule="exact"/>
              <w:jc w:val="center"/>
              <w:rPr>
                <w:sz w:val="26"/>
                <w:szCs w:val="26"/>
              </w:rPr>
            </w:pPr>
            <w:r w:rsidRPr="00715379">
              <w:rPr>
                <w:sz w:val="26"/>
                <w:szCs w:val="26"/>
              </w:rPr>
              <w:t>1.</w:t>
            </w:r>
          </w:p>
        </w:tc>
        <w:tc>
          <w:tcPr>
            <w:tcW w:w="9166" w:type="dxa"/>
            <w:gridSpan w:val="6"/>
          </w:tcPr>
          <w:p w:rsidR="00715379" w:rsidRPr="00715379" w:rsidRDefault="00715379" w:rsidP="00E14E59">
            <w:pPr>
              <w:pStyle w:val="affff5"/>
              <w:spacing w:line="240" w:lineRule="exact"/>
              <w:rPr>
                <w:sz w:val="26"/>
                <w:szCs w:val="26"/>
              </w:rPr>
            </w:pPr>
            <w:r w:rsidRPr="00715379">
              <w:rPr>
                <w:rFonts w:ascii="Times New Roman" w:hAnsi="Times New Roman"/>
                <w:sz w:val="26"/>
                <w:szCs w:val="26"/>
              </w:rPr>
              <w:t>Цель: Р</w:t>
            </w:r>
            <w:r w:rsidRPr="00715379">
              <w:rPr>
                <w:rFonts w:ascii="Times New Roman" w:hAnsi="Times New Roman"/>
                <w:noProof/>
                <w:sz w:val="26"/>
                <w:szCs w:val="26"/>
              </w:rPr>
              <w:t>азвитие субъектов малого и среднего предпринимательства в целях формирования конкурентной среды в экономике района</w:t>
            </w:r>
          </w:p>
        </w:tc>
      </w:tr>
      <w:tr w:rsidR="00715379" w:rsidRPr="00715379" w:rsidTr="00715379">
        <w:tc>
          <w:tcPr>
            <w:tcW w:w="865" w:type="dxa"/>
          </w:tcPr>
          <w:p w:rsidR="00715379" w:rsidRPr="00715379" w:rsidRDefault="00715379" w:rsidP="00E14E59">
            <w:pPr>
              <w:spacing w:before="120" w:line="240" w:lineRule="exact"/>
              <w:jc w:val="center"/>
              <w:rPr>
                <w:sz w:val="26"/>
                <w:szCs w:val="26"/>
              </w:rPr>
            </w:pPr>
            <w:r w:rsidRPr="00715379">
              <w:rPr>
                <w:sz w:val="26"/>
                <w:szCs w:val="26"/>
              </w:rPr>
              <w:t>1.1.</w:t>
            </w:r>
          </w:p>
        </w:tc>
        <w:tc>
          <w:tcPr>
            <w:tcW w:w="9166" w:type="dxa"/>
            <w:gridSpan w:val="6"/>
          </w:tcPr>
          <w:p w:rsidR="00715379" w:rsidRPr="00715379" w:rsidRDefault="00715379" w:rsidP="00715379">
            <w:pPr>
              <w:pStyle w:val="Default"/>
              <w:spacing w:line="260" w:lineRule="exact"/>
              <w:jc w:val="both"/>
              <w:rPr>
                <w:sz w:val="26"/>
                <w:szCs w:val="26"/>
              </w:rPr>
            </w:pPr>
            <w:r w:rsidRPr="00715379">
              <w:rPr>
                <w:rFonts w:ascii="Times New Roman" w:hAnsi="Times New Roman" w:cs="Times New Roman"/>
                <w:sz w:val="26"/>
                <w:szCs w:val="26"/>
              </w:rPr>
              <w:t xml:space="preserve">Задача: Повышение социальной эффективности деятельности субъектов малого и среднего предпринимательства области путем создания </w:t>
            </w:r>
            <w:r w:rsidRPr="00715379">
              <w:rPr>
                <w:rFonts w:ascii="Times New Roman" w:hAnsi="Times New Roman"/>
                <w:sz w:val="26"/>
                <w:szCs w:val="26"/>
              </w:rPr>
              <w:t>новых рабочих мест</w:t>
            </w:r>
          </w:p>
        </w:tc>
      </w:tr>
      <w:tr w:rsidR="00715379" w:rsidRPr="00715379" w:rsidTr="00715379">
        <w:tc>
          <w:tcPr>
            <w:tcW w:w="865" w:type="dxa"/>
          </w:tcPr>
          <w:p w:rsidR="00715379" w:rsidRPr="00715379" w:rsidRDefault="00715379" w:rsidP="00E14E59">
            <w:pPr>
              <w:spacing w:line="240" w:lineRule="exact"/>
              <w:jc w:val="center"/>
              <w:rPr>
                <w:sz w:val="26"/>
                <w:szCs w:val="26"/>
              </w:rPr>
            </w:pPr>
            <w:r w:rsidRPr="00715379">
              <w:rPr>
                <w:sz w:val="26"/>
                <w:szCs w:val="26"/>
              </w:rPr>
              <w:t>1.1.1.</w:t>
            </w:r>
          </w:p>
        </w:tc>
        <w:tc>
          <w:tcPr>
            <w:tcW w:w="4205" w:type="dxa"/>
          </w:tcPr>
          <w:p w:rsidR="00715379" w:rsidRPr="00715379" w:rsidRDefault="00715379" w:rsidP="00E14E59">
            <w:pPr>
              <w:spacing w:line="240" w:lineRule="exact"/>
              <w:jc w:val="both"/>
              <w:rPr>
                <w:sz w:val="26"/>
                <w:szCs w:val="26"/>
              </w:rPr>
            </w:pPr>
            <w:r w:rsidRPr="00715379">
              <w:rPr>
                <w:sz w:val="26"/>
                <w:szCs w:val="26"/>
              </w:rPr>
              <w:t xml:space="preserve">Количество малых и средних предприятий, ед. </w:t>
            </w:r>
          </w:p>
        </w:tc>
        <w:tc>
          <w:tcPr>
            <w:tcW w:w="1559" w:type="dxa"/>
            <w:gridSpan w:val="2"/>
            <w:vAlign w:val="center"/>
          </w:tcPr>
          <w:p w:rsidR="00715379" w:rsidRPr="00715379" w:rsidRDefault="00715379" w:rsidP="00E14E59">
            <w:pPr>
              <w:spacing w:line="240" w:lineRule="exact"/>
              <w:jc w:val="center"/>
              <w:rPr>
                <w:sz w:val="26"/>
                <w:szCs w:val="26"/>
              </w:rPr>
            </w:pPr>
            <w:r w:rsidRPr="00715379">
              <w:rPr>
                <w:sz w:val="26"/>
                <w:szCs w:val="26"/>
              </w:rPr>
              <w:t>50</w:t>
            </w:r>
          </w:p>
        </w:tc>
        <w:tc>
          <w:tcPr>
            <w:tcW w:w="1843" w:type="dxa"/>
            <w:gridSpan w:val="2"/>
            <w:vAlign w:val="center"/>
          </w:tcPr>
          <w:p w:rsidR="00715379" w:rsidRPr="00715379" w:rsidRDefault="00715379" w:rsidP="00E14E59">
            <w:pPr>
              <w:spacing w:line="240" w:lineRule="exact"/>
              <w:jc w:val="center"/>
              <w:rPr>
                <w:sz w:val="26"/>
                <w:szCs w:val="26"/>
              </w:rPr>
            </w:pPr>
            <w:r w:rsidRPr="00715379">
              <w:rPr>
                <w:sz w:val="26"/>
                <w:szCs w:val="26"/>
              </w:rPr>
              <w:t>52</w:t>
            </w:r>
          </w:p>
        </w:tc>
        <w:tc>
          <w:tcPr>
            <w:tcW w:w="1559" w:type="dxa"/>
            <w:vAlign w:val="center"/>
          </w:tcPr>
          <w:p w:rsidR="00715379" w:rsidRPr="00715379" w:rsidRDefault="00715379" w:rsidP="00E14E59">
            <w:pPr>
              <w:jc w:val="center"/>
              <w:rPr>
                <w:sz w:val="26"/>
                <w:szCs w:val="26"/>
              </w:rPr>
            </w:pPr>
            <w:r w:rsidRPr="00715379">
              <w:rPr>
                <w:sz w:val="26"/>
                <w:szCs w:val="26"/>
              </w:rPr>
              <w:t>54</w:t>
            </w:r>
          </w:p>
        </w:tc>
      </w:tr>
      <w:tr w:rsidR="00715379" w:rsidRPr="00715379" w:rsidTr="00715379">
        <w:tc>
          <w:tcPr>
            <w:tcW w:w="865" w:type="dxa"/>
          </w:tcPr>
          <w:p w:rsidR="00715379" w:rsidRPr="00715379" w:rsidRDefault="00715379" w:rsidP="00E14E59">
            <w:pPr>
              <w:spacing w:line="240" w:lineRule="exact"/>
              <w:jc w:val="center"/>
              <w:rPr>
                <w:sz w:val="26"/>
                <w:szCs w:val="26"/>
              </w:rPr>
            </w:pPr>
            <w:r w:rsidRPr="00715379">
              <w:rPr>
                <w:sz w:val="26"/>
                <w:szCs w:val="26"/>
              </w:rPr>
              <w:t>1.1.2.</w:t>
            </w:r>
          </w:p>
        </w:tc>
        <w:tc>
          <w:tcPr>
            <w:tcW w:w="4205" w:type="dxa"/>
          </w:tcPr>
          <w:p w:rsidR="00715379" w:rsidRPr="00715379" w:rsidRDefault="00715379" w:rsidP="00E14E59">
            <w:pPr>
              <w:spacing w:line="240" w:lineRule="exact"/>
              <w:jc w:val="both"/>
              <w:rPr>
                <w:sz w:val="26"/>
                <w:szCs w:val="26"/>
              </w:rPr>
            </w:pPr>
            <w:r w:rsidRPr="00715379">
              <w:rPr>
                <w:sz w:val="26"/>
                <w:szCs w:val="26"/>
              </w:rPr>
              <w:t xml:space="preserve">Количество малых и средних предприятий в расчете на 1 тыс.человек населения, ед. </w:t>
            </w:r>
          </w:p>
        </w:tc>
        <w:tc>
          <w:tcPr>
            <w:tcW w:w="1559" w:type="dxa"/>
            <w:gridSpan w:val="2"/>
            <w:vAlign w:val="center"/>
          </w:tcPr>
          <w:p w:rsidR="00715379" w:rsidRPr="00715379" w:rsidRDefault="00715379" w:rsidP="00E14E59">
            <w:pPr>
              <w:spacing w:line="240" w:lineRule="exact"/>
              <w:jc w:val="center"/>
              <w:rPr>
                <w:sz w:val="26"/>
                <w:szCs w:val="26"/>
              </w:rPr>
            </w:pPr>
            <w:r w:rsidRPr="00715379">
              <w:rPr>
                <w:sz w:val="26"/>
                <w:szCs w:val="26"/>
              </w:rPr>
              <w:t>9</w:t>
            </w:r>
          </w:p>
        </w:tc>
        <w:tc>
          <w:tcPr>
            <w:tcW w:w="1843" w:type="dxa"/>
            <w:gridSpan w:val="2"/>
            <w:vAlign w:val="center"/>
          </w:tcPr>
          <w:p w:rsidR="00715379" w:rsidRPr="00715379" w:rsidRDefault="00715379" w:rsidP="00E14E59">
            <w:pPr>
              <w:spacing w:line="240" w:lineRule="exact"/>
              <w:jc w:val="center"/>
              <w:rPr>
                <w:sz w:val="26"/>
                <w:szCs w:val="26"/>
              </w:rPr>
            </w:pPr>
            <w:r w:rsidRPr="00715379">
              <w:rPr>
                <w:sz w:val="26"/>
                <w:szCs w:val="26"/>
              </w:rPr>
              <w:t>10</w:t>
            </w:r>
          </w:p>
        </w:tc>
        <w:tc>
          <w:tcPr>
            <w:tcW w:w="1559" w:type="dxa"/>
            <w:vAlign w:val="center"/>
          </w:tcPr>
          <w:p w:rsidR="00715379" w:rsidRPr="00715379" w:rsidRDefault="00715379" w:rsidP="00E14E59">
            <w:pPr>
              <w:jc w:val="center"/>
              <w:rPr>
                <w:sz w:val="26"/>
                <w:szCs w:val="26"/>
              </w:rPr>
            </w:pPr>
            <w:r w:rsidRPr="00715379">
              <w:rPr>
                <w:sz w:val="26"/>
                <w:szCs w:val="26"/>
              </w:rPr>
              <w:t>11</w:t>
            </w:r>
          </w:p>
        </w:tc>
      </w:tr>
      <w:tr w:rsidR="00715379" w:rsidRPr="00715379" w:rsidTr="00715379">
        <w:tc>
          <w:tcPr>
            <w:tcW w:w="865" w:type="dxa"/>
          </w:tcPr>
          <w:p w:rsidR="00715379" w:rsidRPr="00715379" w:rsidRDefault="00715379" w:rsidP="00E14E59">
            <w:pPr>
              <w:spacing w:line="240" w:lineRule="exact"/>
              <w:jc w:val="center"/>
              <w:rPr>
                <w:sz w:val="26"/>
                <w:szCs w:val="26"/>
              </w:rPr>
            </w:pPr>
            <w:r w:rsidRPr="00715379">
              <w:rPr>
                <w:sz w:val="26"/>
                <w:szCs w:val="26"/>
              </w:rPr>
              <w:t>1.1.3.</w:t>
            </w:r>
          </w:p>
        </w:tc>
        <w:tc>
          <w:tcPr>
            <w:tcW w:w="4205" w:type="dxa"/>
          </w:tcPr>
          <w:p w:rsidR="00715379" w:rsidRPr="00715379" w:rsidRDefault="00715379" w:rsidP="00E14E59">
            <w:pPr>
              <w:spacing w:line="240" w:lineRule="exact"/>
              <w:jc w:val="both"/>
              <w:rPr>
                <w:sz w:val="26"/>
                <w:szCs w:val="26"/>
              </w:rPr>
            </w:pPr>
            <w:r w:rsidRPr="00715379">
              <w:rPr>
                <w:sz w:val="26"/>
                <w:szCs w:val="26"/>
              </w:rPr>
              <w:t xml:space="preserve">Среднесписочная численность работников малых и средних предприятий (без внешних совместителей), ед. </w:t>
            </w:r>
          </w:p>
        </w:tc>
        <w:tc>
          <w:tcPr>
            <w:tcW w:w="1559" w:type="dxa"/>
            <w:gridSpan w:val="2"/>
            <w:vAlign w:val="center"/>
          </w:tcPr>
          <w:p w:rsidR="00715379" w:rsidRPr="00715379" w:rsidRDefault="00715379" w:rsidP="00E14E59">
            <w:pPr>
              <w:spacing w:line="240" w:lineRule="exact"/>
              <w:jc w:val="center"/>
              <w:rPr>
                <w:sz w:val="26"/>
                <w:szCs w:val="26"/>
              </w:rPr>
            </w:pPr>
            <w:r w:rsidRPr="00715379">
              <w:rPr>
                <w:sz w:val="26"/>
                <w:szCs w:val="26"/>
              </w:rPr>
              <w:t>520</w:t>
            </w:r>
          </w:p>
        </w:tc>
        <w:tc>
          <w:tcPr>
            <w:tcW w:w="1843" w:type="dxa"/>
            <w:gridSpan w:val="2"/>
            <w:vAlign w:val="center"/>
          </w:tcPr>
          <w:p w:rsidR="00715379" w:rsidRPr="00715379" w:rsidRDefault="00715379" w:rsidP="00E14E59">
            <w:pPr>
              <w:spacing w:line="240" w:lineRule="exact"/>
              <w:jc w:val="center"/>
              <w:rPr>
                <w:sz w:val="26"/>
                <w:szCs w:val="26"/>
              </w:rPr>
            </w:pPr>
            <w:r w:rsidRPr="00715379">
              <w:rPr>
                <w:sz w:val="26"/>
                <w:szCs w:val="26"/>
              </w:rPr>
              <w:t>540</w:t>
            </w:r>
          </w:p>
        </w:tc>
        <w:tc>
          <w:tcPr>
            <w:tcW w:w="1559" w:type="dxa"/>
            <w:vAlign w:val="center"/>
          </w:tcPr>
          <w:p w:rsidR="00715379" w:rsidRPr="00715379" w:rsidRDefault="00715379" w:rsidP="00E14E59">
            <w:pPr>
              <w:jc w:val="center"/>
              <w:rPr>
                <w:sz w:val="26"/>
                <w:szCs w:val="26"/>
              </w:rPr>
            </w:pPr>
            <w:r w:rsidRPr="00715379">
              <w:rPr>
                <w:sz w:val="26"/>
                <w:szCs w:val="26"/>
              </w:rPr>
              <w:t>560</w:t>
            </w:r>
          </w:p>
        </w:tc>
      </w:tr>
      <w:tr w:rsidR="00715379" w:rsidRPr="00715379" w:rsidTr="00715379">
        <w:tc>
          <w:tcPr>
            <w:tcW w:w="865" w:type="dxa"/>
          </w:tcPr>
          <w:p w:rsidR="00715379" w:rsidRPr="00715379" w:rsidRDefault="00715379" w:rsidP="00E14E59">
            <w:pPr>
              <w:spacing w:line="240" w:lineRule="exact"/>
              <w:jc w:val="center"/>
              <w:rPr>
                <w:sz w:val="26"/>
                <w:szCs w:val="26"/>
              </w:rPr>
            </w:pPr>
            <w:r w:rsidRPr="00715379">
              <w:rPr>
                <w:sz w:val="26"/>
                <w:szCs w:val="26"/>
              </w:rPr>
              <w:t>1.1.4.</w:t>
            </w:r>
          </w:p>
        </w:tc>
        <w:tc>
          <w:tcPr>
            <w:tcW w:w="4205" w:type="dxa"/>
          </w:tcPr>
          <w:p w:rsidR="00715379" w:rsidRPr="00715379" w:rsidRDefault="00715379" w:rsidP="00E14E59">
            <w:pPr>
              <w:spacing w:line="240" w:lineRule="exact"/>
              <w:jc w:val="both"/>
              <w:rPr>
                <w:sz w:val="26"/>
                <w:szCs w:val="26"/>
              </w:rPr>
            </w:pPr>
            <w:r w:rsidRPr="00715379">
              <w:rPr>
                <w:sz w:val="26"/>
                <w:szCs w:val="26"/>
              </w:rPr>
              <w:t xml:space="preserve">Доля среднесписочной </w:t>
            </w:r>
            <w:r w:rsidRPr="00715379">
              <w:rPr>
                <w:sz w:val="26"/>
                <w:szCs w:val="26"/>
              </w:rPr>
              <w:lastRenderedPageBreak/>
              <w:t>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559" w:type="dxa"/>
            <w:gridSpan w:val="2"/>
            <w:vAlign w:val="center"/>
          </w:tcPr>
          <w:p w:rsidR="00715379" w:rsidRPr="00715379" w:rsidRDefault="00715379" w:rsidP="00E14E59">
            <w:pPr>
              <w:jc w:val="center"/>
              <w:rPr>
                <w:sz w:val="26"/>
                <w:szCs w:val="26"/>
              </w:rPr>
            </w:pPr>
            <w:r w:rsidRPr="00715379">
              <w:rPr>
                <w:sz w:val="26"/>
                <w:szCs w:val="26"/>
              </w:rPr>
              <w:lastRenderedPageBreak/>
              <w:t>29,2</w:t>
            </w:r>
          </w:p>
        </w:tc>
        <w:tc>
          <w:tcPr>
            <w:tcW w:w="1843" w:type="dxa"/>
            <w:gridSpan w:val="2"/>
            <w:vAlign w:val="center"/>
          </w:tcPr>
          <w:p w:rsidR="00715379" w:rsidRPr="00715379" w:rsidRDefault="00715379" w:rsidP="00E14E59">
            <w:pPr>
              <w:jc w:val="center"/>
              <w:rPr>
                <w:sz w:val="26"/>
                <w:szCs w:val="26"/>
              </w:rPr>
            </w:pPr>
            <w:r w:rsidRPr="00715379">
              <w:rPr>
                <w:sz w:val="26"/>
                <w:szCs w:val="26"/>
              </w:rPr>
              <w:t>30,1</w:t>
            </w:r>
          </w:p>
        </w:tc>
        <w:tc>
          <w:tcPr>
            <w:tcW w:w="1559" w:type="dxa"/>
            <w:vAlign w:val="center"/>
          </w:tcPr>
          <w:p w:rsidR="00715379" w:rsidRPr="00715379" w:rsidRDefault="00715379" w:rsidP="00E14E59">
            <w:pPr>
              <w:jc w:val="center"/>
              <w:rPr>
                <w:sz w:val="26"/>
                <w:szCs w:val="26"/>
              </w:rPr>
            </w:pPr>
            <w:r w:rsidRPr="00715379">
              <w:rPr>
                <w:sz w:val="26"/>
                <w:szCs w:val="26"/>
              </w:rPr>
              <w:t>31,6</w:t>
            </w:r>
          </w:p>
        </w:tc>
      </w:tr>
      <w:tr w:rsidR="00715379" w:rsidRPr="00715379" w:rsidTr="00715379">
        <w:tc>
          <w:tcPr>
            <w:tcW w:w="865" w:type="dxa"/>
          </w:tcPr>
          <w:p w:rsidR="00715379" w:rsidRPr="00715379" w:rsidRDefault="00715379" w:rsidP="00E14E59">
            <w:pPr>
              <w:spacing w:before="120" w:line="240" w:lineRule="exact"/>
              <w:jc w:val="center"/>
              <w:rPr>
                <w:sz w:val="26"/>
                <w:szCs w:val="26"/>
              </w:rPr>
            </w:pPr>
            <w:r w:rsidRPr="00715379">
              <w:rPr>
                <w:sz w:val="26"/>
                <w:szCs w:val="26"/>
              </w:rPr>
              <w:lastRenderedPageBreak/>
              <w:t>2.</w:t>
            </w:r>
          </w:p>
        </w:tc>
        <w:tc>
          <w:tcPr>
            <w:tcW w:w="9166" w:type="dxa"/>
            <w:gridSpan w:val="6"/>
          </w:tcPr>
          <w:p w:rsidR="00715379" w:rsidRPr="00715379" w:rsidRDefault="00715379" w:rsidP="00E14E59">
            <w:pPr>
              <w:pStyle w:val="Default"/>
              <w:jc w:val="both"/>
              <w:rPr>
                <w:sz w:val="26"/>
                <w:szCs w:val="26"/>
              </w:rPr>
            </w:pPr>
            <w:r w:rsidRPr="00715379">
              <w:rPr>
                <w:rFonts w:ascii="Times New Roman" w:hAnsi="Times New Roman" w:cs="Times New Roman"/>
                <w:sz w:val="26"/>
                <w:szCs w:val="26"/>
              </w:rPr>
              <w:t>Цель: Увеличение доли производимых субъектами малого и среднего предпринимательства области товаров (работ, услуг) в валовом внутреннем продукте</w:t>
            </w:r>
          </w:p>
        </w:tc>
      </w:tr>
      <w:tr w:rsidR="00715379" w:rsidRPr="00715379" w:rsidTr="00715379">
        <w:tc>
          <w:tcPr>
            <w:tcW w:w="865" w:type="dxa"/>
          </w:tcPr>
          <w:p w:rsidR="00715379" w:rsidRPr="00715379" w:rsidRDefault="00715379" w:rsidP="00E14E59">
            <w:pPr>
              <w:spacing w:before="120" w:line="240" w:lineRule="exact"/>
              <w:jc w:val="center"/>
              <w:rPr>
                <w:sz w:val="26"/>
                <w:szCs w:val="26"/>
              </w:rPr>
            </w:pPr>
            <w:r w:rsidRPr="00715379">
              <w:rPr>
                <w:sz w:val="26"/>
                <w:szCs w:val="26"/>
              </w:rPr>
              <w:t>2.1.</w:t>
            </w:r>
          </w:p>
        </w:tc>
        <w:tc>
          <w:tcPr>
            <w:tcW w:w="9166" w:type="dxa"/>
            <w:gridSpan w:val="6"/>
          </w:tcPr>
          <w:p w:rsidR="00715379" w:rsidRPr="00715379" w:rsidRDefault="00715379" w:rsidP="00E14E59">
            <w:pPr>
              <w:pStyle w:val="Default"/>
              <w:jc w:val="both"/>
              <w:rPr>
                <w:sz w:val="26"/>
                <w:szCs w:val="26"/>
              </w:rPr>
            </w:pPr>
            <w:r w:rsidRPr="00715379">
              <w:rPr>
                <w:rFonts w:ascii="Times New Roman" w:hAnsi="Times New Roman" w:cs="Times New Roman"/>
                <w:sz w:val="26"/>
                <w:szCs w:val="26"/>
              </w:rPr>
              <w:t>Задача: Обеспечение доступа субъектов малого и среднего предпринимательства области к финансово-кредитным ресурсам</w:t>
            </w:r>
          </w:p>
        </w:tc>
      </w:tr>
      <w:tr w:rsidR="00715379" w:rsidRPr="00715379" w:rsidTr="00715379">
        <w:tc>
          <w:tcPr>
            <w:tcW w:w="865" w:type="dxa"/>
          </w:tcPr>
          <w:p w:rsidR="00715379" w:rsidRPr="00715379" w:rsidRDefault="00715379" w:rsidP="00E14E59">
            <w:pPr>
              <w:spacing w:before="120" w:line="240" w:lineRule="exact"/>
              <w:jc w:val="center"/>
              <w:rPr>
                <w:sz w:val="26"/>
                <w:szCs w:val="26"/>
              </w:rPr>
            </w:pPr>
            <w:r w:rsidRPr="00715379">
              <w:rPr>
                <w:sz w:val="26"/>
                <w:szCs w:val="26"/>
              </w:rPr>
              <w:t>2.1.1.</w:t>
            </w:r>
          </w:p>
        </w:tc>
        <w:tc>
          <w:tcPr>
            <w:tcW w:w="4205" w:type="dxa"/>
          </w:tcPr>
          <w:p w:rsidR="00715379" w:rsidRPr="00715379" w:rsidRDefault="00715379" w:rsidP="00E14E59">
            <w:pPr>
              <w:spacing w:line="240" w:lineRule="exact"/>
              <w:jc w:val="both"/>
              <w:rPr>
                <w:sz w:val="26"/>
                <w:szCs w:val="26"/>
              </w:rPr>
            </w:pPr>
            <w:r w:rsidRPr="00715379">
              <w:rPr>
                <w:sz w:val="26"/>
                <w:szCs w:val="26"/>
              </w:rPr>
              <w:t>Объем оборота малых и средних предприятий в расчете на душу населения, тыс.руб.</w:t>
            </w:r>
          </w:p>
        </w:tc>
        <w:tc>
          <w:tcPr>
            <w:tcW w:w="1417" w:type="dxa"/>
            <w:vAlign w:val="center"/>
          </w:tcPr>
          <w:p w:rsidR="00715379" w:rsidRPr="00715379" w:rsidRDefault="00715379" w:rsidP="00E14E59">
            <w:pPr>
              <w:jc w:val="center"/>
              <w:rPr>
                <w:sz w:val="26"/>
                <w:szCs w:val="26"/>
              </w:rPr>
            </w:pPr>
            <w:r w:rsidRPr="00715379">
              <w:rPr>
                <w:sz w:val="26"/>
                <w:szCs w:val="26"/>
              </w:rPr>
              <w:t>181,6</w:t>
            </w:r>
          </w:p>
        </w:tc>
        <w:tc>
          <w:tcPr>
            <w:tcW w:w="1417" w:type="dxa"/>
            <w:gridSpan w:val="2"/>
            <w:vAlign w:val="center"/>
          </w:tcPr>
          <w:p w:rsidR="00715379" w:rsidRPr="00715379" w:rsidRDefault="00715379" w:rsidP="00E14E59">
            <w:pPr>
              <w:jc w:val="center"/>
              <w:rPr>
                <w:sz w:val="26"/>
                <w:szCs w:val="26"/>
              </w:rPr>
            </w:pPr>
            <w:r w:rsidRPr="00715379">
              <w:rPr>
                <w:sz w:val="26"/>
                <w:szCs w:val="26"/>
              </w:rPr>
              <w:t>192,8</w:t>
            </w:r>
          </w:p>
        </w:tc>
        <w:tc>
          <w:tcPr>
            <w:tcW w:w="2127" w:type="dxa"/>
            <w:gridSpan w:val="2"/>
            <w:vAlign w:val="center"/>
          </w:tcPr>
          <w:p w:rsidR="00715379" w:rsidRPr="00715379" w:rsidRDefault="00715379" w:rsidP="00E14E59">
            <w:pPr>
              <w:jc w:val="center"/>
              <w:rPr>
                <w:sz w:val="26"/>
                <w:szCs w:val="26"/>
              </w:rPr>
            </w:pPr>
            <w:r w:rsidRPr="00715379">
              <w:rPr>
                <w:sz w:val="26"/>
                <w:szCs w:val="26"/>
              </w:rPr>
              <w:t>203,4</w:t>
            </w:r>
          </w:p>
        </w:tc>
      </w:tr>
      <w:tr w:rsidR="00715379" w:rsidRPr="00715379" w:rsidTr="00715379">
        <w:tc>
          <w:tcPr>
            <w:tcW w:w="865" w:type="dxa"/>
          </w:tcPr>
          <w:p w:rsidR="00715379" w:rsidRPr="00715379" w:rsidRDefault="00715379" w:rsidP="00E14E59">
            <w:pPr>
              <w:spacing w:before="120" w:line="240" w:lineRule="exact"/>
              <w:jc w:val="center"/>
              <w:rPr>
                <w:sz w:val="26"/>
                <w:szCs w:val="26"/>
              </w:rPr>
            </w:pPr>
            <w:r w:rsidRPr="00715379">
              <w:rPr>
                <w:sz w:val="26"/>
                <w:szCs w:val="26"/>
              </w:rPr>
              <w:t>2.1.2.</w:t>
            </w:r>
          </w:p>
        </w:tc>
        <w:tc>
          <w:tcPr>
            <w:tcW w:w="4205" w:type="dxa"/>
          </w:tcPr>
          <w:p w:rsidR="00715379" w:rsidRPr="00715379" w:rsidRDefault="00715379" w:rsidP="00E14E59">
            <w:pPr>
              <w:spacing w:line="240" w:lineRule="exact"/>
              <w:jc w:val="both"/>
              <w:rPr>
                <w:sz w:val="26"/>
                <w:szCs w:val="26"/>
              </w:rPr>
            </w:pPr>
            <w:r w:rsidRPr="00715379">
              <w:rPr>
                <w:sz w:val="26"/>
                <w:szCs w:val="26"/>
              </w:rPr>
              <w:t>Объем инвестиций в основной капитал на малых и средних предприятиях в расчете на душу населения, тыс.руб.</w:t>
            </w:r>
          </w:p>
        </w:tc>
        <w:tc>
          <w:tcPr>
            <w:tcW w:w="1417" w:type="dxa"/>
            <w:vAlign w:val="center"/>
          </w:tcPr>
          <w:p w:rsidR="00715379" w:rsidRPr="00715379" w:rsidRDefault="00715379" w:rsidP="00E14E59">
            <w:pPr>
              <w:jc w:val="center"/>
              <w:rPr>
                <w:sz w:val="26"/>
                <w:szCs w:val="26"/>
              </w:rPr>
            </w:pPr>
            <w:r w:rsidRPr="00715379">
              <w:rPr>
                <w:sz w:val="26"/>
                <w:szCs w:val="26"/>
              </w:rPr>
              <w:t>6,4</w:t>
            </w:r>
          </w:p>
        </w:tc>
        <w:tc>
          <w:tcPr>
            <w:tcW w:w="1417" w:type="dxa"/>
            <w:gridSpan w:val="2"/>
            <w:vAlign w:val="center"/>
          </w:tcPr>
          <w:p w:rsidR="00715379" w:rsidRPr="00715379" w:rsidRDefault="00715379" w:rsidP="00E14E59">
            <w:pPr>
              <w:jc w:val="center"/>
              <w:rPr>
                <w:sz w:val="26"/>
                <w:szCs w:val="26"/>
              </w:rPr>
            </w:pPr>
            <w:r w:rsidRPr="00715379">
              <w:rPr>
                <w:sz w:val="26"/>
                <w:szCs w:val="26"/>
              </w:rPr>
              <w:t>6,8</w:t>
            </w:r>
          </w:p>
        </w:tc>
        <w:tc>
          <w:tcPr>
            <w:tcW w:w="2127" w:type="dxa"/>
            <w:gridSpan w:val="2"/>
            <w:vAlign w:val="center"/>
          </w:tcPr>
          <w:p w:rsidR="00715379" w:rsidRPr="00715379" w:rsidRDefault="00715379" w:rsidP="00E14E59">
            <w:pPr>
              <w:jc w:val="center"/>
              <w:rPr>
                <w:sz w:val="26"/>
                <w:szCs w:val="26"/>
              </w:rPr>
            </w:pPr>
            <w:r w:rsidRPr="00715379">
              <w:rPr>
                <w:sz w:val="26"/>
                <w:szCs w:val="26"/>
              </w:rPr>
              <w:t>7,2 »</w:t>
            </w:r>
          </w:p>
        </w:tc>
      </w:tr>
    </w:tbl>
    <w:p w:rsidR="00715379" w:rsidRPr="00715379" w:rsidRDefault="00715379" w:rsidP="00715379">
      <w:pPr>
        <w:ind w:firstLine="709"/>
        <w:jc w:val="both"/>
      </w:pPr>
      <w:r w:rsidRPr="00715379">
        <w:t>1.1.2. Раздел 6.</w:t>
      </w:r>
      <w:r w:rsidRPr="00715379">
        <w:rPr>
          <w:b/>
        </w:rPr>
        <w:t xml:space="preserve"> </w:t>
      </w:r>
      <w:r w:rsidRPr="00715379">
        <w:t>«Ожидаемые конечные результаты реализации муниципальной программы» изложить в редакции:</w:t>
      </w:r>
    </w:p>
    <w:p w:rsidR="00715379" w:rsidRPr="00715379" w:rsidRDefault="00715379" w:rsidP="00715379">
      <w:pPr>
        <w:ind w:firstLine="709"/>
        <w:jc w:val="both"/>
      </w:pPr>
      <w:r w:rsidRPr="00715379">
        <w:t xml:space="preserve">увеличение количества малых и средних предприятий района на 8 процентов; </w:t>
      </w:r>
    </w:p>
    <w:p w:rsidR="00715379" w:rsidRPr="00715379" w:rsidRDefault="00715379" w:rsidP="00715379">
      <w:pPr>
        <w:ind w:firstLine="709"/>
        <w:jc w:val="both"/>
        <w:rPr>
          <w:color w:val="000000"/>
        </w:rPr>
      </w:pPr>
      <w:r w:rsidRPr="00715379">
        <w:rPr>
          <w:color w:val="000000"/>
        </w:rPr>
        <w:t>увеличение среднесписочной численности занятых на малых и средних предприятиях (без внешних совместителей) на 7,7 процента;</w:t>
      </w:r>
    </w:p>
    <w:p w:rsidR="00715379" w:rsidRPr="00715379" w:rsidRDefault="00715379" w:rsidP="00715379">
      <w:pPr>
        <w:ind w:firstLine="709"/>
        <w:jc w:val="both"/>
      </w:pPr>
      <w:r w:rsidRPr="00715379">
        <w:t>увеличение оборота малых и средних предприятий на 12 процентов;</w:t>
      </w:r>
    </w:p>
    <w:p w:rsidR="00715379" w:rsidRPr="00715379" w:rsidRDefault="00715379" w:rsidP="00715379">
      <w:pPr>
        <w:ind w:firstLine="709"/>
        <w:jc w:val="both"/>
      </w:pPr>
      <w:r w:rsidRPr="00715379">
        <w:t xml:space="preserve">увеличение инвестиций в основной капитал малых и средних предприятий на 12,5 процента. </w:t>
      </w:r>
    </w:p>
    <w:p w:rsidR="00715379" w:rsidRPr="00715379" w:rsidRDefault="00715379" w:rsidP="00715379">
      <w:pPr>
        <w:ind w:firstLine="709"/>
        <w:jc w:val="both"/>
      </w:pPr>
      <w:r w:rsidRPr="00715379">
        <w:t>1.2.  Мероприятия муниципальной программы изложить в редакции:</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276"/>
        <w:gridCol w:w="1417"/>
        <w:gridCol w:w="1134"/>
        <w:gridCol w:w="992"/>
        <w:gridCol w:w="709"/>
        <w:gridCol w:w="851"/>
        <w:gridCol w:w="708"/>
      </w:tblGrid>
      <w:tr w:rsidR="00715379" w:rsidRPr="00715379" w:rsidTr="00715379">
        <w:tc>
          <w:tcPr>
            <w:tcW w:w="675" w:type="dxa"/>
            <w:vMerge w:val="restart"/>
          </w:tcPr>
          <w:p w:rsidR="00715379" w:rsidRPr="00715379" w:rsidRDefault="00715379" w:rsidP="00715379">
            <w:pPr>
              <w:spacing w:line="260" w:lineRule="exact"/>
              <w:jc w:val="center"/>
              <w:rPr>
                <w:sz w:val="26"/>
                <w:szCs w:val="26"/>
              </w:rPr>
            </w:pPr>
            <w:r w:rsidRPr="00715379">
              <w:rPr>
                <w:sz w:val="26"/>
                <w:szCs w:val="26"/>
              </w:rPr>
              <w:t>№</w:t>
            </w:r>
          </w:p>
          <w:p w:rsidR="00715379" w:rsidRPr="00715379" w:rsidRDefault="00715379" w:rsidP="00715379">
            <w:pPr>
              <w:spacing w:line="260" w:lineRule="exact"/>
              <w:jc w:val="center"/>
              <w:rPr>
                <w:sz w:val="26"/>
                <w:szCs w:val="26"/>
              </w:rPr>
            </w:pPr>
            <w:r w:rsidRPr="00715379">
              <w:rPr>
                <w:sz w:val="26"/>
                <w:szCs w:val="26"/>
              </w:rPr>
              <w:t>п/п</w:t>
            </w:r>
          </w:p>
        </w:tc>
        <w:tc>
          <w:tcPr>
            <w:tcW w:w="2268" w:type="dxa"/>
            <w:vMerge w:val="restart"/>
          </w:tcPr>
          <w:p w:rsidR="00715379" w:rsidRPr="00715379" w:rsidRDefault="00715379" w:rsidP="00715379">
            <w:pPr>
              <w:spacing w:line="260" w:lineRule="exact"/>
              <w:jc w:val="center"/>
              <w:rPr>
                <w:sz w:val="26"/>
                <w:szCs w:val="26"/>
              </w:rPr>
            </w:pPr>
            <w:r w:rsidRPr="00715379">
              <w:rPr>
                <w:sz w:val="26"/>
                <w:szCs w:val="26"/>
              </w:rPr>
              <w:t>Наименование мероприятия</w:t>
            </w:r>
          </w:p>
        </w:tc>
        <w:tc>
          <w:tcPr>
            <w:tcW w:w="1276" w:type="dxa"/>
            <w:vMerge w:val="restart"/>
          </w:tcPr>
          <w:p w:rsidR="00715379" w:rsidRPr="00715379" w:rsidRDefault="00715379" w:rsidP="00715379">
            <w:pPr>
              <w:spacing w:line="260" w:lineRule="exact"/>
              <w:jc w:val="center"/>
              <w:rPr>
                <w:sz w:val="26"/>
                <w:szCs w:val="26"/>
              </w:rPr>
            </w:pPr>
            <w:r w:rsidRPr="00715379">
              <w:rPr>
                <w:sz w:val="26"/>
                <w:szCs w:val="26"/>
              </w:rPr>
              <w:t>Исполнитель</w:t>
            </w:r>
          </w:p>
        </w:tc>
        <w:tc>
          <w:tcPr>
            <w:tcW w:w="1417" w:type="dxa"/>
            <w:vMerge w:val="restart"/>
          </w:tcPr>
          <w:p w:rsidR="00715379" w:rsidRPr="00715379" w:rsidRDefault="00715379" w:rsidP="00383805">
            <w:pPr>
              <w:spacing w:line="260" w:lineRule="exact"/>
              <w:ind w:left="-108" w:right="-109"/>
              <w:jc w:val="center"/>
              <w:rPr>
                <w:sz w:val="26"/>
                <w:szCs w:val="26"/>
              </w:rPr>
            </w:pPr>
            <w:r w:rsidRPr="00715379">
              <w:rPr>
                <w:sz w:val="26"/>
                <w:szCs w:val="26"/>
              </w:rPr>
              <w:t>Срок реализации</w:t>
            </w:r>
          </w:p>
        </w:tc>
        <w:tc>
          <w:tcPr>
            <w:tcW w:w="1134" w:type="dxa"/>
            <w:vMerge w:val="restart"/>
          </w:tcPr>
          <w:p w:rsidR="00715379" w:rsidRPr="00715379" w:rsidRDefault="00715379" w:rsidP="00383805">
            <w:pPr>
              <w:spacing w:line="260" w:lineRule="exact"/>
              <w:ind w:left="-108" w:right="-109"/>
              <w:jc w:val="center"/>
              <w:rPr>
                <w:sz w:val="26"/>
                <w:szCs w:val="26"/>
              </w:rPr>
            </w:pPr>
            <w:r w:rsidRPr="00715379">
              <w:rPr>
                <w:sz w:val="26"/>
                <w:szCs w:val="26"/>
              </w:rPr>
              <w:t>Целевой показа</w:t>
            </w:r>
            <w:r w:rsidR="00383805">
              <w:rPr>
                <w:sz w:val="26"/>
                <w:szCs w:val="26"/>
              </w:rPr>
              <w:t>-</w:t>
            </w:r>
            <w:r w:rsidRPr="00715379">
              <w:rPr>
                <w:sz w:val="26"/>
                <w:szCs w:val="26"/>
              </w:rPr>
              <w:t>тель (номер целевого показате</w:t>
            </w:r>
            <w:r w:rsidR="00383805">
              <w:rPr>
                <w:sz w:val="26"/>
                <w:szCs w:val="26"/>
              </w:rPr>
              <w:t>-</w:t>
            </w:r>
            <w:r w:rsidRPr="00715379">
              <w:rPr>
                <w:sz w:val="26"/>
                <w:szCs w:val="26"/>
              </w:rPr>
              <w:t>ля из паспорта муници</w:t>
            </w:r>
            <w:r w:rsidR="00383805">
              <w:rPr>
                <w:sz w:val="26"/>
                <w:szCs w:val="26"/>
              </w:rPr>
              <w:t>-</w:t>
            </w:r>
            <w:r w:rsidRPr="00715379">
              <w:rPr>
                <w:sz w:val="26"/>
                <w:szCs w:val="26"/>
              </w:rPr>
              <w:t>пальной програм</w:t>
            </w:r>
            <w:r w:rsidR="00383805">
              <w:rPr>
                <w:sz w:val="26"/>
                <w:szCs w:val="26"/>
              </w:rPr>
              <w:t>-</w:t>
            </w:r>
            <w:r w:rsidRPr="00715379">
              <w:rPr>
                <w:sz w:val="26"/>
                <w:szCs w:val="26"/>
              </w:rPr>
              <w:t>мы)</w:t>
            </w:r>
          </w:p>
        </w:tc>
        <w:tc>
          <w:tcPr>
            <w:tcW w:w="992" w:type="dxa"/>
            <w:vMerge w:val="restart"/>
          </w:tcPr>
          <w:p w:rsidR="00715379" w:rsidRPr="00715379" w:rsidRDefault="00715379" w:rsidP="00383805">
            <w:pPr>
              <w:spacing w:line="260" w:lineRule="exact"/>
              <w:ind w:left="-108" w:right="-109"/>
              <w:jc w:val="center"/>
              <w:rPr>
                <w:sz w:val="26"/>
                <w:szCs w:val="26"/>
              </w:rPr>
            </w:pPr>
            <w:r w:rsidRPr="00715379">
              <w:rPr>
                <w:sz w:val="26"/>
                <w:szCs w:val="26"/>
              </w:rPr>
              <w:t>Источ</w:t>
            </w:r>
            <w:r w:rsidR="00383805">
              <w:rPr>
                <w:sz w:val="26"/>
                <w:szCs w:val="26"/>
              </w:rPr>
              <w:t>-</w:t>
            </w:r>
            <w:r w:rsidRPr="00715379">
              <w:rPr>
                <w:sz w:val="26"/>
                <w:szCs w:val="26"/>
              </w:rPr>
              <w:t>ник финан</w:t>
            </w:r>
            <w:r w:rsidR="00383805">
              <w:rPr>
                <w:sz w:val="26"/>
                <w:szCs w:val="26"/>
              </w:rPr>
              <w:t>-</w:t>
            </w:r>
            <w:r w:rsidRPr="00715379">
              <w:rPr>
                <w:sz w:val="26"/>
                <w:szCs w:val="26"/>
              </w:rPr>
              <w:t>си</w:t>
            </w:r>
            <w:r w:rsidR="00383805">
              <w:rPr>
                <w:sz w:val="26"/>
                <w:szCs w:val="26"/>
              </w:rPr>
              <w:t>ро</w:t>
            </w:r>
            <w:r w:rsidRPr="00715379">
              <w:rPr>
                <w:sz w:val="26"/>
                <w:szCs w:val="26"/>
              </w:rPr>
              <w:t>-рования</w:t>
            </w:r>
          </w:p>
        </w:tc>
        <w:tc>
          <w:tcPr>
            <w:tcW w:w="2268" w:type="dxa"/>
            <w:gridSpan w:val="3"/>
          </w:tcPr>
          <w:p w:rsidR="00715379" w:rsidRPr="00715379" w:rsidRDefault="00715379" w:rsidP="00715379">
            <w:pPr>
              <w:spacing w:line="260" w:lineRule="exact"/>
              <w:jc w:val="center"/>
              <w:rPr>
                <w:sz w:val="26"/>
                <w:szCs w:val="26"/>
              </w:rPr>
            </w:pPr>
            <w:r w:rsidRPr="00715379">
              <w:rPr>
                <w:sz w:val="26"/>
                <w:szCs w:val="26"/>
              </w:rPr>
              <w:t>Объем финансирования по годам (тыс.рублей)</w:t>
            </w:r>
          </w:p>
        </w:tc>
      </w:tr>
      <w:tr w:rsidR="00715379" w:rsidRPr="00715379" w:rsidTr="00715379">
        <w:tc>
          <w:tcPr>
            <w:tcW w:w="675" w:type="dxa"/>
            <w:vMerge/>
          </w:tcPr>
          <w:p w:rsidR="00715379" w:rsidRPr="00715379" w:rsidRDefault="00715379" w:rsidP="00715379">
            <w:pPr>
              <w:spacing w:line="260" w:lineRule="exact"/>
              <w:jc w:val="center"/>
              <w:rPr>
                <w:sz w:val="26"/>
                <w:szCs w:val="26"/>
              </w:rPr>
            </w:pPr>
          </w:p>
        </w:tc>
        <w:tc>
          <w:tcPr>
            <w:tcW w:w="2268" w:type="dxa"/>
            <w:vMerge/>
          </w:tcPr>
          <w:p w:rsidR="00715379" w:rsidRPr="00715379" w:rsidRDefault="00715379" w:rsidP="00715379">
            <w:pPr>
              <w:spacing w:line="260" w:lineRule="exact"/>
              <w:jc w:val="center"/>
              <w:rPr>
                <w:sz w:val="26"/>
                <w:szCs w:val="26"/>
              </w:rPr>
            </w:pPr>
          </w:p>
        </w:tc>
        <w:tc>
          <w:tcPr>
            <w:tcW w:w="1276" w:type="dxa"/>
            <w:vMerge/>
          </w:tcPr>
          <w:p w:rsidR="00715379" w:rsidRPr="00715379" w:rsidRDefault="00715379" w:rsidP="00715379">
            <w:pPr>
              <w:spacing w:line="260" w:lineRule="exact"/>
              <w:jc w:val="center"/>
              <w:rPr>
                <w:sz w:val="26"/>
                <w:szCs w:val="26"/>
              </w:rPr>
            </w:pPr>
          </w:p>
        </w:tc>
        <w:tc>
          <w:tcPr>
            <w:tcW w:w="1417" w:type="dxa"/>
            <w:vMerge/>
          </w:tcPr>
          <w:p w:rsidR="00715379" w:rsidRPr="00715379" w:rsidRDefault="00715379" w:rsidP="00715379">
            <w:pPr>
              <w:spacing w:line="260" w:lineRule="exact"/>
              <w:jc w:val="center"/>
              <w:rPr>
                <w:sz w:val="26"/>
                <w:szCs w:val="26"/>
              </w:rPr>
            </w:pPr>
          </w:p>
        </w:tc>
        <w:tc>
          <w:tcPr>
            <w:tcW w:w="1134" w:type="dxa"/>
            <w:vMerge/>
          </w:tcPr>
          <w:p w:rsidR="00715379" w:rsidRPr="00715379" w:rsidRDefault="00715379" w:rsidP="00715379">
            <w:pPr>
              <w:spacing w:line="260" w:lineRule="exact"/>
              <w:jc w:val="center"/>
              <w:rPr>
                <w:sz w:val="26"/>
                <w:szCs w:val="26"/>
              </w:rPr>
            </w:pPr>
          </w:p>
        </w:tc>
        <w:tc>
          <w:tcPr>
            <w:tcW w:w="992" w:type="dxa"/>
            <w:vMerge/>
          </w:tcPr>
          <w:p w:rsidR="00715379" w:rsidRPr="00715379" w:rsidRDefault="00715379" w:rsidP="00715379">
            <w:pPr>
              <w:spacing w:line="260" w:lineRule="exact"/>
              <w:jc w:val="center"/>
              <w:rPr>
                <w:sz w:val="26"/>
                <w:szCs w:val="26"/>
              </w:rPr>
            </w:pPr>
          </w:p>
        </w:tc>
        <w:tc>
          <w:tcPr>
            <w:tcW w:w="709" w:type="dxa"/>
          </w:tcPr>
          <w:p w:rsidR="00715379" w:rsidRPr="00715379" w:rsidRDefault="00715379" w:rsidP="00383805">
            <w:pPr>
              <w:spacing w:line="260" w:lineRule="exact"/>
              <w:ind w:left="-107" w:right="-109"/>
              <w:jc w:val="center"/>
              <w:rPr>
                <w:sz w:val="26"/>
                <w:szCs w:val="26"/>
              </w:rPr>
            </w:pPr>
            <w:r w:rsidRPr="00715379">
              <w:rPr>
                <w:sz w:val="26"/>
                <w:szCs w:val="26"/>
              </w:rPr>
              <w:t>2018</w:t>
            </w:r>
          </w:p>
        </w:tc>
        <w:tc>
          <w:tcPr>
            <w:tcW w:w="851" w:type="dxa"/>
          </w:tcPr>
          <w:p w:rsidR="00715379" w:rsidRPr="00715379" w:rsidRDefault="00715379" w:rsidP="00383805">
            <w:pPr>
              <w:spacing w:line="260" w:lineRule="exact"/>
              <w:ind w:left="-107" w:right="-109"/>
              <w:jc w:val="center"/>
              <w:rPr>
                <w:sz w:val="26"/>
                <w:szCs w:val="26"/>
              </w:rPr>
            </w:pPr>
            <w:r w:rsidRPr="00715379">
              <w:rPr>
                <w:sz w:val="26"/>
                <w:szCs w:val="26"/>
              </w:rPr>
              <w:t>2019</w:t>
            </w:r>
          </w:p>
        </w:tc>
        <w:tc>
          <w:tcPr>
            <w:tcW w:w="708" w:type="dxa"/>
          </w:tcPr>
          <w:p w:rsidR="00715379" w:rsidRPr="00715379" w:rsidRDefault="00715379" w:rsidP="00383805">
            <w:pPr>
              <w:spacing w:line="260" w:lineRule="exact"/>
              <w:ind w:left="-107" w:right="-109"/>
              <w:jc w:val="center"/>
              <w:rPr>
                <w:sz w:val="26"/>
                <w:szCs w:val="26"/>
              </w:rPr>
            </w:pPr>
            <w:r w:rsidRPr="00715379">
              <w:rPr>
                <w:sz w:val="26"/>
                <w:szCs w:val="26"/>
              </w:rPr>
              <w:t>2020</w:t>
            </w:r>
          </w:p>
          <w:p w:rsidR="00715379" w:rsidRPr="00715379" w:rsidRDefault="00715379" w:rsidP="00383805">
            <w:pPr>
              <w:spacing w:line="260" w:lineRule="exact"/>
              <w:ind w:left="-107" w:right="-109"/>
              <w:jc w:val="center"/>
              <w:rPr>
                <w:sz w:val="26"/>
                <w:szCs w:val="26"/>
              </w:rPr>
            </w:pPr>
          </w:p>
        </w:tc>
      </w:tr>
      <w:tr w:rsidR="00715379" w:rsidRPr="00715379" w:rsidTr="00715379">
        <w:trPr>
          <w:trHeight w:val="267"/>
        </w:trPr>
        <w:tc>
          <w:tcPr>
            <w:tcW w:w="675" w:type="dxa"/>
          </w:tcPr>
          <w:p w:rsidR="00715379" w:rsidRPr="00715379" w:rsidRDefault="00715379" w:rsidP="00715379">
            <w:pPr>
              <w:spacing w:line="260" w:lineRule="exact"/>
              <w:jc w:val="center"/>
              <w:rPr>
                <w:sz w:val="26"/>
                <w:szCs w:val="26"/>
              </w:rPr>
            </w:pPr>
            <w:r w:rsidRPr="00715379">
              <w:rPr>
                <w:sz w:val="26"/>
                <w:szCs w:val="26"/>
              </w:rPr>
              <w:t>1</w:t>
            </w:r>
          </w:p>
        </w:tc>
        <w:tc>
          <w:tcPr>
            <w:tcW w:w="2268" w:type="dxa"/>
          </w:tcPr>
          <w:p w:rsidR="00715379" w:rsidRPr="00715379" w:rsidRDefault="00715379" w:rsidP="00715379">
            <w:pPr>
              <w:spacing w:line="260" w:lineRule="exact"/>
              <w:jc w:val="center"/>
              <w:rPr>
                <w:sz w:val="26"/>
                <w:szCs w:val="26"/>
              </w:rPr>
            </w:pPr>
            <w:r w:rsidRPr="00715379">
              <w:rPr>
                <w:sz w:val="26"/>
                <w:szCs w:val="26"/>
              </w:rPr>
              <w:t>2</w:t>
            </w:r>
          </w:p>
        </w:tc>
        <w:tc>
          <w:tcPr>
            <w:tcW w:w="1276" w:type="dxa"/>
          </w:tcPr>
          <w:p w:rsidR="00715379" w:rsidRPr="00715379" w:rsidRDefault="00715379" w:rsidP="00715379">
            <w:pPr>
              <w:spacing w:line="260" w:lineRule="exact"/>
              <w:jc w:val="center"/>
              <w:rPr>
                <w:sz w:val="26"/>
                <w:szCs w:val="26"/>
              </w:rPr>
            </w:pPr>
            <w:r w:rsidRPr="00715379">
              <w:rPr>
                <w:sz w:val="26"/>
                <w:szCs w:val="26"/>
              </w:rPr>
              <w:t>3</w:t>
            </w:r>
          </w:p>
        </w:tc>
        <w:tc>
          <w:tcPr>
            <w:tcW w:w="1417" w:type="dxa"/>
          </w:tcPr>
          <w:p w:rsidR="00715379" w:rsidRPr="00715379" w:rsidRDefault="00715379" w:rsidP="00715379">
            <w:pPr>
              <w:spacing w:line="260" w:lineRule="exact"/>
              <w:jc w:val="center"/>
              <w:rPr>
                <w:sz w:val="26"/>
                <w:szCs w:val="26"/>
              </w:rPr>
            </w:pPr>
            <w:r w:rsidRPr="00715379">
              <w:rPr>
                <w:sz w:val="26"/>
                <w:szCs w:val="26"/>
              </w:rPr>
              <w:t>4</w:t>
            </w:r>
          </w:p>
        </w:tc>
        <w:tc>
          <w:tcPr>
            <w:tcW w:w="1134" w:type="dxa"/>
          </w:tcPr>
          <w:p w:rsidR="00715379" w:rsidRPr="00715379" w:rsidRDefault="00715379" w:rsidP="00715379">
            <w:pPr>
              <w:spacing w:line="260" w:lineRule="exact"/>
              <w:jc w:val="center"/>
              <w:rPr>
                <w:sz w:val="26"/>
                <w:szCs w:val="26"/>
              </w:rPr>
            </w:pPr>
            <w:r w:rsidRPr="00715379">
              <w:rPr>
                <w:sz w:val="26"/>
                <w:szCs w:val="26"/>
              </w:rPr>
              <w:t>5</w:t>
            </w:r>
          </w:p>
        </w:tc>
        <w:tc>
          <w:tcPr>
            <w:tcW w:w="992" w:type="dxa"/>
          </w:tcPr>
          <w:p w:rsidR="00715379" w:rsidRPr="00715379" w:rsidRDefault="00715379" w:rsidP="00715379">
            <w:pPr>
              <w:spacing w:line="260" w:lineRule="exact"/>
              <w:jc w:val="center"/>
              <w:rPr>
                <w:sz w:val="26"/>
                <w:szCs w:val="26"/>
              </w:rPr>
            </w:pPr>
            <w:r w:rsidRPr="00715379">
              <w:rPr>
                <w:sz w:val="26"/>
                <w:szCs w:val="26"/>
              </w:rPr>
              <w:t>6</w:t>
            </w:r>
          </w:p>
        </w:tc>
        <w:tc>
          <w:tcPr>
            <w:tcW w:w="709" w:type="dxa"/>
          </w:tcPr>
          <w:p w:rsidR="00715379" w:rsidRPr="00715379" w:rsidRDefault="00715379" w:rsidP="00715379">
            <w:pPr>
              <w:spacing w:line="260" w:lineRule="exact"/>
              <w:jc w:val="center"/>
              <w:rPr>
                <w:sz w:val="26"/>
                <w:szCs w:val="26"/>
              </w:rPr>
            </w:pPr>
            <w:r w:rsidRPr="00715379">
              <w:rPr>
                <w:sz w:val="26"/>
                <w:szCs w:val="26"/>
              </w:rPr>
              <w:t>7</w:t>
            </w:r>
          </w:p>
        </w:tc>
        <w:tc>
          <w:tcPr>
            <w:tcW w:w="851" w:type="dxa"/>
            <w:vAlign w:val="center"/>
          </w:tcPr>
          <w:p w:rsidR="00715379" w:rsidRPr="00715379" w:rsidRDefault="00715379" w:rsidP="00715379">
            <w:pPr>
              <w:spacing w:line="260" w:lineRule="exact"/>
              <w:jc w:val="center"/>
              <w:rPr>
                <w:sz w:val="26"/>
                <w:szCs w:val="26"/>
              </w:rPr>
            </w:pPr>
            <w:r w:rsidRPr="00715379">
              <w:rPr>
                <w:sz w:val="26"/>
                <w:szCs w:val="26"/>
              </w:rPr>
              <w:t>8</w:t>
            </w:r>
          </w:p>
        </w:tc>
        <w:tc>
          <w:tcPr>
            <w:tcW w:w="708" w:type="dxa"/>
            <w:vAlign w:val="center"/>
          </w:tcPr>
          <w:p w:rsidR="00715379" w:rsidRPr="00715379" w:rsidRDefault="00715379" w:rsidP="00715379">
            <w:pPr>
              <w:spacing w:line="260" w:lineRule="exact"/>
              <w:jc w:val="center"/>
              <w:rPr>
                <w:sz w:val="26"/>
                <w:szCs w:val="26"/>
              </w:rPr>
            </w:pPr>
            <w:r w:rsidRPr="00715379">
              <w:rPr>
                <w:sz w:val="26"/>
                <w:szCs w:val="26"/>
              </w:rPr>
              <w:t>9</w:t>
            </w:r>
          </w:p>
        </w:tc>
      </w:tr>
      <w:tr w:rsidR="00715379" w:rsidRPr="00715379" w:rsidTr="00715379">
        <w:trPr>
          <w:trHeight w:val="271"/>
        </w:trPr>
        <w:tc>
          <w:tcPr>
            <w:tcW w:w="10030" w:type="dxa"/>
            <w:gridSpan w:val="9"/>
            <w:vAlign w:val="center"/>
          </w:tcPr>
          <w:p w:rsidR="00715379" w:rsidRPr="00715379" w:rsidRDefault="00715379" w:rsidP="00715379">
            <w:pPr>
              <w:pStyle w:val="Default"/>
              <w:spacing w:line="260" w:lineRule="exact"/>
              <w:jc w:val="center"/>
              <w:rPr>
                <w:rFonts w:ascii="Times New Roman" w:hAnsi="Times New Roman" w:cs="Times New Roman"/>
                <w:b/>
                <w:sz w:val="26"/>
                <w:szCs w:val="26"/>
              </w:rPr>
            </w:pPr>
            <w:r w:rsidRPr="00715379">
              <w:rPr>
                <w:rFonts w:ascii="Times New Roman" w:hAnsi="Times New Roman" w:cs="Times New Roman"/>
                <w:b/>
                <w:sz w:val="26"/>
                <w:szCs w:val="26"/>
              </w:rPr>
              <w:t>1. Задача:  Повышение социальной эффективности деятельности субъектов малого и среднего предпринимательства области путем создания новых рабочих мест</w:t>
            </w:r>
          </w:p>
        </w:tc>
      </w:tr>
      <w:tr w:rsidR="00715379" w:rsidRPr="00715379" w:rsidTr="00715379">
        <w:trPr>
          <w:trHeight w:val="461"/>
        </w:trPr>
        <w:tc>
          <w:tcPr>
            <w:tcW w:w="675" w:type="dxa"/>
          </w:tcPr>
          <w:p w:rsidR="00715379" w:rsidRPr="00715379" w:rsidRDefault="00715379" w:rsidP="00715379">
            <w:pPr>
              <w:spacing w:line="260" w:lineRule="exact"/>
              <w:rPr>
                <w:sz w:val="26"/>
                <w:szCs w:val="26"/>
              </w:rPr>
            </w:pPr>
            <w:r w:rsidRPr="00715379">
              <w:rPr>
                <w:sz w:val="26"/>
                <w:szCs w:val="26"/>
              </w:rPr>
              <w:t>1.1.</w:t>
            </w:r>
          </w:p>
        </w:tc>
        <w:tc>
          <w:tcPr>
            <w:tcW w:w="2268" w:type="dxa"/>
          </w:tcPr>
          <w:p w:rsidR="00715379" w:rsidRPr="00715379" w:rsidRDefault="00715379" w:rsidP="00715379">
            <w:pPr>
              <w:spacing w:line="260" w:lineRule="exact"/>
              <w:rPr>
                <w:sz w:val="26"/>
                <w:szCs w:val="26"/>
              </w:rPr>
            </w:pPr>
            <w:r w:rsidRPr="00715379">
              <w:rPr>
                <w:sz w:val="26"/>
                <w:szCs w:val="26"/>
              </w:rPr>
              <w:t>Содействие в реализации массовых программ обучения целевых групп граждан основам предпринимательской деятельности</w:t>
            </w:r>
          </w:p>
        </w:tc>
        <w:tc>
          <w:tcPr>
            <w:tcW w:w="1276" w:type="dxa"/>
          </w:tcPr>
          <w:p w:rsidR="00715379" w:rsidRPr="00715379" w:rsidRDefault="00715379" w:rsidP="00715379">
            <w:pPr>
              <w:spacing w:line="260" w:lineRule="exact"/>
              <w:rPr>
                <w:sz w:val="26"/>
                <w:szCs w:val="26"/>
              </w:rPr>
            </w:pPr>
            <w:r w:rsidRPr="00715379">
              <w:rPr>
                <w:sz w:val="26"/>
                <w:szCs w:val="26"/>
              </w:rPr>
              <w:t>отдел</w:t>
            </w:r>
          </w:p>
        </w:tc>
        <w:tc>
          <w:tcPr>
            <w:tcW w:w="1417" w:type="dxa"/>
          </w:tcPr>
          <w:p w:rsidR="00715379" w:rsidRPr="00715379" w:rsidRDefault="00715379" w:rsidP="00715379">
            <w:pPr>
              <w:spacing w:line="260" w:lineRule="exact"/>
              <w:rPr>
                <w:sz w:val="26"/>
                <w:szCs w:val="26"/>
              </w:rPr>
            </w:pPr>
            <w:r w:rsidRPr="00715379">
              <w:rPr>
                <w:sz w:val="26"/>
                <w:szCs w:val="26"/>
              </w:rPr>
              <w:t>ежегодно</w:t>
            </w:r>
          </w:p>
          <w:p w:rsidR="00715379" w:rsidRPr="00715379" w:rsidRDefault="00715379" w:rsidP="00715379">
            <w:pPr>
              <w:spacing w:line="260" w:lineRule="exact"/>
              <w:rPr>
                <w:sz w:val="26"/>
                <w:szCs w:val="26"/>
              </w:rPr>
            </w:pPr>
            <w:r w:rsidRPr="00715379">
              <w:rPr>
                <w:sz w:val="26"/>
                <w:szCs w:val="26"/>
              </w:rPr>
              <w:t>с 1 января по 31 декабря</w:t>
            </w:r>
          </w:p>
        </w:tc>
        <w:tc>
          <w:tcPr>
            <w:tcW w:w="1134" w:type="dxa"/>
          </w:tcPr>
          <w:p w:rsidR="00715379" w:rsidRPr="00715379" w:rsidRDefault="00715379" w:rsidP="00715379">
            <w:pPr>
              <w:spacing w:line="260" w:lineRule="exact"/>
              <w:jc w:val="center"/>
              <w:rPr>
                <w:sz w:val="26"/>
                <w:szCs w:val="26"/>
              </w:rPr>
            </w:pPr>
            <w:r w:rsidRPr="00715379">
              <w:rPr>
                <w:sz w:val="26"/>
                <w:szCs w:val="26"/>
              </w:rPr>
              <w:t>1.1.1</w:t>
            </w:r>
          </w:p>
          <w:p w:rsidR="00715379" w:rsidRPr="00715379" w:rsidRDefault="00715379" w:rsidP="00715379">
            <w:pPr>
              <w:spacing w:line="260" w:lineRule="exact"/>
              <w:jc w:val="center"/>
              <w:rPr>
                <w:sz w:val="26"/>
                <w:szCs w:val="26"/>
              </w:rPr>
            </w:pPr>
            <w:r w:rsidRPr="00715379">
              <w:rPr>
                <w:sz w:val="26"/>
                <w:szCs w:val="26"/>
              </w:rPr>
              <w:t>1.1.2</w:t>
            </w:r>
          </w:p>
          <w:p w:rsidR="00715379" w:rsidRPr="00715379" w:rsidRDefault="00715379" w:rsidP="00715379">
            <w:pPr>
              <w:spacing w:line="260" w:lineRule="exact"/>
              <w:jc w:val="center"/>
              <w:rPr>
                <w:sz w:val="26"/>
                <w:szCs w:val="26"/>
              </w:rPr>
            </w:pPr>
            <w:r w:rsidRPr="00715379">
              <w:rPr>
                <w:sz w:val="26"/>
                <w:szCs w:val="26"/>
              </w:rPr>
              <w:t>1.1.3</w:t>
            </w:r>
          </w:p>
          <w:p w:rsidR="00715379" w:rsidRPr="00715379" w:rsidRDefault="00715379" w:rsidP="00715379">
            <w:pPr>
              <w:spacing w:line="260" w:lineRule="exact"/>
              <w:jc w:val="center"/>
              <w:rPr>
                <w:sz w:val="26"/>
                <w:szCs w:val="26"/>
              </w:rPr>
            </w:pPr>
            <w:r w:rsidRPr="00715379">
              <w:rPr>
                <w:sz w:val="26"/>
                <w:szCs w:val="26"/>
              </w:rPr>
              <w:t>1.1.4</w:t>
            </w:r>
          </w:p>
        </w:tc>
        <w:tc>
          <w:tcPr>
            <w:tcW w:w="992" w:type="dxa"/>
          </w:tcPr>
          <w:p w:rsidR="00715379" w:rsidRPr="00715379" w:rsidRDefault="00715379" w:rsidP="00715379">
            <w:pPr>
              <w:spacing w:line="260" w:lineRule="exact"/>
              <w:rPr>
                <w:sz w:val="26"/>
                <w:szCs w:val="26"/>
              </w:rPr>
            </w:pPr>
            <w:r w:rsidRPr="00715379">
              <w:rPr>
                <w:sz w:val="26"/>
                <w:szCs w:val="26"/>
              </w:rPr>
              <w:t>-</w:t>
            </w:r>
          </w:p>
        </w:tc>
        <w:tc>
          <w:tcPr>
            <w:tcW w:w="709" w:type="dxa"/>
          </w:tcPr>
          <w:p w:rsidR="00715379" w:rsidRPr="00715379" w:rsidRDefault="00715379" w:rsidP="00715379">
            <w:pPr>
              <w:spacing w:line="260" w:lineRule="exact"/>
              <w:rPr>
                <w:sz w:val="26"/>
                <w:szCs w:val="26"/>
              </w:rPr>
            </w:pPr>
            <w:r w:rsidRPr="00715379">
              <w:rPr>
                <w:sz w:val="26"/>
                <w:szCs w:val="26"/>
              </w:rPr>
              <w:t>-</w:t>
            </w:r>
          </w:p>
        </w:tc>
        <w:tc>
          <w:tcPr>
            <w:tcW w:w="851" w:type="dxa"/>
          </w:tcPr>
          <w:p w:rsidR="00715379" w:rsidRPr="00715379" w:rsidRDefault="00715379" w:rsidP="00715379">
            <w:pPr>
              <w:spacing w:line="260" w:lineRule="exact"/>
              <w:rPr>
                <w:sz w:val="26"/>
                <w:szCs w:val="26"/>
              </w:rPr>
            </w:pPr>
            <w:r w:rsidRPr="00715379">
              <w:rPr>
                <w:sz w:val="26"/>
                <w:szCs w:val="26"/>
              </w:rPr>
              <w:t>-</w:t>
            </w:r>
          </w:p>
        </w:tc>
        <w:tc>
          <w:tcPr>
            <w:tcW w:w="708" w:type="dxa"/>
          </w:tcPr>
          <w:p w:rsidR="00715379" w:rsidRPr="00715379" w:rsidRDefault="00715379" w:rsidP="00715379">
            <w:pPr>
              <w:spacing w:line="260" w:lineRule="exact"/>
              <w:rPr>
                <w:sz w:val="26"/>
                <w:szCs w:val="26"/>
              </w:rPr>
            </w:pPr>
            <w:r w:rsidRPr="00715379">
              <w:rPr>
                <w:sz w:val="26"/>
                <w:szCs w:val="26"/>
              </w:rPr>
              <w:t>-</w:t>
            </w:r>
          </w:p>
        </w:tc>
      </w:tr>
      <w:tr w:rsidR="00715379" w:rsidRPr="00715379" w:rsidTr="00715379">
        <w:trPr>
          <w:trHeight w:val="461"/>
        </w:trPr>
        <w:tc>
          <w:tcPr>
            <w:tcW w:w="675" w:type="dxa"/>
          </w:tcPr>
          <w:p w:rsidR="00715379" w:rsidRPr="00715379" w:rsidRDefault="00715379" w:rsidP="00715379">
            <w:pPr>
              <w:spacing w:line="260" w:lineRule="exact"/>
              <w:rPr>
                <w:sz w:val="26"/>
                <w:szCs w:val="26"/>
              </w:rPr>
            </w:pPr>
            <w:r w:rsidRPr="00715379">
              <w:rPr>
                <w:sz w:val="26"/>
                <w:szCs w:val="26"/>
              </w:rPr>
              <w:lastRenderedPageBreak/>
              <w:t>1.2.</w:t>
            </w:r>
          </w:p>
        </w:tc>
        <w:tc>
          <w:tcPr>
            <w:tcW w:w="2268" w:type="dxa"/>
          </w:tcPr>
          <w:p w:rsidR="00715379" w:rsidRPr="00715379" w:rsidRDefault="00715379" w:rsidP="00715379">
            <w:pPr>
              <w:spacing w:line="260" w:lineRule="exact"/>
              <w:rPr>
                <w:sz w:val="26"/>
                <w:szCs w:val="26"/>
              </w:rPr>
            </w:pPr>
            <w:r w:rsidRPr="00715379">
              <w:rPr>
                <w:sz w:val="26"/>
                <w:szCs w:val="26"/>
              </w:rPr>
              <w:t>Информирование субъектов малого и среднего предпринимательства о проводимых курсах по подготовке переподготовке и повышению квалификации</w:t>
            </w:r>
          </w:p>
        </w:tc>
        <w:tc>
          <w:tcPr>
            <w:tcW w:w="1276" w:type="dxa"/>
          </w:tcPr>
          <w:p w:rsidR="00715379" w:rsidRPr="00715379" w:rsidRDefault="00715379" w:rsidP="00383805">
            <w:pPr>
              <w:spacing w:line="260" w:lineRule="exact"/>
              <w:ind w:right="-108"/>
              <w:rPr>
                <w:sz w:val="26"/>
                <w:szCs w:val="26"/>
              </w:rPr>
            </w:pPr>
            <w:r w:rsidRPr="00715379">
              <w:rPr>
                <w:sz w:val="26"/>
                <w:szCs w:val="26"/>
              </w:rPr>
              <w:t>отдел;</w:t>
            </w:r>
          </w:p>
          <w:p w:rsidR="00715379" w:rsidRPr="00715379" w:rsidRDefault="00715379" w:rsidP="00383805">
            <w:pPr>
              <w:spacing w:line="260" w:lineRule="exact"/>
              <w:ind w:right="-108"/>
              <w:rPr>
                <w:sz w:val="26"/>
                <w:szCs w:val="26"/>
              </w:rPr>
            </w:pPr>
            <w:r w:rsidRPr="00715379">
              <w:rPr>
                <w:sz w:val="26"/>
                <w:szCs w:val="26"/>
              </w:rPr>
              <w:t>отдел сельского хозяйства</w:t>
            </w:r>
          </w:p>
        </w:tc>
        <w:tc>
          <w:tcPr>
            <w:tcW w:w="1417" w:type="dxa"/>
          </w:tcPr>
          <w:p w:rsidR="00715379" w:rsidRPr="00715379" w:rsidRDefault="00715379" w:rsidP="00715379">
            <w:pPr>
              <w:spacing w:line="260" w:lineRule="exact"/>
              <w:rPr>
                <w:sz w:val="26"/>
                <w:szCs w:val="26"/>
              </w:rPr>
            </w:pPr>
            <w:r w:rsidRPr="00715379">
              <w:rPr>
                <w:sz w:val="26"/>
                <w:szCs w:val="26"/>
              </w:rPr>
              <w:t>ежегодно</w:t>
            </w:r>
          </w:p>
          <w:p w:rsidR="00715379" w:rsidRPr="00715379" w:rsidRDefault="00715379" w:rsidP="00715379">
            <w:pPr>
              <w:spacing w:line="260" w:lineRule="exact"/>
              <w:rPr>
                <w:sz w:val="26"/>
                <w:szCs w:val="26"/>
              </w:rPr>
            </w:pPr>
            <w:r w:rsidRPr="00715379">
              <w:rPr>
                <w:sz w:val="26"/>
                <w:szCs w:val="26"/>
              </w:rPr>
              <w:t>с 1 января по 31 декабря</w:t>
            </w:r>
          </w:p>
        </w:tc>
        <w:tc>
          <w:tcPr>
            <w:tcW w:w="1134" w:type="dxa"/>
          </w:tcPr>
          <w:p w:rsidR="00715379" w:rsidRPr="00715379" w:rsidRDefault="00715379" w:rsidP="00715379">
            <w:pPr>
              <w:spacing w:line="260" w:lineRule="exact"/>
              <w:jc w:val="center"/>
              <w:rPr>
                <w:sz w:val="26"/>
                <w:szCs w:val="26"/>
              </w:rPr>
            </w:pPr>
            <w:r w:rsidRPr="00715379">
              <w:rPr>
                <w:sz w:val="26"/>
                <w:szCs w:val="26"/>
              </w:rPr>
              <w:t>1.1.1</w:t>
            </w:r>
          </w:p>
          <w:p w:rsidR="00715379" w:rsidRPr="00715379" w:rsidRDefault="00715379" w:rsidP="00715379">
            <w:pPr>
              <w:spacing w:line="260" w:lineRule="exact"/>
              <w:jc w:val="center"/>
              <w:rPr>
                <w:sz w:val="26"/>
                <w:szCs w:val="26"/>
              </w:rPr>
            </w:pPr>
            <w:r w:rsidRPr="00715379">
              <w:rPr>
                <w:sz w:val="26"/>
                <w:szCs w:val="26"/>
              </w:rPr>
              <w:t>1.1.2</w:t>
            </w:r>
          </w:p>
          <w:p w:rsidR="00715379" w:rsidRPr="00715379" w:rsidRDefault="00715379" w:rsidP="00715379">
            <w:pPr>
              <w:spacing w:line="260" w:lineRule="exact"/>
              <w:jc w:val="center"/>
              <w:rPr>
                <w:sz w:val="26"/>
                <w:szCs w:val="26"/>
              </w:rPr>
            </w:pPr>
            <w:r w:rsidRPr="00715379">
              <w:rPr>
                <w:sz w:val="26"/>
                <w:szCs w:val="26"/>
              </w:rPr>
              <w:t>1.1.3</w:t>
            </w:r>
          </w:p>
          <w:p w:rsidR="00715379" w:rsidRPr="00715379" w:rsidRDefault="00715379" w:rsidP="00715379">
            <w:pPr>
              <w:spacing w:line="260" w:lineRule="exact"/>
              <w:jc w:val="center"/>
              <w:rPr>
                <w:sz w:val="26"/>
                <w:szCs w:val="26"/>
              </w:rPr>
            </w:pPr>
            <w:r w:rsidRPr="00715379">
              <w:rPr>
                <w:sz w:val="26"/>
                <w:szCs w:val="26"/>
              </w:rPr>
              <w:t>1.1.4</w:t>
            </w:r>
          </w:p>
        </w:tc>
        <w:tc>
          <w:tcPr>
            <w:tcW w:w="992" w:type="dxa"/>
          </w:tcPr>
          <w:p w:rsidR="00715379" w:rsidRPr="00715379" w:rsidRDefault="00715379" w:rsidP="00715379">
            <w:pPr>
              <w:spacing w:line="260" w:lineRule="exact"/>
              <w:rPr>
                <w:sz w:val="26"/>
                <w:szCs w:val="26"/>
              </w:rPr>
            </w:pPr>
            <w:r w:rsidRPr="00715379">
              <w:rPr>
                <w:sz w:val="26"/>
                <w:szCs w:val="26"/>
              </w:rPr>
              <w:t>-</w:t>
            </w:r>
          </w:p>
        </w:tc>
        <w:tc>
          <w:tcPr>
            <w:tcW w:w="709" w:type="dxa"/>
          </w:tcPr>
          <w:p w:rsidR="00715379" w:rsidRPr="00715379" w:rsidRDefault="00715379" w:rsidP="00715379">
            <w:pPr>
              <w:spacing w:line="260" w:lineRule="exact"/>
              <w:rPr>
                <w:sz w:val="26"/>
                <w:szCs w:val="26"/>
              </w:rPr>
            </w:pPr>
            <w:r w:rsidRPr="00715379">
              <w:rPr>
                <w:sz w:val="26"/>
                <w:szCs w:val="26"/>
              </w:rPr>
              <w:t>-</w:t>
            </w:r>
          </w:p>
        </w:tc>
        <w:tc>
          <w:tcPr>
            <w:tcW w:w="851" w:type="dxa"/>
          </w:tcPr>
          <w:p w:rsidR="00715379" w:rsidRPr="00715379" w:rsidRDefault="00715379" w:rsidP="00715379">
            <w:pPr>
              <w:spacing w:line="260" w:lineRule="exact"/>
              <w:rPr>
                <w:sz w:val="26"/>
                <w:szCs w:val="26"/>
              </w:rPr>
            </w:pPr>
            <w:r w:rsidRPr="00715379">
              <w:rPr>
                <w:sz w:val="26"/>
                <w:szCs w:val="26"/>
              </w:rPr>
              <w:t>-</w:t>
            </w:r>
          </w:p>
        </w:tc>
        <w:tc>
          <w:tcPr>
            <w:tcW w:w="708" w:type="dxa"/>
          </w:tcPr>
          <w:p w:rsidR="00715379" w:rsidRPr="00715379" w:rsidRDefault="00715379" w:rsidP="00715379">
            <w:pPr>
              <w:spacing w:line="260" w:lineRule="exact"/>
              <w:rPr>
                <w:sz w:val="26"/>
                <w:szCs w:val="26"/>
              </w:rPr>
            </w:pPr>
            <w:r w:rsidRPr="00715379">
              <w:rPr>
                <w:sz w:val="26"/>
                <w:szCs w:val="26"/>
              </w:rPr>
              <w:t>-</w:t>
            </w:r>
          </w:p>
        </w:tc>
      </w:tr>
      <w:tr w:rsidR="00715379" w:rsidRPr="00715379" w:rsidTr="00715379">
        <w:trPr>
          <w:trHeight w:val="461"/>
        </w:trPr>
        <w:tc>
          <w:tcPr>
            <w:tcW w:w="675" w:type="dxa"/>
          </w:tcPr>
          <w:p w:rsidR="00715379" w:rsidRPr="00715379" w:rsidRDefault="00715379" w:rsidP="00715379">
            <w:pPr>
              <w:spacing w:line="260" w:lineRule="exact"/>
              <w:rPr>
                <w:sz w:val="26"/>
                <w:szCs w:val="26"/>
              </w:rPr>
            </w:pPr>
            <w:r w:rsidRPr="00715379">
              <w:rPr>
                <w:sz w:val="26"/>
                <w:szCs w:val="26"/>
              </w:rPr>
              <w:t>1.3.</w:t>
            </w:r>
          </w:p>
        </w:tc>
        <w:tc>
          <w:tcPr>
            <w:tcW w:w="2268" w:type="dxa"/>
          </w:tcPr>
          <w:p w:rsidR="00715379" w:rsidRPr="00715379" w:rsidRDefault="00715379" w:rsidP="00715379">
            <w:pPr>
              <w:spacing w:line="260" w:lineRule="exact"/>
              <w:rPr>
                <w:sz w:val="26"/>
                <w:szCs w:val="26"/>
              </w:rPr>
            </w:pPr>
            <w:r w:rsidRPr="00715379">
              <w:rPr>
                <w:sz w:val="26"/>
                <w:szCs w:val="26"/>
              </w:rPr>
              <w:t>Оказание содействия субъектам малого и среднего предпринимательства в привлечении кредитов коммерческих банков на инвестиционные проекты</w:t>
            </w:r>
          </w:p>
        </w:tc>
        <w:tc>
          <w:tcPr>
            <w:tcW w:w="1276" w:type="dxa"/>
          </w:tcPr>
          <w:p w:rsidR="00715379" w:rsidRPr="00715379" w:rsidRDefault="00715379" w:rsidP="00715379">
            <w:pPr>
              <w:spacing w:line="260" w:lineRule="exact"/>
              <w:rPr>
                <w:sz w:val="26"/>
                <w:szCs w:val="26"/>
              </w:rPr>
            </w:pPr>
            <w:r w:rsidRPr="00715379">
              <w:rPr>
                <w:sz w:val="26"/>
                <w:szCs w:val="26"/>
              </w:rPr>
              <w:t>отдел</w:t>
            </w:r>
          </w:p>
        </w:tc>
        <w:tc>
          <w:tcPr>
            <w:tcW w:w="1417" w:type="dxa"/>
          </w:tcPr>
          <w:p w:rsidR="00715379" w:rsidRPr="00715379" w:rsidRDefault="00715379" w:rsidP="00715379">
            <w:pPr>
              <w:spacing w:line="260" w:lineRule="exact"/>
              <w:rPr>
                <w:sz w:val="26"/>
                <w:szCs w:val="26"/>
              </w:rPr>
            </w:pPr>
            <w:r w:rsidRPr="00715379">
              <w:rPr>
                <w:sz w:val="26"/>
                <w:szCs w:val="26"/>
              </w:rPr>
              <w:t>ежегодно</w:t>
            </w:r>
          </w:p>
          <w:p w:rsidR="00715379" w:rsidRPr="00715379" w:rsidRDefault="00715379" w:rsidP="00715379">
            <w:pPr>
              <w:spacing w:line="260" w:lineRule="exact"/>
              <w:rPr>
                <w:sz w:val="26"/>
                <w:szCs w:val="26"/>
              </w:rPr>
            </w:pPr>
            <w:r w:rsidRPr="00715379">
              <w:rPr>
                <w:sz w:val="26"/>
                <w:szCs w:val="26"/>
              </w:rPr>
              <w:t>с 1 января по 31 декабря</w:t>
            </w:r>
          </w:p>
        </w:tc>
        <w:tc>
          <w:tcPr>
            <w:tcW w:w="1134" w:type="dxa"/>
          </w:tcPr>
          <w:p w:rsidR="00715379" w:rsidRPr="00715379" w:rsidRDefault="00715379" w:rsidP="00715379">
            <w:pPr>
              <w:spacing w:line="260" w:lineRule="exact"/>
              <w:jc w:val="center"/>
              <w:rPr>
                <w:sz w:val="26"/>
                <w:szCs w:val="26"/>
              </w:rPr>
            </w:pPr>
            <w:r w:rsidRPr="00715379">
              <w:rPr>
                <w:sz w:val="26"/>
                <w:szCs w:val="26"/>
              </w:rPr>
              <w:t>1.1.1</w:t>
            </w:r>
          </w:p>
          <w:p w:rsidR="00715379" w:rsidRPr="00715379" w:rsidRDefault="00715379" w:rsidP="00715379">
            <w:pPr>
              <w:spacing w:line="260" w:lineRule="exact"/>
              <w:jc w:val="center"/>
              <w:rPr>
                <w:sz w:val="26"/>
                <w:szCs w:val="26"/>
              </w:rPr>
            </w:pPr>
            <w:r w:rsidRPr="00715379">
              <w:rPr>
                <w:sz w:val="26"/>
                <w:szCs w:val="26"/>
              </w:rPr>
              <w:t>1.1.2</w:t>
            </w:r>
          </w:p>
          <w:p w:rsidR="00715379" w:rsidRPr="00715379" w:rsidRDefault="00715379" w:rsidP="00715379">
            <w:pPr>
              <w:spacing w:line="260" w:lineRule="exact"/>
              <w:jc w:val="center"/>
              <w:rPr>
                <w:sz w:val="26"/>
                <w:szCs w:val="26"/>
              </w:rPr>
            </w:pPr>
            <w:r w:rsidRPr="00715379">
              <w:rPr>
                <w:sz w:val="26"/>
                <w:szCs w:val="26"/>
              </w:rPr>
              <w:t>1.1.3</w:t>
            </w:r>
          </w:p>
          <w:p w:rsidR="00715379" w:rsidRPr="00715379" w:rsidRDefault="00715379" w:rsidP="00715379">
            <w:pPr>
              <w:spacing w:line="260" w:lineRule="exact"/>
              <w:jc w:val="center"/>
              <w:rPr>
                <w:sz w:val="26"/>
                <w:szCs w:val="26"/>
              </w:rPr>
            </w:pPr>
            <w:r w:rsidRPr="00715379">
              <w:rPr>
                <w:sz w:val="26"/>
                <w:szCs w:val="26"/>
              </w:rPr>
              <w:t>1.1.4</w:t>
            </w:r>
          </w:p>
        </w:tc>
        <w:tc>
          <w:tcPr>
            <w:tcW w:w="992" w:type="dxa"/>
          </w:tcPr>
          <w:p w:rsidR="00715379" w:rsidRPr="00715379" w:rsidRDefault="00715379" w:rsidP="00715379">
            <w:pPr>
              <w:spacing w:line="260" w:lineRule="exact"/>
              <w:rPr>
                <w:sz w:val="26"/>
                <w:szCs w:val="26"/>
              </w:rPr>
            </w:pPr>
            <w:r w:rsidRPr="00715379">
              <w:rPr>
                <w:sz w:val="26"/>
                <w:szCs w:val="26"/>
              </w:rPr>
              <w:t>-</w:t>
            </w:r>
          </w:p>
        </w:tc>
        <w:tc>
          <w:tcPr>
            <w:tcW w:w="709" w:type="dxa"/>
          </w:tcPr>
          <w:p w:rsidR="00715379" w:rsidRPr="00715379" w:rsidRDefault="00715379" w:rsidP="00715379">
            <w:pPr>
              <w:spacing w:line="260" w:lineRule="exact"/>
              <w:rPr>
                <w:sz w:val="26"/>
                <w:szCs w:val="26"/>
              </w:rPr>
            </w:pPr>
            <w:r w:rsidRPr="00715379">
              <w:rPr>
                <w:sz w:val="26"/>
                <w:szCs w:val="26"/>
              </w:rPr>
              <w:t>-</w:t>
            </w:r>
          </w:p>
        </w:tc>
        <w:tc>
          <w:tcPr>
            <w:tcW w:w="851" w:type="dxa"/>
          </w:tcPr>
          <w:p w:rsidR="00715379" w:rsidRPr="00715379" w:rsidRDefault="00715379" w:rsidP="00715379">
            <w:pPr>
              <w:spacing w:line="260" w:lineRule="exact"/>
              <w:rPr>
                <w:sz w:val="26"/>
                <w:szCs w:val="26"/>
              </w:rPr>
            </w:pPr>
            <w:r w:rsidRPr="00715379">
              <w:rPr>
                <w:sz w:val="26"/>
                <w:szCs w:val="26"/>
              </w:rPr>
              <w:t>-</w:t>
            </w:r>
          </w:p>
        </w:tc>
        <w:tc>
          <w:tcPr>
            <w:tcW w:w="708" w:type="dxa"/>
          </w:tcPr>
          <w:p w:rsidR="00715379" w:rsidRPr="00715379" w:rsidRDefault="00715379" w:rsidP="00715379">
            <w:pPr>
              <w:spacing w:line="260" w:lineRule="exact"/>
              <w:rPr>
                <w:sz w:val="26"/>
                <w:szCs w:val="26"/>
              </w:rPr>
            </w:pPr>
            <w:r w:rsidRPr="00715379">
              <w:rPr>
                <w:sz w:val="26"/>
                <w:szCs w:val="26"/>
              </w:rPr>
              <w:t>-</w:t>
            </w:r>
          </w:p>
        </w:tc>
      </w:tr>
      <w:tr w:rsidR="00715379" w:rsidRPr="00715379" w:rsidTr="00715379">
        <w:trPr>
          <w:trHeight w:val="461"/>
        </w:trPr>
        <w:tc>
          <w:tcPr>
            <w:tcW w:w="675" w:type="dxa"/>
          </w:tcPr>
          <w:p w:rsidR="00715379" w:rsidRPr="00715379" w:rsidRDefault="00715379" w:rsidP="00715379">
            <w:pPr>
              <w:spacing w:line="260" w:lineRule="exact"/>
              <w:rPr>
                <w:sz w:val="26"/>
                <w:szCs w:val="26"/>
              </w:rPr>
            </w:pPr>
            <w:r w:rsidRPr="00715379">
              <w:rPr>
                <w:sz w:val="26"/>
                <w:szCs w:val="26"/>
              </w:rPr>
              <w:t>1.4.</w:t>
            </w:r>
          </w:p>
        </w:tc>
        <w:tc>
          <w:tcPr>
            <w:tcW w:w="2268" w:type="dxa"/>
          </w:tcPr>
          <w:p w:rsidR="00715379" w:rsidRPr="00715379" w:rsidRDefault="00715379" w:rsidP="00715379">
            <w:pPr>
              <w:spacing w:line="260" w:lineRule="exact"/>
              <w:rPr>
                <w:sz w:val="26"/>
                <w:szCs w:val="26"/>
              </w:rPr>
            </w:pPr>
            <w:r w:rsidRPr="00715379">
              <w:rPr>
                <w:sz w:val="26"/>
                <w:szCs w:val="26"/>
              </w:rPr>
              <w:t>Предоставление грантов начинающим субъектам малого и среднего предпринимательства, компенсирующих затраты, связанные с созданием собственного дела</w:t>
            </w:r>
          </w:p>
        </w:tc>
        <w:tc>
          <w:tcPr>
            <w:tcW w:w="1276" w:type="dxa"/>
          </w:tcPr>
          <w:p w:rsidR="00715379" w:rsidRPr="00715379" w:rsidRDefault="00715379" w:rsidP="00383805">
            <w:pPr>
              <w:spacing w:line="260" w:lineRule="exact"/>
              <w:ind w:left="-108"/>
              <w:rPr>
                <w:sz w:val="26"/>
                <w:szCs w:val="26"/>
              </w:rPr>
            </w:pPr>
            <w:r w:rsidRPr="00715379">
              <w:rPr>
                <w:sz w:val="26"/>
                <w:szCs w:val="26"/>
              </w:rPr>
              <w:t>отдел,</w:t>
            </w:r>
          </w:p>
          <w:p w:rsidR="00715379" w:rsidRPr="00715379" w:rsidRDefault="00715379" w:rsidP="00383805">
            <w:pPr>
              <w:spacing w:line="260" w:lineRule="exact"/>
              <w:ind w:left="-108"/>
              <w:rPr>
                <w:sz w:val="26"/>
                <w:szCs w:val="26"/>
              </w:rPr>
            </w:pPr>
            <w:r w:rsidRPr="00715379">
              <w:rPr>
                <w:sz w:val="26"/>
                <w:szCs w:val="26"/>
              </w:rPr>
              <w:t xml:space="preserve">комитет финансов </w:t>
            </w:r>
          </w:p>
          <w:p w:rsidR="00715379" w:rsidRPr="00715379" w:rsidRDefault="00715379" w:rsidP="00715379">
            <w:pPr>
              <w:spacing w:line="260" w:lineRule="exact"/>
              <w:rPr>
                <w:sz w:val="26"/>
                <w:szCs w:val="26"/>
              </w:rPr>
            </w:pPr>
          </w:p>
        </w:tc>
        <w:tc>
          <w:tcPr>
            <w:tcW w:w="1417" w:type="dxa"/>
          </w:tcPr>
          <w:p w:rsidR="00715379" w:rsidRPr="00715379" w:rsidRDefault="00715379" w:rsidP="00715379">
            <w:pPr>
              <w:spacing w:line="260" w:lineRule="exact"/>
              <w:rPr>
                <w:sz w:val="26"/>
                <w:szCs w:val="26"/>
              </w:rPr>
            </w:pPr>
            <w:r w:rsidRPr="00715379">
              <w:rPr>
                <w:sz w:val="26"/>
                <w:szCs w:val="26"/>
              </w:rPr>
              <w:t>ежегодно до 31 декабря текущего финансового года</w:t>
            </w:r>
          </w:p>
        </w:tc>
        <w:tc>
          <w:tcPr>
            <w:tcW w:w="1134" w:type="dxa"/>
          </w:tcPr>
          <w:p w:rsidR="00715379" w:rsidRPr="00715379" w:rsidRDefault="00715379" w:rsidP="00715379">
            <w:pPr>
              <w:spacing w:line="260" w:lineRule="exact"/>
              <w:jc w:val="center"/>
              <w:rPr>
                <w:sz w:val="26"/>
                <w:szCs w:val="26"/>
              </w:rPr>
            </w:pPr>
            <w:r w:rsidRPr="00715379">
              <w:rPr>
                <w:sz w:val="26"/>
                <w:szCs w:val="26"/>
              </w:rPr>
              <w:t>1.1.1</w:t>
            </w:r>
          </w:p>
          <w:p w:rsidR="00715379" w:rsidRPr="00715379" w:rsidRDefault="00715379" w:rsidP="00715379">
            <w:pPr>
              <w:spacing w:line="260" w:lineRule="exact"/>
              <w:jc w:val="center"/>
              <w:rPr>
                <w:sz w:val="26"/>
                <w:szCs w:val="26"/>
              </w:rPr>
            </w:pPr>
            <w:r w:rsidRPr="00715379">
              <w:rPr>
                <w:sz w:val="26"/>
                <w:szCs w:val="26"/>
              </w:rPr>
              <w:t>1.1.2</w:t>
            </w:r>
          </w:p>
          <w:p w:rsidR="00715379" w:rsidRPr="00715379" w:rsidRDefault="00715379" w:rsidP="00715379">
            <w:pPr>
              <w:spacing w:line="260" w:lineRule="exact"/>
              <w:jc w:val="center"/>
              <w:rPr>
                <w:sz w:val="26"/>
                <w:szCs w:val="26"/>
              </w:rPr>
            </w:pPr>
            <w:r w:rsidRPr="00715379">
              <w:rPr>
                <w:sz w:val="26"/>
                <w:szCs w:val="26"/>
              </w:rPr>
              <w:t>1.1.3</w:t>
            </w:r>
          </w:p>
          <w:p w:rsidR="00715379" w:rsidRPr="00715379" w:rsidRDefault="00715379" w:rsidP="00715379">
            <w:pPr>
              <w:spacing w:line="260" w:lineRule="exact"/>
              <w:jc w:val="center"/>
              <w:rPr>
                <w:sz w:val="26"/>
                <w:szCs w:val="26"/>
              </w:rPr>
            </w:pPr>
            <w:r w:rsidRPr="00715379">
              <w:rPr>
                <w:sz w:val="26"/>
                <w:szCs w:val="26"/>
              </w:rPr>
              <w:t>1.1.4</w:t>
            </w:r>
          </w:p>
        </w:tc>
        <w:tc>
          <w:tcPr>
            <w:tcW w:w="992" w:type="dxa"/>
          </w:tcPr>
          <w:p w:rsidR="00715379" w:rsidRPr="00715379" w:rsidRDefault="00715379" w:rsidP="00715379">
            <w:pPr>
              <w:pStyle w:val="ConsPlusCell"/>
              <w:spacing w:line="260" w:lineRule="exact"/>
              <w:rPr>
                <w:rFonts w:ascii="Times New Roman" w:hAnsi="Times New Roman" w:cs="Times New Roman"/>
                <w:sz w:val="26"/>
                <w:szCs w:val="26"/>
              </w:rPr>
            </w:pPr>
            <w:r w:rsidRPr="00715379">
              <w:rPr>
                <w:rFonts w:ascii="Times New Roman" w:hAnsi="Times New Roman" w:cs="Times New Roman"/>
                <w:sz w:val="26"/>
                <w:szCs w:val="26"/>
              </w:rPr>
              <w:t>-</w:t>
            </w:r>
          </w:p>
        </w:tc>
        <w:tc>
          <w:tcPr>
            <w:tcW w:w="709" w:type="dxa"/>
          </w:tcPr>
          <w:p w:rsidR="00715379" w:rsidRPr="00715379" w:rsidRDefault="00715379" w:rsidP="00715379">
            <w:pPr>
              <w:spacing w:line="260" w:lineRule="exact"/>
              <w:rPr>
                <w:sz w:val="26"/>
                <w:szCs w:val="26"/>
              </w:rPr>
            </w:pPr>
            <w:r w:rsidRPr="00715379">
              <w:rPr>
                <w:sz w:val="26"/>
                <w:szCs w:val="26"/>
              </w:rPr>
              <w:t>-</w:t>
            </w:r>
          </w:p>
        </w:tc>
        <w:tc>
          <w:tcPr>
            <w:tcW w:w="851" w:type="dxa"/>
          </w:tcPr>
          <w:p w:rsidR="00715379" w:rsidRPr="00715379" w:rsidRDefault="00715379" w:rsidP="00715379">
            <w:pPr>
              <w:spacing w:line="260" w:lineRule="exact"/>
              <w:rPr>
                <w:sz w:val="26"/>
                <w:szCs w:val="26"/>
              </w:rPr>
            </w:pPr>
            <w:r w:rsidRPr="00715379">
              <w:rPr>
                <w:sz w:val="26"/>
                <w:szCs w:val="26"/>
              </w:rPr>
              <w:t>-</w:t>
            </w:r>
          </w:p>
        </w:tc>
        <w:tc>
          <w:tcPr>
            <w:tcW w:w="708" w:type="dxa"/>
          </w:tcPr>
          <w:p w:rsidR="00715379" w:rsidRPr="00715379" w:rsidRDefault="00715379" w:rsidP="00715379">
            <w:pPr>
              <w:spacing w:line="260" w:lineRule="exact"/>
              <w:rPr>
                <w:sz w:val="26"/>
                <w:szCs w:val="26"/>
              </w:rPr>
            </w:pPr>
            <w:r w:rsidRPr="00715379">
              <w:rPr>
                <w:sz w:val="26"/>
                <w:szCs w:val="26"/>
              </w:rPr>
              <w:t>-</w:t>
            </w:r>
          </w:p>
          <w:p w:rsidR="00715379" w:rsidRPr="00715379" w:rsidRDefault="00715379" w:rsidP="00715379">
            <w:pPr>
              <w:spacing w:line="260" w:lineRule="exact"/>
              <w:rPr>
                <w:sz w:val="26"/>
                <w:szCs w:val="26"/>
              </w:rPr>
            </w:pPr>
          </w:p>
        </w:tc>
      </w:tr>
      <w:tr w:rsidR="00715379" w:rsidRPr="00715379" w:rsidTr="00715379">
        <w:trPr>
          <w:trHeight w:val="461"/>
        </w:trPr>
        <w:tc>
          <w:tcPr>
            <w:tcW w:w="675" w:type="dxa"/>
          </w:tcPr>
          <w:p w:rsidR="00715379" w:rsidRPr="00715379" w:rsidRDefault="00715379" w:rsidP="00715379">
            <w:pPr>
              <w:spacing w:line="260" w:lineRule="exact"/>
              <w:rPr>
                <w:sz w:val="26"/>
                <w:szCs w:val="26"/>
              </w:rPr>
            </w:pPr>
            <w:r w:rsidRPr="00715379">
              <w:rPr>
                <w:sz w:val="26"/>
                <w:szCs w:val="26"/>
              </w:rPr>
              <w:t>1.5.</w:t>
            </w:r>
          </w:p>
        </w:tc>
        <w:tc>
          <w:tcPr>
            <w:tcW w:w="2268" w:type="dxa"/>
          </w:tcPr>
          <w:p w:rsidR="00715379" w:rsidRPr="00715379" w:rsidRDefault="00715379" w:rsidP="00715379">
            <w:pPr>
              <w:spacing w:line="260" w:lineRule="exact"/>
              <w:rPr>
                <w:sz w:val="26"/>
                <w:szCs w:val="26"/>
              </w:rPr>
            </w:pPr>
            <w:r w:rsidRPr="00715379">
              <w:rPr>
                <w:sz w:val="26"/>
                <w:szCs w:val="26"/>
              </w:rPr>
              <w:t>Создание условий для развития малого и среднего предпринимательства</w:t>
            </w:r>
          </w:p>
        </w:tc>
        <w:tc>
          <w:tcPr>
            <w:tcW w:w="1276" w:type="dxa"/>
          </w:tcPr>
          <w:p w:rsidR="00715379" w:rsidRPr="00715379" w:rsidRDefault="00715379" w:rsidP="00715379">
            <w:pPr>
              <w:spacing w:line="260" w:lineRule="exact"/>
              <w:rPr>
                <w:sz w:val="26"/>
                <w:szCs w:val="26"/>
              </w:rPr>
            </w:pPr>
            <w:r w:rsidRPr="00715379">
              <w:rPr>
                <w:sz w:val="26"/>
                <w:szCs w:val="26"/>
              </w:rPr>
              <w:t>отдел</w:t>
            </w:r>
          </w:p>
        </w:tc>
        <w:tc>
          <w:tcPr>
            <w:tcW w:w="1417" w:type="dxa"/>
          </w:tcPr>
          <w:p w:rsidR="00715379" w:rsidRPr="00715379" w:rsidRDefault="00715379" w:rsidP="00715379">
            <w:pPr>
              <w:spacing w:line="260" w:lineRule="exact"/>
              <w:rPr>
                <w:sz w:val="26"/>
                <w:szCs w:val="26"/>
              </w:rPr>
            </w:pPr>
            <w:r w:rsidRPr="00715379">
              <w:rPr>
                <w:sz w:val="26"/>
                <w:szCs w:val="26"/>
              </w:rPr>
              <w:t>ежегодно</w:t>
            </w:r>
          </w:p>
          <w:p w:rsidR="00715379" w:rsidRPr="00715379" w:rsidRDefault="00715379" w:rsidP="00715379">
            <w:pPr>
              <w:spacing w:line="260" w:lineRule="exact"/>
              <w:rPr>
                <w:sz w:val="26"/>
                <w:szCs w:val="26"/>
              </w:rPr>
            </w:pPr>
            <w:r w:rsidRPr="00715379">
              <w:rPr>
                <w:sz w:val="26"/>
                <w:szCs w:val="26"/>
              </w:rPr>
              <w:t>с 1 января по 31 декабря</w:t>
            </w:r>
          </w:p>
        </w:tc>
        <w:tc>
          <w:tcPr>
            <w:tcW w:w="1134" w:type="dxa"/>
          </w:tcPr>
          <w:p w:rsidR="00715379" w:rsidRPr="00715379" w:rsidRDefault="00715379" w:rsidP="00715379">
            <w:pPr>
              <w:spacing w:line="260" w:lineRule="exact"/>
              <w:jc w:val="center"/>
              <w:rPr>
                <w:sz w:val="26"/>
                <w:szCs w:val="26"/>
              </w:rPr>
            </w:pPr>
            <w:r w:rsidRPr="00715379">
              <w:rPr>
                <w:sz w:val="26"/>
                <w:szCs w:val="26"/>
              </w:rPr>
              <w:t>1.1.1</w:t>
            </w:r>
          </w:p>
          <w:p w:rsidR="00715379" w:rsidRPr="00715379" w:rsidRDefault="00715379" w:rsidP="00715379">
            <w:pPr>
              <w:spacing w:line="260" w:lineRule="exact"/>
              <w:jc w:val="center"/>
              <w:rPr>
                <w:sz w:val="26"/>
                <w:szCs w:val="26"/>
              </w:rPr>
            </w:pPr>
            <w:r w:rsidRPr="00715379">
              <w:rPr>
                <w:sz w:val="26"/>
                <w:szCs w:val="26"/>
              </w:rPr>
              <w:t>1.1.2</w:t>
            </w:r>
          </w:p>
          <w:p w:rsidR="00715379" w:rsidRPr="00715379" w:rsidRDefault="00715379" w:rsidP="00715379">
            <w:pPr>
              <w:spacing w:line="260" w:lineRule="exact"/>
              <w:jc w:val="center"/>
              <w:rPr>
                <w:sz w:val="26"/>
                <w:szCs w:val="26"/>
              </w:rPr>
            </w:pPr>
            <w:r w:rsidRPr="00715379">
              <w:rPr>
                <w:sz w:val="26"/>
                <w:szCs w:val="26"/>
              </w:rPr>
              <w:t>1.1.3</w:t>
            </w:r>
          </w:p>
          <w:p w:rsidR="00715379" w:rsidRPr="00715379" w:rsidRDefault="00715379" w:rsidP="00715379">
            <w:pPr>
              <w:spacing w:line="260" w:lineRule="exact"/>
              <w:jc w:val="center"/>
              <w:rPr>
                <w:sz w:val="26"/>
                <w:szCs w:val="26"/>
              </w:rPr>
            </w:pPr>
            <w:r w:rsidRPr="00715379">
              <w:rPr>
                <w:sz w:val="26"/>
                <w:szCs w:val="26"/>
              </w:rPr>
              <w:t>1.1.4</w:t>
            </w:r>
          </w:p>
        </w:tc>
        <w:tc>
          <w:tcPr>
            <w:tcW w:w="992" w:type="dxa"/>
          </w:tcPr>
          <w:p w:rsidR="00715379" w:rsidRPr="00715379" w:rsidRDefault="00715379" w:rsidP="00715379">
            <w:pPr>
              <w:spacing w:line="260" w:lineRule="exact"/>
              <w:rPr>
                <w:sz w:val="26"/>
                <w:szCs w:val="26"/>
              </w:rPr>
            </w:pPr>
            <w:r w:rsidRPr="00715379">
              <w:rPr>
                <w:sz w:val="26"/>
                <w:szCs w:val="26"/>
              </w:rPr>
              <w:t>-</w:t>
            </w:r>
          </w:p>
        </w:tc>
        <w:tc>
          <w:tcPr>
            <w:tcW w:w="709" w:type="dxa"/>
          </w:tcPr>
          <w:p w:rsidR="00715379" w:rsidRPr="00715379" w:rsidRDefault="00715379" w:rsidP="00715379">
            <w:pPr>
              <w:spacing w:line="260" w:lineRule="exact"/>
              <w:rPr>
                <w:sz w:val="26"/>
                <w:szCs w:val="26"/>
              </w:rPr>
            </w:pPr>
            <w:r w:rsidRPr="00715379">
              <w:rPr>
                <w:sz w:val="26"/>
                <w:szCs w:val="26"/>
              </w:rPr>
              <w:t>-</w:t>
            </w:r>
          </w:p>
        </w:tc>
        <w:tc>
          <w:tcPr>
            <w:tcW w:w="851" w:type="dxa"/>
          </w:tcPr>
          <w:p w:rsidR="00715379" w:rsidRPr="00715379" w:rsidRDefault="00715379" w:rsidP="00715379">
            <w:pPr>
              <w:spacing w:line="260" w:lineRule="exact"/>
              <w:rPr>
                <w:sz w:val="26"/>
                <w:szCs w:val="26"/>
              </w:rPr>
            </w:pPr>
            <w:r w:rsidRPr="00715379">
              <w:rPr>
                <w:sz w:val="26"/>
                <w:szCs w:val="26"/>
              </w:rPr>
              <w:t>-</w:t>
            </w:r>
          </w:p>
        </w:tc>
        <w:tc>
          <w:tcPr>
            <w:tcW w:w="708" w:type="dxa"/>
          </w:tcPr>
          <w:p w:rsidR="00715379" w:rsidRPr="00715379" w:rsidRDefault="00715379" w:rsidP="00715379">
            <w:pPr>
              <w:spacing w:line="260" w:lineRule="exact"/>
              <w:rPr>
                <w:sz w:val="26"/>
                <w:szCs w:val="26"/>
              </w:rPr>
            </w:pPr>
            <w:r w:rsidRPr="00715379">
              <w:rPr>
                <w:sz w:val="26"/>
                <w:szCs w:val="26"/>
              </w:rPr>
              <w:t>-</w:t>
            </w:r>
          </w:p>
        </w:tc>
      </w:tr>
      <w:tr w:rsidR="00715379" w:rsidRPr="00715379" w:rsidTr="00715379">
        <w:trPr>
          <w:trHeight w:val="461"/>
        </w:trPr>
        <w:tc>
          <w:tcPr>
            <w:tcW w:w="675" w:type="dxa"/>
          </w:tcPr>
          <w:p w:rsidR="00715379" w:rsidRPr="00715379" w:rsidRDefault="00715379" w:rsidP="00715379">
            <w:pPr>
              <w:spacing w:line="260" w:lineRule="exact"/>
              <w:rPr>
                <w:sz w:val="26"/>
                <w:szCs w:val="26"/>
              </w:rPr>
            </w:pPr>
            <w:r w:rsidRPr="00715379">
              <w:rPr>
                <w:sz w:val="26"/>
                <w:szCs w:val="26"/>
              </w:rPr>
              <w:t>1.6.</w:t>
            </w:r>
          </w:p>
        </w:tc>
        <w:tc>
          <w:tcPr>
            <w:tcW w:w="2268" w:type="dxa"/>
          </w:tcPr>
          <w:p w:rsidR="00715379" w:rsidRPr="00715379" w:rsidRDefault="00715379" w:rsidP="00715379">
            <w:pPr>
              <w:spacing w:line="260" w:lineRule="exact"/>
              <w:rPr>
                <w:sz w:val="26"/>
                <w:szCs w:val="26"/>
              </w:rPr>
            </w:pPr>
            <w:r w:rsidRPr="00715379">
              <w:rPr>
                <w:sz w:val="26"/>
                <w:szCs w:val="26"/>
              </w:rPr>
              <w:t xml:space="preserve">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w:t>
            </w:r>
            <w:r w:rsidRPr="00715379">
              <w:rPr>
                <w:sz w:val="26"/>
                <w:szCs w:val="26"/>
              </w:rPr>
              <w:lastRenderedPageBreak/>
              <w:t>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tc>
        <w:tc>
          <w:tcPr>
            <w:tcW w:w="1276" w:type="dxa"/>
          </w:tcPr>
          <w:p w:rsidR="00715379" w:rsidRPr="00715379" w:rsidRDefault="00715379" w:rsidP="00383805">
            <w:pPr>
              <w:spacing w:line="260" w:lineRule="exact"/>
              <w:ind w:left="-108" w:right="-108"/>
              <w:rPr>
                <w:sz w:val="26"/>
                <w:szCs w:val="26"/>
              </w:rPr>
            </w:pPr>
            <w:r w:rsidRPr="00715379">
              <w:rPr>
                <w:sz w:val="26"/>
                <w:szCs w:val="26"/>
              </w:rPr>
              <w:lastRenderedPageBreak/>
              <w:t>отдел муниципального имущества</w:t>
            </w:r>
          </w:p>
        </w:tc>
        <w:tc>
          <w:tcPr>
            <w:tcW w:w="1417" w:type="dxa"/>
          </w:tcPr>
          <w:p w:rsidR="00715379" w:rsidRPr="00715379" w:rsidRDefault="00715379" w:rsidP="00715379">
            <w:pPr>
              <w:spacing w:line="260" w:lineRule="exact"/>
              <w:rPr>
                <w:sz w:val="26"/>
                <w:szCs w:val="26"/>
              </w:rPr>
            </w:pPr>
            <w:r w:rsidRPr="00715379">
              <w:rPr>
                <w:sz w:val="26"/>
                <w:szCs w:val="26"/>
              </w:rPr>
              <w:t>ежегодно</w:t>
            </w:r>
          </w:p>
          <w:p w:rsidR="00715379" w:rsidRPr="00715379" w:rsidRDefault="00715379" w:rsidP="00715379">
            <w:pPr>
              <w:spacing w:line="260" w:lineRule="exact"/>
              <w:rPr>
                <w:sz w:val="26"/>
                <w:szCs w:val="26"/>
              </w:rPr>
            </w:pPr>
            <w:r w:rsidRPr="00715379">
              <w:rPr>
                <w:sz w:val="26"/>
                <w:szCs w:val="26"/>
              </w:rPr>
              <w:t>с 1 января по 31 декабря</w:t>
            </w:r>
          </w:p>
        </w:tc>
        <w:tc>
          <w:tcPr>
            <w:tcW w:w="1134" w:type="dxa"/>
          </w:tcPr>
          <w:p w:rsidR="00715379" w:rsidRPr="00715379" w:rsidRDefault="00715379" w:rsidP="00715379">
            <w:pPr>
              <w:spacing w:line="260" w:lineRule="exact"/>
              <w:jc w:val="center"/>
              <w:rPr>
                <w:sz w:val="26"/>
                <w:szCs w:val="26"/>
              </w:rPr>
            </w:pPr>
            <w:r w:rsidRPr="00715379">
              <w:rPr>
                <w:sz w:val="26"/>
                <w:szCs w:val="26"/>
              </w:rPr>
              <w:t>1.1.1</w:t>
            </w:r>
          </w:p>
          <w:p w:rsidR="00715379" w:rsidRPr="00715379" w:rsidRDefault="00715379" w:rsidP="00715379">
            <w:pPr>
              <w:spacing w:line="260" w:lineRule="exact"/>
              <w:jc w:val="center"/>
              <w:rPr>
                <w:sz w:val="26"/>
                <w:szCs w:val="26"/>
              </w:rPr>
            </w:pPr>
            <w:r w:rsidRPr="00715379">
              <w:rPr>
                <w:sz w:val="26"/>
                <w:szCs w:val="26"/>
              </w:rPr>
              <w:t>1.1.2</w:t>
            </w:r>
          </w:p>
          <w:p w:rsidR="00715379" w:rsidRPr="00715379" w:rsidRDefault="00715379" w:rsidP="00715379">
            <w:pPr>
              <w:spacing w:line="260" w:lineRule="exact"/>
              <w:jc w:val="center"/>
              <w:rPr>
                <w:sz w:val="26"/>
                <w:szCs w:val="26"/>
              </w:rPr>
            </w:pPr>
            <w:r w:rsidRPr="00715379">
              <w:rPr>
                <w:sz w:val="26"/>
                <w:szCs w:val="26"/>
              </w:rPr>
              <w:t>1.1.3</w:t>
            </w:r>
          </w:p>
          <w:p w:rsidR="00715379" w:rsidRPr="00715379" w:rsidRDefault="00715379" w:rsidP="00715379">
            <w:pPr>
              <w:spacing w:line="260" w:lineRule="exact"/>
              <w:jc w:val="center"/>
              <w:rPr>
                <w:sz w:val="26"/>
                <w:szCs w:val="26"/>
              </w:rPr>
            </w:pPr>
            <w:r w:rsidRPr="00715379">
              <w:rPr>
                <w:sz w:val="26"/>
                <w:szCs w:val="26"/>
              </w:rPr>
              <w:t>1.1.4</w:t>
            </w:r>
          </w:p>
        </w:tc>
        <w:tc>
          <w:tcPr>
            <w:tcW w:w="992" w:type="dxa"/>
          </w:tcPr>
          <w:p w:rsidR="00715379" w:rsidRPr="00715379" w:rsidRDefault="00715379" w:rsidP="00715379">
            <w:pPr>
              <w:spacing w:line="260" w:lineRule="exact"/>
              <w:rPr>
                <w:sz w:val="26"/>
                <w:szCs w:val="26"/>
              </w:rPr>
            </w:pPr>
            <w:r w:rsidRPr="00715379">
              <w:rPr>
                <w:sz w:val="26"/>
                <w:szCs w:val="26"/>
              </w:rPr>
              <w:t>-</w:t>
            </w:r>
          </w:p>
        </w:tc>
        <w:tc>
          <w:tcPr>
            <w:tcW w:w="709" w:type="dxa"/>
          </w:tcPr>
          <w:p w:rsidR="00715379" w:rsidRPr="00715379" w:rsidRDefault="00715379" w:rsidP="00715379">
            <w:pPr>
              <w:spacing w:line="260" w:lineRule="exact"/>
              <w:rPr>
                <w:sz w:val="26"/>
                <w:szCs w:val="26"/>
              </w:rPr>
            </w:pPr>
            <w:r w:rsidRPr="00715379">
              <w:rPr>
                <w:sz w:val="26"/>
                <w:szCs w:val="26"/>
              </w:rPr>
              <w:t>-</w:t>
            </w:r>
          </w:p>
        </w:tc>
        <w:tc>
          <w:tcPr>
            <w:tcW w:w="851" w:type="dxa"/>
          </w:tcPr>
          <w:p w:rsidR="00715379" w:rsidRPr="00715379" w:rsidRDefault="00715379" w:rsidP="00715379">
            <w:pPr>
              <w:spacing w:line="260" w:lineRule="exact"/>
              <w:rPr>
                <w:sz w:val="26"/>
                <w:szCs w:val="26"/>
              </w:rPr>
            </w:pPr>
            <w:r w:rsidRPr="00715379">
              <w:rPr>
                <w:sz w:val="26"/>
                <w:szCs w:val="26"/>
              </w:rPr>
              <w:t>-</w:t>
            </w:r>
          </w:p>
        </w:tc>
        <w:tc>
          <w:tcPr>
            <w:tcW w:w="708" w:type="dxa"/>
          </w:tcPr>
          <w:p w:rsidR="00715379" w:rsidRPr="00715379" w:rsidRDefault="00715379" w:rsidP="00715379">
            <w:pPr>
              <w:spacing w:line="260" w:lineRule="exact"/>
              <w:rPr>
                <w:sz w:val="26"/>
                <w:szCs w:val="26"/>
              </w:rPr>
            </w:pPr>
            <w:r w:rsidRPr="00715379">
              <w:rPr>
                <w:sz w:val="26"/>
                <w:szCs w:val="26"/>
              </w:rPr>
              <w:t>-</w:t>
            </w:r>
          </w:p>
        </w:tc>
      </w:tr>
      <w:tr w:rsidR="00715379" w:rsidRPr="00715379" w:rsidTr="00715379">
        <w:trPr>
          <w:trHeight w:val="461"/>
        </w:trPr>
        <w:tc>
          <w:tcPr>
            <w:tcW w:w="10030" w:type="dxa"/>
            <w:gridSpan w:val="9"/>
            <w:vAlign w:val="center"/>
          </w:tcPr>
          <w:p w:rsidR="00715379" w:rsidRPr="00715379" w:rsidRDefault="00715379" w:rsidP="00715379">
            <w:pPr>
              <w:pStyle w:val="Default"/>
              <w:spacing w:line="260" w:lineRule="exact"/>
              <w:rPr>
                <w:rFonts w:ascii="Times New Roman" w:hAnsi="Times New Roman" w:cs="Times New Roman"/>
                <w:b/>
                <w:sz w:val="26"/>
                <w:szCs w:val="26"/>
              </w:rPr>
            </w:pPr>
            <w:r w:rsidRPr="00715379">
              <w:rPr>
                <w:rFonts w:ascii="Times New Roman" w:hAnsi="Times New Roman" w:cs="Times New Roman"/>
                <w:b/>
                <w:sz w:val="26"/>
                <w:szCs w:val="26"/>
              </w:rPr>
              <w:lastRenderedPageBreak/>
              <w:t>2. Задача: Увеличение доли производимых субъектами малого и среднего предпринимательства области товаров (работ, услуг) в валовом внутреннем продукте</w:t>
            </w:r>
          </w:p>
        </w:tc>
      </w:tr>
      <w:tr w:rsidR="00715379" w:rsidRPr="00715379" w:rsidTr="00715379">
        <w:trPr>
          <w:trHeight w:val="461"/>
        </w:trPr>
        <w:tc>
          <w:tcPr>
            <w:tcW w:w="675" w:type="dxa"/>
          </w:tcPr>
          <w:p w:rsidR="00715379" w:rsidRPr="00715379" w:rsidRDefault="00715379" w:rsidP="00715379">
            <w:pPr>
              <w:spacing w:line="260" w:lineRule="exact"/>
              <w:rPr>
                <w:sz w:val="26"/>
                <w:szCs w:val="26"/>
              </w:rPr>
            </w:pPr>
            <w:r w:rsidRPr="00715379">
              <w:rPr>
                <w:sz w:val="26"/>
                <w:szCs w:val="26"/>
              </w:rPr>
              <w:t>2.1.</w:t>
            </w:r>
          </w:p>
        </w:tc>
        <w:tc>
          <w:tcPr>
            <w:tcW w:w="2268" w:type="dxa"/>
          </w:tcPr>
          <w:p w:rsidR="00715379" w:rsidRPr="00715379" w:rsidRDefault="00715379" w:rsidP="00715379">
            <w:pPr>
              <w:spacing w:line="260" w:lineRule="exact"/>
              <w:rPr>
                <w:sz w:val="26"/>
                <w:szCs w:val="26"/>
              </w:rPr>
            </w:pPr>
            <w:r w:rsidRPr="00715379">
              <w:rPr>
                <w:sz w:val="26"/>
                <w:szCs w:val="26"/>
              </w:rPr>
              <w:t>Организация консультаций для субъектов малого и среднего предпринимательства по вопросам получения государственной поддержки</w:t>
            </w:r>
          </w:p>
        </w:tc>
        <w:tc>
          <w:tcPr>
            <w:tcW w:w="1276" w:type="dxa"/>
          </w:tcPr>
          <w:p w:rsidR="00715379" w:rsidRPr="00715379" w:rsidRDefault="00715379" w:rsidP="00715379">
            <w:pPr>
              <w:spacing w:line="260" w:lineRule="exact"/>
              <w:rPr>
                <w:sz w:val="26"/>
                <w:szCs w:val="26"/>
              </w:rPr>
            </w:pPr>
            <w:r w:rsidRPr="00715379">
              <w:rPr>
                <w:sz w:val="26"/>
                <w:szCs w:val="26"/>
              </w:rPr>
              <w:t>отдел</w:t>
            </w:r>
          </w:p>
        </w:tc>
        <w:tc>
          <w:tcPr>
            <w:tcW w:w="1417" w:type="dxa"/>
          </w:tcPr>
          <w:p w:rsidR="00715379" w:rsidRPr="00715379" w:rsidRDefault="00715379" w:rsidP="00715379">
            <w:pPr>
              <w:spacing w:line="260" w:lineRule="exact"/>
              <w:rPr>
                <w:sz w:val="26"/>
                <w:szCs w:val="26"/>
              </w:rPr>
            </w:pPr>
            <w:r w:rsidRPr="00715379">
              <w:rPr>
                <w:sz w:val="26"/>
                <w:szCs w:val="26"/>
              </w:rPr>
              <w:t>ежегодно</w:t>
            </w:r>
          </w:p>
          <w:p w:rsidR="00715379" w:rsidRPr="00715379" w:rsidRDefault="00715379" w:rsidP="00715379">
            <w:pPr>
              <w:spacing w:line="260" w:lineRule="exact"/>
              <w:rPr>
                <w:sz w:val="26"/>
                <w:szCs w:val="26"/>
              </w:rPr>
            </w:pPr>
            <w:r w:rsidRPr="00715379">
              <w:rPr>
                <w:sz w:val="26"/>
                <w:szCs w:val="26"/>
              </w:rPr>
              <w:t>с 1 января по 31 декабря</w:t>
            </w:r>
          </w:p>
        </w:tc>
        <w:tc>
          <w:tcPr>
            <w:tcW w:w="1134" w:type="dxa"/>
          </w:tcPr>
          <w:p w:rsidR="00715379" w:rsidRPr="00715379" w:rsidRDefault="00715379" w:rsidP="00715379">
            <w:pPr>
              <w:spacing w:line="260" w:lineRule="exact"/>
              <w:jc w:val="center"/>
              <w:rPr>
                <w:sz w:val="26"/>
                <w:szCs w:val="26"/>
              </w:rPr>
            </w:pPr>
            <w:r w:rsidRPr="00715379">
              <w:rPr>
                <w:sz w:val="26"/>
                <w:szCs w:val="26"/>
              </w:rPr>
              <w:t>2.1.1</w:t>
            </w:r>
          </w:p>
          <w:p w:rsidR="00715379" w:rsidRPr="00715379" w:rsidRDefault="00715379" w:rsidP="00715379">
            <w:pPr>
              <w:spacing w:line="260" w:lineRule="exact"/>
              <w:jc w:val="center"/>
              <w:rPr>
                <w:sz w:val="26"/>
                <w:szCs w:val="26"/>
              </w:rPr>
            </w:pPr>
            <w:r w:rsidRPr="00715379">
              <w:rPr>
                <w:sz w:val="26"/>
                <w:szCs w:val="26"/>
              </w:rPr>
              <w:t>2.1.2</w:t>
            </w:r>
          </w:p>
        </w:tc>
        <w:tc>
          <w:tcPr>
            <w:tcW w:w="992" w:type="dxa"/>
          </w:tcPr>
          <w:p w:rsidR="00715379" w:rsidRPr="00715379" w:rsidRDefault="00715379" w:rsidP="00715379">
            <w:pPr>
              <w:spacing w:line="260" w:lineRule="exact"/>
              <w:rPr>
                <w:sz w:val="26"/>
                <w:szCs w:val="26"/>
              </w:rPr>
            </w:pPr>
            <w:r w:rsidRPr="00715379">
              <w:rPr>
                <w:sz w:val="26"/>
                <w:szCs w:val="26"/>
              </w:rPr>
              <w:t>-</w:t>
            </w:r>
          </w:p>
        </w:tc>
        <w:tc>
          <w:tcPr>
            <w:tcW w:w="709" w:type="dxa"/>
          </w:tcPr>
          <w:p w:rsidR="00715379" w:rsidRPr="00715379" w:rsidRDefault="00715379" w:rsidP="00715379">
            <w:pPr>
              <w:spacing w:line="260" w:lineRule="exact"/>
              <w:rPr>
                <w:sz w:val="26"/>
                <w:szCs w:val="26"/>
              </w:rPr>
            </w:pPr>
            <w:r w:rsidRPr="00715379">
              <w:rPr>
                <w:sz w:val="26"/>
                <w:szCs w:val="26"/>
              </w:rPr>
              <w:t>-</w:t>
            </w:r>
          </w:p>
        </w:tc>
        <w:tc>
          <w:tcPr>
            <w:tcW w:w="851" w:type="dxa"/>
          </w:tcPr>
          <w:p w:rsidR="00715379" w:rsidRPr="00715379" w:rsidRDefault="00715379" w:rsidP="00715379">
            <w:pPr>
              <w:spacing w:line="260" w:lineRule="exact"/>
              <w:rPr>
                <w:sz w:val="26"/>
                <w:szCs w:val="26"/>
              </w:rPr>
            </w:pPr>
            <w:r w:rsidRPr="00715379">
              <w:rPr>
                <w:sz w:val="26"/>
                <w:szCs w:val="26"/>
              </w:rPr>
              <w:t>-</w:t>
            </w:r>
          </w:p>
        </w:tc>
        <w:tc>
          <w:tcPr>
            <w:tcW w:w="708" w:type="dxa"/>
          </w:tcPr>
          <w:p w:rsidR="00715379" w:rsidRPr="00715379" w:rsidRDefault="00715379" w:rsidP="00715379">
            <w:pPr>
              <w:spacing w:line="260" w:lineRule="exact"/>
              <w:rPr>
                <w:sz w:val="26"/>
                <w:szCs w:val="26"/>
              </w:rPr>
            </w:pPr>
            <w:r w:rsidRPr="00715379">
              <w:rPr>
                <w:sz w:val="26"/>
                <w:szCs w:val="26"/>
              </w:rPr>
              <w:t>-</w:t>
            </w:r>
          </w:p>
        </w:tc>
      </w:tr>
      <w:tr w:rsidR="00715379" w:rsidRPr="00715379" w:rsidTr="00715379">
        <w:trPr>
          <w:trHeight w:val="461"/>
        </w:trPr>
        <w:tc>
          <w:tcPr>
            <w:tcW w:w="675" w:type="dxa"/>
          </w:tcPr>
          <w:p w:rsidR="00715379" w:rsidRPr="00715379" w:rsidRDefault="00715379" w:rsidP="00715379">
            <w:pPr>
              <w:spacing w:line="260" w:lineRule="exact"/>
              <w:rPr>
                <w:sz w:val="26"/>
                <w:szCs w:val="26"/>
              </w:rPr>
            </w:pPr>
            <w:r w:rsidRPr="00715379">
              <w:rPr>
                <w:sz w:val="26"/>
                <w:szCs w:val="26"/>
              </w:rPr>
              <w:t>2.2.</w:t>
            </w:r>
          </w:p>
        </w:tc>
        <w:tc>
          <w:tcPr>
            <w:tcW w:w="2268" w:type="dxa"/>
          </w:tcPr>
          <w:p w:rsidR="00715379" w:rsidRPr="00715379" w:rsidRDefault="00715379" w:rsidP="00715379">
            <w:pPr>
              <w:spacing w:line="260" w:lineRule="exact"/>
              <w:rPr>
                <w:sz w:val="26"/>
                <w:szCs w:val="26"/>
              </w:rPr>
            </w:pPr>
            <w:r w:rsidRPr="00715379">
              <w:rPr>
                <w:sz w:val="26"/>
                <w:szCs w:val="26"/>
              </w:rPr>
              <w:t>Привлечение субъектов малого и среднего предпринимательства к участию в выставках и ярмарках в целях расширения рынка сбыта товаров, работ и услуг, привлечения инвестиций</w:t>
            </w:r>
          </w:p>
        </w:tc>
        <w:tc>
          <w:tcPr>
            <w:tcW w:w="1276" w:type="dxa"/>
          </w:tcPr>
          <w:p w:rsidR="00715379" w:rsidRPr="00715379" w:rsidRDefault="00715379" w:rsidP="00383805">
            <w:pPr>
              <w:spacing w:line="260" w:lineRule="exact"/>
              <w:ind w:left="-108" w:right="-108"/>
              <w:rPr>
                <w:sz w:val="26"/>
                <w:szCs w:val="26"/>
              </w:rPr>
            </w:pPr>
            <w:r w:rsidRPr="00715379">
              <w:rPr>
                <w:sz w:val="26"/>
                <w:szCs w:val="26"/>
              </w:rPr>
              <w:t>отдел;</w:t>
            </w:r>
          </w:p>
          <w:p w:rsidR="00715379" w:rsidRPr="00715379" w:rsidRDefault="00715379" w:rsidP="00383805">
            <w:pPr>
              <w:spacing w:line="260" w:lineRule="exact"/>
              <w:ind w:left="-108" w:right="-108"/>
              <w:rPr>
                <w:sz w:val="26"/>
                <w:szCs w:val="26"/>
              </w:rPr>
            </w:pPr>
            <w:r w:rsidRPr="00715379">
              <w:rPr>
                <w:sz w:val="26"/>
                <w:szCs w:val="26"/>
              </w:rPr>
              <w:t>отдел сельского хозяйства</w:t>
            </w:r>
          </w:p>
        </w:tc>
        <w:tc>
          <w:tcPr>
            <w:tcW w:w="1417" w:type="dxa"/>
          </w:tcPr>
          <w:p w:rsidR="00715379" w:rsidRPr="00715379" w:rsidRDefault="00715379" w:rsidP="00715379">
            <w:pPr>
              <w:spacing w:line="260" w:lineRule="exact"/>
              <w:rPr>
                <w:sz w:val="26"/>
                <w:szCs w:val="26"/>
              </w:rPr>
            </w:pPr>
            <w:r w:rsidRPr="00715379">
              <w:rPr>
                <w:sz w:val="26"/>
                <w:szCs w:val="26"/>
              </w:rPr>
              <w:t>ежегодно</w:t>
            </w:r>
          </w:p>
          <w:p w:rsidR="00715379" w:rsidRPr="00715379" w:rsidRDefault="00715379" w:rsidP="00715379">
            <w:pPr>
              <w:spacing w:line="260" w:lineRule="exact"/>
              <w:rPr>
                <w:sz w:val="26"/>
                <w:szCs w:val="26"/>
              </w:rPr>
            </w:pPr>
            <w:r w:rsidRPr="00715379">
              <w:rPr>
                <w:sz w:val="26"/>
                <w:szCs w:val="26"/>
              </w:rPr>
              <w:t>с 1 января по 31 декабря</w:t>
            </w:r>
          </w:p>
        </w:tc>
        <w:tc>
          <w:tcPr>
            <w:tcW w:w="1134" w:type="dxa"/>
          </w:tcPr>
          <w:p w:rsidR="00715379" w:rsidRPr="00715379" w:rsidRDefault="00715379" w:rsidP="00715379">
            <w:pPr>
              <w:spacing w:line="260" w:lineRule="exact"/>
              <w:jc w:val="center"/>
              <w:rPr>
                <w:sz w:val="26"/>
                <w:szCs w:val="26"/>
              </w:rPr>
            </w:pPr>
            <w:r w:rsidRPr="00715379">
              <w:rPr>
                <w:sz w:val="26"/>
                <w:szCs w:val="26"/>
              </w:rPr>
              <w:t>2.1.1</w:t>
            </w:r>
          </w:p>
          <w:p w:rsidR="00715379" w:rsidRPr="00715379" w:rsidRDefault="00715379" w:rsidP="00715379">
            <w:pPr>
              <w:spacing w:line="260" w:lineRule="exact"/>
              <w:jc w:val="center"/>
              <w:rPr>
                <w:sz w:val="26"/>
                <w:szCs w:val="26"/>
              </w:rPr>
            </w:pPr>
            <w:r w:rsidRPr="00715379">
              <w:rPr>
                <w:sz w:val="26"/>
                <w:szCs w:val="26"/>
              </w:rPr>
              <w:t>2.1.2</w:t>
            </w:r>
          </w:p>
        </w:tc>
        <w:tc>
          <w:tcPr>
            <w:tcW w:w="992" w:type="dxa"/>
          </w:tcPr>
          <w:p w:rsidR="00715379" w:rsidRPr="00715379" w:rsidRDefault="00715379" w:rsidP="00715379">
            <w:pPr>
              <w:spacing w:line="260" w:lineRule="exact"/>
              <w:rPr>
                <w:sz w:val="26"/>
                <w:szCs w:val="26"/>
              </w:rPr>
            </w:pPr>
            <w:r w:rsidRPr="00715379">
              <w:rPr>
                <w:sz w:val="26"/>
                <w:szCs w:val="26"/>
              </w:rPr>
              <w:t>-</w:t>
            </w:r>
          </w:p>
        </w:tc>
        <w:tc>
          <w:tcPr>
            <w:tcW w:w="709" w:type="dxa"/>
          </w:tcPr>
          <w:p w:rsidR="00715379" w:rsidRPr="00715379" w:rsidRDefault="00715379" w:rsidP="00715379">
            <w:pPr>
              <w:spacing w:line="260" w:lineRule="exact"/>
              <w:rPr>
                <w:sz w:val="26"/>
                <w:szCs w:val="26"/>
              </w:rPr>
            </w:pPr>
            <w:r w:rsidRPr="00715379">
              <w:rPr>
                <w:sz w:val="26"/>
                <w:szCs w:val="26"/>
              </w:rPr>
              <w:t>-</w:t>
            </w:r>
          </w:p>
        </w:tc>
        <w:tc>
          <w:tcPr>
            <w:tcW w:w="851" w:type="dxa"/>
          </w:tcPr>
          <w:p w:rsidR="00715379" w:rsidRPr="00715379" w:rsidRDefault="00715379" w:rsidP="00715379">
            <w:pPr>
              <w:spacing w:line="260" w:lineRule="exact"/>
              <w:rPr>
                <w:sz w:val="26"/>
                <w:szCs w:val="26"/>
              </w:rPr>
            </w:pPr>
            <w:r w:rsidRPr="00715379">
              <w:rPr>
                <w:sz w:val="26"/>
                <w:szCs w:val="26"/>
              </w:rPr>
              <w:t>-</w:t>
            </w:r>
          </w:p>
        </w:tc>
        <w:tc>
          <w:tcPr>
            <w:tcW w:w="708" w:type="dxa"/>
          </w:tcPr>
          <w:p w:rsidR="00715379" w:rsidRPr="00715379" w:rsidRDefault="00715379" w:rsidP="00715379">
            <w:pPr>
              <w:spacing w:line="260" w:lineRule="exact"/>
              <w:rPr>
                <w:sz w:val="26"/>
                <w:szCs w:val="26"/>
              </w:rPr>
            </w:pPr>
            <w:r w:rsidRPr="00715379">
              <w:rPr>
                <w:sz w:val="26"/>
                <w:szCs w:val="26"/>
              </w:rPr>
              <w:t>-</w:t>
            </w:r>
          </w:p>
        </w:tc>
      </w:tr>
      <w:tr w:rsidR="00715379" w:rsidRPr="00715379" w:rsidTr="00715379">
        <w:trPr>
          <w:trHeight w:val="461"/>
        </w:trPr>
        <w:tc>
          <w:tcPr>
            <w:tcW w:w="675" w:type="dxa"/>
          </w:tcPr>
          <w:p w:rsidR="00715379" w:rsidRPr="00715379" w:rsidRDefault="00715379" w:rsidP="00715379">
            <w:pPr>
              <w:spacing w:line="260" w:lineRule="exact"/>
              <w:rPr>
                <w:sz w:val="26"/>
                <w:szCs w:val="26"/>
              </w:rPr>
            </w:pPr>
            <w:r w:rsidRPr="00715379">
              <w:rPr>
                <w:sz w:val="26"/>
                <w:szCs w:val="26"/>
              </w:rPr>
              <w:t>2.3.</w:t>
            </w:r>
          </w:p>
        </w:tc>
        <w:tc>
          <w:tcPr>
            <w:tcW w:w="2268" w:type="dxa"/>
          </w:tcPr>
          <w:p w:rsidR="00715379" w:rsidRPr="00715379" w:rsidRDefault="00715379" w:rsidP="00715379">
            <w:pPr>
              <w:spacing w:line="260" w:lineRule="exact"/>
              <w:rPr>
                <w:sz w:val="26"/>
                <w:szCs w:val="26"/>
              </w:rPr>
            </w:pPr>
            <w:r w:rsidRPr="00715379">
              <w:rPr>
                <w:sz w:val="26"/>
                <w:szCs w:val="26"/>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p>
        </w:tc>
        <w:tc>
          <w:tcPr>
            <w:tcW w:w="1276" w:type="dxa"/>
          </w:tcPr>
          <w:p w:rsidR="00715379" w:rsidRPr="00715379" w:rsidRDefault="00715379" w:rsidP="00383805">
            <w:pPr>
              <w:spacing w:line="260" w:lineRule="exact"/>
              <w:ind w:left="-108" w:right="-108"/>
              <w:rPr>
                <w:sz w:val="26"/>
                <w:szCs w:val="26"/>
              </w:rPr>
            </w:pPr>
            <w:r w:rsidRPr="00715379">
              <w:rPr>
                <w:sz w:val="26"/>
                <w:szCs w:val="26"/>
              </w:rPr>
              <w:t>отдел,</w:t>
            </w:r>
          </w:p>
          <w:p w:rsidR="00715379" w:rsidRPr="00715379" w:rsidRDefault="00715379" w:rsidP="00383805">
            <w:pPr>
              <w:spacing w:line="260" w:lineRule="exact"/>
              <w:ind w:left="-108" w:right="-108"/>
              <w:rPr>
                <w:sz w:val="26"/>
                <w:szCs w:val="26"/>
              </w:rPr>
            </w:pPr>
            <w:r w:rsidRPr="00715379">
              <w:rPr>
                <w:sz w:val="26"/>
                <w:szCs w:val="26"/>
              </w:rPr>
              <w:t xml:space="preserve">комитет финансов </w:t>
            </w:r>
          </w:p>
          <w:p w:rsidR="00715379" w:rsidRPr="00715379" w:rsidRDefault="00715379" w:rsidP="00383805">
            <w:pPr>
              <w:spacing w:line="260" w:lineRule="exact"/>
              <w:ind w:left="-108" w:right="-108"/>
              <w:rPr>
                <w:sz w:val="26"/>
                <w:szCs w:val="26"/>
              </w:rPr>
            </w:pPr>
          </w:p>
        </w:tc>
        <w:tc>
          <w:tcPr>
            <w:tcW w:w="1417" w:type="dxa"/>
          </w:tcPr>
          <w:p w:rsidR="00715379" w:rsidRPr="00715379" w:rsidRDefault="00715379" w:rsidP="00715379">
            <w:pPr>
              <w:spacing w:line="260" w:lineRule="exact"/>
              <w:rPr>
                <w:sz w:val="26"/>
                <w:szCs w:val="26"/>
              </w:rPr>
            </w:pPr>
            <w:r w:rsidRPr="00715379">
              <w:rPr>
                <w:sz w:val="26"/>
                <w:szCs w:val="26"/>
              </w:rPr>
              <w:t>ежегодно до 31 декабря текущего финансового года</w:t>
            </w:r>
          </w:p>
        </w:tc>
        <w:tc>
          <w:tcPr>
            <w:tcW w:w="1134" w:type="dxa"/>
          </w:tcPr>
          <w:p w:rsidR="00715379" w:rsidRPr="00715379" w:rsidRDefault="00715379" w:rsidP="00715379">
            <w:pPr>
              <w:spacing w:line="260" w:lineRule="exact"/>
              <w:jc w:val="center"/>
              <w:rPr>
                <w:sz w:val="26"/>
                <w:szCs w:val="26"/>
              </w:rPr>
            </w:pPr>
            <w:r w:rsidRPr="00715379">
              <w:rPr>
                <w:sz w:val="26"/>
                <w:szCs w:val="26"/>
              </w:rPr>
              <w:t>2.1.1</w:t>
            </w:r>
          </w:p>
          <w:p w:rsidR="00715379" w:rsidRPr="00715379" w:rsidRDefault="00715379" w:rsidP="00715379">
            <w:pPr>
              <w:spacing w:line="260" w:lineRule="exact"/>
              <w:jc w:val="center"/>
              <w:rPr>
                <w:sz w:val="26"/>
                <w:szCs w:val="26"/>
              </w:rPr>
            </w:pPr>
            <w:r w:rsidRPr="00715379">
              <w:rPr>
                <w:sz w:val="26"/>
                <w:szCs w:val="26"/>
              </w:rPr>
              <w:t>2.1.2</w:t>
            </w:r>
          </w:p>
        </w:tc>
        <w:tc>
          <w:tcPr>
            <w:tcW w:w="992" w:type="dxa"/>
          </w:tcPr>
          <w:p w:rsidR="00715379" w:rsidRPr="00715379" w:rsidRDefault="00715379" w:rsidP="00383805">
            <w:pPr>
              <w:pStyle w:val="ConsPlusCell"/>
              <w:spacing w:line="260" w:lineRule="exact"/>
              <w:ind w:left="-107" w:right="-109"/>
              <w:rPr>
                <w:rFonts w:ascii="Times New Roman" w:hAnsi="Times New Roman" w:cs="Times New Roman"/>
                <w:sz w:val="26"/>
                <w:szCs w:val="26"/>
              </w:rPr>
            </w:pPr>
            <w:r w:rsidRPr="00715379">
              <w:rPr>
                <w:rFonts w:ascii="Times New Roman" w:hAnsi="Times New Roman" w:cs="Times New Roman"/>
                <w:sz w:val="26"/>
                <w:szCs w:val="26"/>
              </w:rPr>
              <w:t>бюджет</w:t>
            </w:r>
          </w:p>
          <w:p w:rsidR="00715379" w:rsidRPr="00715379" w:rsidRDefault="00715379" w:rsidP="00383805">
            <w:pPr>
              <w:spacing w:line="260" w:lineRule="exact"/>
              <w:ind w:left="-107" w:right="-109"/>
              <w:rPr>
                <w:sz w:val="26"/>
                <w:szCs w:val="26"/>
              </w:rPr>
            </w:pPr>
            <w:r w:rsidRPr="00715379">
              <w:rPr>
                <w:sz w:val="26"/>
                <w:szCs w:val="26"/>
              </w:rPr>
              <w:t>муници-пально</w:t>
            </w:r>
            <w:r w:rsidR="00A35923">
              <w:rPr>
                <w:sz w:val="26"/>
                <w:szCs w:val="26"/>
              </w:rPr>
              <w:t>-</w:t>
            </w:r>
            <w:r w:rsidRPr="00715379">
              <w:rPr>
                <w:sz w:val="26"/>
                <w:szCs w:val="26"/>
              </w:rPr>
              <w:t>го района</w:t>
            </w:r>
          </w:p>
        </w:tc>
        <w:tc>
          <w:tcPr>
            <w:tcW w:w="709" w:type="dxa"/>
          </w:tcPr>
          <w:p w:rsidR="00715379" w:rsidRPr="00715379" w:rsidRDefault="00715379" w:rsidP="00715379">
            <w:pPr>
              <w:spacing w:line="260" w:lineRule="exact"/>
              <w:rPr>
                <w:sz w:val="26"/>
                <w:szCs w:val="26"/>
              </w:rPr>
            </w:pPr>
            <w:r w:rsidRPr="00715379">
              <w:rPr>
                <w:sz w:val="26"/>
                <w:szCs w:val="26"/>
              </w:rPr>
              <w:t>100,0</w:t>
            </w:r>
          </w:p>
        </w:tc>
        <w:tc>
          <w:tcPr>
            <w:tcW w:w="851" w:type="dxa"/>
          </w:tcPr>
          <w:p w:rsidR="00715379" w:rsidRPr="00715379" w:rsidRDefault="00715379" w:rsidP="00715379">
            <w:pPr>
              <w:spacing w:line="260" w:lineRule="exact"/>
              <w:rPr>
                <w:sz w:val="26"/>
                <w:szCs w:val="26"/>
              </w:rPr>
            </w:pPr>
            <w:r w:rsidRPr="00715379">
              <w:rPr>
                <w:sz w:val="26"/>
                <w:szCs w:val="26"/>
              </w:rPr>
              <w:t>150,0</w:t>
            </w:r>
          </w:p>
        </w:tc>
        <w:tc>
          <w:tcPr>
            <w:tcW w:w="708" w:type="dxa"/>
          </w:tcPr>
          <w:p w:rsidR="00715379" w:rsidRPr="00715379" w:rsidRDefault="00715379" w:rsidP="00715379">
            <w:pPr>
              <w:spacing w:line="260" w:lineRule="exact"/>
              <w:rPr>
                <w:sz w:val="26"/>
                <w:szCs w:val="26"/>
              </w:rPr>
            </w:pPr>
            <w:r w:rsidRPr="00715379">
              <w:rPr>
                <w:sz w:val="26"/>
                <w:szCs w:val="26"/>
              </w:rPr>
              <w:t>150,0</w:t>
            </w:r>
          </w:p>
        </w:tc>
      </w:tr>
    </w:tbl>
    <w:p w:rsidR="00715379" w:rsidRPr="00715379" w:rsidRDefault="00715379" w:rsidP="00715379">
      <w:pPr>
        <w:ind w:firstLine="709"/>
        <w:jc w:val="both"/>
      </w:pPr>
    </w:p>
    <w:p w:rsidR="00715379" w:rsidRPr="00715379" w:rsidRDefault="00715379" w:rsidP="00715379">
      <w:pPr>
        <w:ind w:firstLine="709"/>
        <w:jc w:val="both"/>
        <w:rPr>
          <w:snapToGrid w:val="0"/>
        </w:rPr>
      </w:pPr>
      <w:bookmarkStart w:id="0" w:name="sub_4"/>
      <w:r w:rsidRPr="00715379">
        <w:lastRenderedPageBreak/>
        <w:t xml:space="preserve">2.  </w:t>
      </w:r>
      <w:r w:rsidRPr="00715379">
        <w:rPr>
          <w:rFonts w:eastAsia="Calibri"/>
        </w:rPr>
        <w:t>Опубликовать п</w:t>
      </w:r>
      <w:r w:rsidRPr="00715379">
        <w:rPr>
          <w:rFonts w:eastAsia="Calibri"/>
          <w:snapToGrid w:val="0"/>
        </w:rPr>
        <w:t>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bookmarkEnd w:id="0"/>
    <w:p w:rsidR="00D04258" w:rsidRPr="007F1EE9" w:rsidRDefault="00D04258" w:rsidP="007F1EE9">
      <w:pPr>
        <w:jc w:val="both"/>
      </w:pPr>
    </w:p>
    <w:p w:rsidR="00D04258" w:rsidRPr="007F1EE9" w:rsidRDefault="00D04258" w:rsidP="007F1EE9">
      <w:pPr>
        <w:jc w:val="both"/>
      </w:pPr>
    </w:p>
    <w:p w:rsidR="00877AA2" w:rsidRPr="007F1EE9" w:rsidRDefault="005E7BF6" w:rsidP="007F1EE9">
      <w:pPr>
        <w:jc w:val="both"/>
        <w:rPr>
          <w:b/>
        </w:rPr>
      </w:pPr>
      <w:r w:rsidRPr="007F1EE9">
        <w:rPr>
          <w:b/>
        </w:rPr>
        <w:t xml:space="preserve">Глава района         </w:t>
      </w:r>
      <w:r w:rsidR="002E1A9E" w:rsidRPr="007F1EE9">
        <w:rPr>
          <w:b/>
        </w:rPr>
        <w:t xml:space="preserve">                      </w:t>
      </w:r>
      <w:r w:rsidRPr="007F1EE9">
        <w:rPr>
          <w:b/>
        </w:rPr>
        <w:t xml:space="preserve">           В.Н.Иванов</w:t>
      </w:r>
    </w:p>
    <w:p w:rsidR="00877AA2" w:rsidRPr="007F1EE9" w:rsidRDefault="00877AA2" w:rsidP="007F1EE9">
      <w:pPr>
        <w:ind w:firstLine="851"/>
        <w:jc w:val="both"/>
      </w:pPr>
    </w:p>
    <w:p w:rsidR="005E7BF6" w:rsidRDefault="005E7BF6" w:rsidP="00C12D62">
      <w:pPr>
        <w:ind w:firstLine="851"/>
        <w:jc w:val="both"/>
      </w:pPr>
    </w:p>
    <w:p w:rsidR="005E7BF6" w:rsidRDefault="005E7BF6" w:rsidP="00C12D62">
      <w:pPr>
        <w:ind w:firstLine="851"/>
        <w:jc w:val="both"/>
      </w:pPr>
    </w:p>
    <w:p w:rsidR="002E1A9E" w:rsidRDefault="002E1A9E" w:rsidP="00C12D62">
      <w:pPr>
        <w:ind w:firstLine="851"/>
        <w:jc w:val="both"/>
      </w:pPr>
    </w:p>
    <w:p w:rsidR="002E1A9E" w:rsidRDefault="002E1A9E" w:rsidP="00C12D62">
      <w:pPr>
        <w:ind w:firstLine="851"/>
        <w:jc w:val="both"/>
      </w:pPr>
    </w:p>
    <w:p w:rsidR="005E7BF6" w:rsidRDefault="005E7BF6" w:rsidP="00C12D62">
      <w:pPr>
        <w:ind w:firstLine="851"/>
        <w:jc w:val="both"/>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5E7BF6" w:rsidRPr="005E7BF6" w:rsidRDefault="005E7BF6" w:rsidP="005E7BF6">
      <w:pPr>
        <w:jc w:val="both"/>
        <w:rPr>
          <w:sz w:val="20"/>
          <w:szCs w:val="20"/>
        </w:rPr>
      </w:pPr>
      <w:r w:rsidRPr="005E7BF6">
        <w:rPr>
          <w:sz w:val="20"/>
          <w:szCs w:val="20"/>
        </w:rPr>
        <w:t>рв</w:t>
      </w:r>
    </w:p>
    <w:p w:rsidR="005E7BF6" w:rsidRDefault="005E7BF6" w:rsidP="005E7BF6">
      <w:pPr>
        <w:jc w:val="both"/>
        <w:rPr>
          <w:sz w:val="20"/>
          <w:szCs w:val="20"/>
        </w:rPr>
      </w:pPr>
      <w:r w:rsidRPr="005E7BF6">
        <w:rPr>
          <w:sz w:val="20"/>
          <w:szCs w:val="20"/>
        </w:rPr>
        <w:t>№56п</w:t>
      </w: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sectPr w:rsidR="007F1EE9" w:rsidSect="005B5F2E">
      <w:pgSz w:w="11905" w:h="16838"/>
      <w:pgMar w:top="851" w:right="567"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4C9" w:rsidRDefault="003D64C9">
      <w:r>
        <w:separator/>
      </w:r>
    </w:p>
  </w:endnote>
  <w:endnote w:type="continuationSeparator" w:id="0">
    <w:p w:rsidR="003D64C9" w:rsidRDefault="003D6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4C9" w:rsidRDefault="003D64C9">
      <w:r>
        <w:separator/>
      </w:r>
    </w:p>
  </w:footnote>
  <w:footnote w:type="continuationSeparator" w:id="0">
    <w:p w:rsidR="003D64C9" w:rsidRDefault="003D6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17C1146"/>
    <w:multiLevelType w:val="multilevel"/>
    <w:tmpl w:val="99E2045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28F4433"/>
    <w:multiLevelType w:val="hybridMultilevel"/>
    <w:tmpl w:val="81EE24B0"/>
    <w:lvl w:ilvl="0" w:tplc="F21E06D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2A933F6"/>
    <w:multiLevelType w:val="hybridMultilevel"/>
    <w:tmpl w:val="759A0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0E11C4"/>
    <w:multiLevelType w:val="hybridMultilevel"/>
    <w:tmpl w:val="686ED672"/>
    <w:name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05274E4B"/>
    <w:multiLevelType w:val="hybridMultilevel"/>
    <w:tmpl w:val="4218E856"/>
    <w:lvl w:ilvl="0" w:tplc="617657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87E02"/>
    <w:multiLevelType w:val="hybridMultilevel"/>
    <w:tmpl w:val="D0B69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117012"/>
    <w:multiLevelType w:val="multilevel"/>
    <w:tmpl w:val="8996C404"/>
    <w:lvl w:ilvl="0">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63809DD"/>
    <w:multiLevelType w:val="multilevel"/>
    <w:tmpl w:val="FC3C24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164E7173"/>
    <w:multiLevelType w:val="hybridMultilevel"/>
    <w:tmpl w:val="386018CE"/>
    <w:lvl w:ilvl="0" w:tplc="1464BA0A">
      <w:start w:val="1"/>
      <w:numFmt w:val="bullet"/>
      <w:lvlText w:val="-"/>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21C32">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0F540">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CD69E">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EAAAA">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EC04E">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5DFE">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0C840">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E1A1E">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8CB6AC7"/>
    <w:multiLevelType w:val="hybridMultilevel"/>
    <w:tmpl w:val="2488E014"/>
    <w:lvl w:ilvl="0" w:tplc="1E1A2CD8">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D524">
      <w:start w:val="1"/>
      <w:numFmt w:val="bullet"/>
      <w:lvlText w:val="o"/>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0F886">
      <w:start w:val="1"/>
      <w:numFmt w:val="bullet"/>
      <w:lvlText w:val="▪"/>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45202">
      <w:start w:val="1"/>
      <w:numFmt w:val="bullet"/>
      <w:lvlText w:val="•"/>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A8F3A">
      <w:start w:val="1"/>
      <w:numFmt w:val="bullet"/>
      <w:lvlText w:val="o"/>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AF3F6">
      <w:start w:val="1"/>
      <w:numFmt w:val="bullet"/>
      <w:lvlText w:val="▪"/>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88706">
      <w:start w:val="1"/>
      <w:numFmt w:val="bullet"/>
      <w:lvlText w:val="•"/>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EA242">
      <w:start w:val="1"/>
      <w:numFmt w:val="bullet"/>
      <w:lvlText w:val="o"/>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496EC">
      <w:start w:val="1"/>
      <w:numFmt w:val="bullet"/>
      <w:lvlText w:val="▪"/>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90917A3"/>
    <w:multiLevelType w:val="hybridMultilevel"/>
    <w:tmpl w:val="AB0804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7">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23105FA6"/>
    <w:multiLevelType w:val="hybridMultilevel"/>
    <w:tmpl w:val="1BFC08D0"/>
    <w:lvl w:ilvl="0" w:tplc="841A3AFA">
      <w:start w:val="1"/>
      <w:numFmt w:val="decimal"/>
      <w:lvlText w:val="%1."/>
      <w:lvlJc w:val="left"/>
      <w:pPr>
        <w:ind w:left="960" w:hanging="51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233B391E"/>
    <w:multiLevelType w:val="hybridMultilevel"/>
    <w:tmpl w:val="AE825E0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B23F51"/>
    <w:multiLevelType w:val="hybridMultilevel"/>
    <w:tmpl w:val="7652C606"/>
    <w:lvl w:ilvl="0" w:tplc="5EC05EE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C558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2DE8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0652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E91B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A414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6B42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4863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AD7B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A0243B9"/>
    <w:multiLevelType w:val="multilevel"/>
    <w:tmpl w:val="C36CC0D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19016CF"/>
    <w:multiLevelType w:val="hybridMultilevel"/>
    <w:tmpl w:val="B4D005C8"/>
    <w:lvl w:ilvl="0" w:tplc="A8F8C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2EA7716"/>
    <w:multiLevelType w:val="multilevel"/>
    <w:tmpl w:val="B3D6C66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50D0049"/>
    <w:multiLevelType w:val="multilevel"/>
    <w:tmpl w:val="20CCA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3A1D1C46"/>
    <w:multiLevelType w:val="hybridMultilevel"/>
    <w:tmpl w:val="62B6729A"/>
    <w:lvl w:ilvl="0" w:tplc="64600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DE94162"/>
    <w:multiLevelType w:val="hybridMultilevel"/>
    <w:tmpl w:val="F932988C"/>
    <w:lvl w:ilvl="0" w:tplc="E4A2B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FF37D12"/>
    <w:multiLevelType w:val="multilevel"/>
    <w:tmpl w:val="FE385D12"/>
    <w:lvl w:ilvl="0">
      <w:start w:val="1"/>
      <w:numFmt w:val="decimal"/>
      <w:lvlText w:val="%1."/>
      <w:lvlJc w:val="left"/>
      <w:pPr>
        <w:ind w:left="1069" w:hanging="360"/>
      </w:pPr>
      <w:rPr>
        <w:rFonts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406059EE"/>
    <w:multiLevelType w:val="hybridMultilevel"/>
    <w:tmpl w:val="AF74751A"/>
    <w:lvl w:ilvl="0" w:tplc="2F846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F93983"/>
    <w:multiLevelType w:val="multilevel"/>
    <w:tmpl w:val="187EF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354F7D"/>
    <w:multiLevelType w:val="hybridMultilevel"/>
    <w:tmpl w:val="5DD88EC6"/>
    <w:lvl w:ilvl="0" w:tplc="C1BE19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44E16">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85D44">
      <w:start w:val="5"/>
      <w:numFmt w:val="decimal"/>
      <w:lvlRestart w:val="0"/>
      <w:lvlText w:val="%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6ED3C">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65D0">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01C44">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47DAE">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2273C">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3ABE">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FCD18AF"/>
    <w:multiLevelType w:val="multilevel"/>
    <w:tmpl w:val="4620B6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2483A72"/>
    <w:multiLevelType w:val="multilevel"/>
    <w:tmpl w:val="C93EEDB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2AB73E8"/>
    <w:multiLevelType w:val="hybridMultilevel"/>
    <w:tmpl w:val="C6CC3B40"/>
    <w:lvl w:ilvl="0" w:tplc="76B8E646">
      <w:start w:val="1"/>
      <w:numFmt w:val="bullet"/>
      <w:lvlText w:val="-"/>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81C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A8C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EF7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007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232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09D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A1A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66B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5151F69"/>
    <w:multiLevelType w:val="multilevel"/>
    <w:tmpl w:val="5D223B7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BC2E21"/>
    <w:multiLevelType w:val="multilevel"/>
    <w:tmpl w:val="8DE4FFF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3CF1B5B"/>
    <w:multiLevelType w:val="hybridMultilevel"/>
    <w:tmpl w:val="56CA1F14"/>
    <w:lvl w:ilvl="0" w:tplc="ACF839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2A9AA">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27BA8">
      <w:start w:val="1"/>
      <w:numFmt w:val="decimal"/>
      <w:lvlRestart w:val="0"/>
      <w:lvlText w:val="%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21E60">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074F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27EA2">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ECF60">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2D658">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C3FCC">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64D3667"/>
    <w:multiLevelType w:val="hybridMultilevel"/>
    <w:tmpl w:val="B1F246B4"/>
    <w:lvl w:ilvl="0" w:tplc="DB5E227A">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923922">
      <w:start w:val="1"/>
      <w:numFmt w:val="bullet"/>
      <w:lvlText w:val="o"/>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A4E18">
      <w:start w:val="1"/>
      <w:numFmt w:val="bullet"/>
      <w:lvlText w:val="▪"/>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B0A15A">
      <w:start w:val="1"/>
      <w:numFmt w:val="bullet"/>
      <w:lvlText w:val="•"/>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6837A2">
      <w:start w:val="1"/>
      <w:numFmt w:val="bullet"/>
      <w:lvlText w:val="o"/>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695BE">
      <w:start w:val="1"/>
      <w:numFmt w:val="bullet"/>
      <w:lvlText w:val="▪"/>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DE29E6">
      <w:start w:val="1"/>
      <w:numFmt w:val="bullet"/>
      <w:lvlText w:val="•"/>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0657A">
      <w:start w:val="1"/>
      <w:numFmt w:val="bullet"/>
      <w:lvlText w:val="o"/>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66712">
      <w:start w:val="1"/>
      <w:numFmt w:val="bullet"/>
      <w:lvlText w:val="▪"/>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7054EA0"/>
    <w:multiLevelType w:val="singleLevel"/>
    <w:tmpl w:val="0419000F"/>
    <w:lvl w:ilvl="0">
      <w:start w:val="1"/>
      <w:numFmt w:val="decimal"/>
      <w:lvlText w:val="%1."/>
      <w:lvlJc w:val="left"/>
      <w:pPr>
        <w:tabs>
          <w:tab w:val="num" w:pos="928"/>
        </w:tabs>
        <w:ind w:left="928" w:hanging="360"/>
      </w:pPr>
    </w:lvl>
  </w:abstractNum>
  <w:abstractNum w:abstractNumId="44">
    <w:nsid w:val="77A0007E"/>
    <w:multiLevelType w:val="hybridMultilevel"/>
    <w:tmpl w:val="39608512"/>
    <w:lvl w:ilvl="0" w:tplc="80F4B6B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41538">
      <w:start w:val="1"/>
      <w:numFmt w:val="bullet"/>
      <w:lvlText w:val="o"/>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8143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C1F0">
      <w:start w:val="1"/>
      <w:numFmt w:val="bullet"/>
      <w:lvlText w:val="•"/>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0FD7E">
      <w:start w:val="1"/>
      <w:numFmt w:val="bullet"/>
      <w:lvlText w:val="o"/>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0816A">
      <w:start w:val="1"/>
      <w:numFmt w:val="bullet"/>
      <w:lvlText w:val="▪"/>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86A32">
      <w:start w:val="1"/>
      <w:numFmt w:val="bullet"/>
      <w:lvlText w:val="•"/>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EDCF8">
      <w:start w:val="1"/>
      <w:numFmt w:val="bullet"/>
      <w:lvlText w:val="o"/>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C4626">
      <w:start w:val="1"/>
      <w:numFmt w:val="bullet"/>
      <w:lvlText w:val="▪"/>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8436212"/>
    <w:multiLevelType w:val="hybridMultilevel"/>
    <w:tmpl w:val="4784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4708D7"/>
    <w:multiLevelType w:val="multilevel"/>
    <w:tmpl w:val="5D5CF5A4"/>
    <w:lvl w:ilvl="0">
      <w:start w:val="2"/>
      <w:numFmt w:val="decimal"/>
      <w:lvlText w:val="%1."/>
      <w:lvlJc w:val="left"/>
      <w:pPr>
        <w:tabs>
          <w:tab w:val="num" w:pos="540"/>
        </w:tabs>
        <w:ind w:left="540" w:hanging="540"/>
      </w:pPr>
    </w:lvl>
    <w:lvl w:ilvl="1">
      <w:start w:val="1"/>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AF847F2"/>
    <w:multiLevelType w:val="hybridMultilevel"/>
    <w:tmpl w:val="15C2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C6774F"/>
    <w:multiLevelType w:val="hybridMultilevel"/>
    <w:tmpl w:val="1B88BA2A"/>
    <w:lvl w:ilvl="0" w:tplc="B4D27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E06797D"/>
    <w:multiLevelType w:val="hybridMultilevel"/>
    <w:tmpl w:val="04E876B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17"/>
  </w:num>
  <w:num w:numId="2">
    <w:abstractNumId w:val="0"/>
  </w:num>
  <w:num w:numId="3">
    <w:abstractNumId w:val="18"/>
  </w:num>
  <w:num w:numId="4">
    <w:abstractNumId w:val="27"/>
  </w:num>
  <w:num w:numId="5">
    <w:abstractNumId w:val="3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8"/>
  </w:num>
  <w:num w:numId="11">
    <w:abstractNumId w:val="13"/>
  </w:num>
  <w:num w:numId="12">
    <w:abstractNumId w:val="14"/>
  </w:num>
  <w:num w:numId="13">
    <w:abstractNumId w:val="11"/>
  </w:num>
  <w:num w:numId="14">
    <w:abstractNumId w:val="25"/>
  </w:num>
  <w:num w:numId="15">
    <w:abstractNumId w:val="42"/>
  </w:num>
  <w:num w:numId="16">
    <w:abstractNumId w:val="35"/>
  </w:num>
  <w:num w:numId="17">
    <w:abstractNumId w:val="41"/>
  </w:num>
  <w:num w:numId="18">
    <w:abstractNumId w:val="4"/>
  </w:num>
  <w:num w:numId="19">
    <w:abstractNumId w:val="21"/>
  </w:num>
  <w:num w:numId="20">
    <w:abstractNumId w:val="22"/>
  </w:num>
  <w:num w:numId="21">
    <w:abstractNumId w:val="37"/>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7"/>
  </w:num>
  <w:num w:numId="26">
    <w:abstractNumId w:val="26"/>
  </w:num>
  <w:num w:numId="27">
    <w:abstractNumId w:val="34"/>
  </w:num>
  <w:num w:numId="28">
    <w:abstractNumId w:val="39"/>
  </w:num>
  <w:num w:numId="29">
    <w:abstractNumId w:val="31"/>
  </w:num>
  <w:num w:numId="30">
    <w:abstractNumId w:val="9"/>
  </w:num>
  <w:num w:numId="31">
    <w:abstractNumId w:val="48"/>
  </w:num>
  <w:num w:numId="32">
    <w:abstractNumId w:val="23"/>
  </w:num>
  <w:num w:numId="33">
    <w:abstractNumId w:val="5"/>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3"/>
    <w:lvlOverride w:ilvl="0">
      <w:startOverride w:val="1"/>
    </w:lvlOverride>
  </w:num>
  <w:num w:numId="38">
    <w:abstractNumId w:val="30"/>
  </w:num>
  <w:num w:numId="39">
    <w:abstractNumId w:val="40"/>
  </w:num>
  <w:num w:numId="40">
    <w:abstractNumId w:val="36"/>
  </w:num>
  <w:num w:numId="41">
    <w:abstractNumId w:val="49"/>
  </w:num>
  <w:num w:numId="42">
    <w:abstractNumId w:val="50"/>
  </w:num>
  <w:num w:numId="43">
    <w:abstractNumId w:val="45"/>
  </w:num>
  <w:num w:numId="44">
    <w:abstractNumId w:val="8"/>
  </w:num>
  <w:num w:numId="45">
    <w:abstractNumId w:val="15"/>
  </w:num>
  <w:num w:numId="46">
    <w:abstractNumId w:val="12"/>
  </w:num>
  <w:num w:numId="47">
    <w:abstractNumId w:val="16"/>
  </w:num>
  <w:num w:numId="48">
    <w:abstractNumId w:val="7"/>
  </w:num>
  <w:num w:numId="49">
    <w:abstractNumId w:val="29"/>
  </w:num>
  <w:num w:numId="50">
    <w:abstractNumId w:val="4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4A1"/>
    <w:rsid w:val="00003BF0"/>
    <w:rsid w:val="000044F8"/>
    <w:rsid w:val="000061AC"/>
    <w:rsid w:val="000079BB"/>
    <w:rsid w:val="000132FE"/>
    <w:rsid w:val="00013A2E"/>
    <w:rsid w:val="00017F52"/>
    <w:rsid w:val="00020DA9"/>
    <w:rsid w:val="00021574"/>
    <w:rsid w:val="00024829"/>
    <w:rsid w:val="0003185C"/>
    <w:rsid w:val="00031F73"/>
    <w:rsid w:val="00032DCD"/>
    <w:rsid w:val="00040F8B"/>
    <w:rsid w:val="000509DB"/>
    <w:rsid w:val="000510EC"/>
    <w:rsid w:val="000521AE"/>
    <w:rsid w:val="00052346"/>
    <w:rsid w:val="000543BA"/>
    <w:rsid w:val="00057FE7"/>
    <w:rsid w:val="0006099E"/>
    <w:rsid w:val="00061619"/>
    <w:rsid w:val="00071FE5"/>
    <w:rsid w:val="00081B5C"/>
    <w:rsid w:val="000857B1"/>
    <w:rsid w:val="00086992"/>
    <w:rsid w:val="00086A81"/>
    <w:rsid w:val="00095657"/>
    <w:rsid w:val="000A0AE9"/>
    <w:rsid w:val="000A0D78"/>
    <w:rsid w:val="000A107C"/>
    <w:rsid w:val="000A1FDB"/>
    <w:rsid w:val="000A6C9D"/>
    <w:rsid w:val="000B1B2D"/>
    <w:rsid w:val="000B34B9"/>
    <w:rsid w:val="000B6F3D"/>
    <w:rsid w:val="000B6F73"/>
    <w:rsid w:val="000C30B6"/>
    <w:rsid w:val="000C4C33"/>
    <w:rsid w:val="000C6645"/>
    <w:rsid w:val="000D1025"/>
    <w:rsid w:val="000D12FE"/>
    <w:rsid w:val="000D1413"/>
    <w:rsid w:val="000D1AAC"/>
    <w:rsid w:val="000D5CAE"/>
    <w:rsid w:val="000D6FF1"/>
    <w:rsid w:val="000D71CD"/>
    <w:rsid w:val="000E10B7"/>
    <w:rsid w:val="000F1528"/>
    <w:rsid w:val="000F539E"/>
    <w:rsid w:val="000F6FB6"/>
    <w:rsid w:val="001024D0"/>
    <w:rsid w:val="00104ABD"/>
    <w:rsid w:val="00106470"/>
    <w:rsid w:val="00107BBD"/>
    <w:rsid w:val="001106CD"/>
    <w:rsid w:val="001127DC"/>
    <w:rsid w:val="001130C3"/>
    <w:rsid w:val="001147CB"/>
    <w:rsid w:val="00117D2E"/>
    <w:rsid w:val="00121665"/>
    <w:rsid w:val="00132B1E"/>
    <w:rsid w:val="00132FCF"/>
    <w:rsid w:val="0013753E"/>
    <w:rsid w:val="001375CF"/>
    <w:rsid w:val="0013760D"/>
    <w:rsid w:val="00141761"/>
    <w:rsid w:val="00141F40"/>
    <w:rsid w:val="00142F8E"/>
    <w:rsid w:val="00143579"/>
    <w:rsid w:val="00143595"/>
    <w:rsid w:val="00143B1E"/>
    <w:rsid w:val="001446B1"/>
    <w:rsid w:val="001452EF"/>
    <w:rsid w:val="00147CAD"/>
    <w:rsid w:val="001607D4"/>
    <w:rsid w:val="00160AB3"/>
    <w:rsid w:val="00165900"/>
    <w:rsid w:val="001676BD"/>
    <w:rsid w:val="00181857"/>
    <w:rsid w:val="00182312"/>
    <w:rsid w:val="001826D5"/>
    <w:rsid w:val="001844A0"/>
    <w:rsid w:val="00190B8C"/>
    <w:rsid w:val="00192FAB"/>
    <w:rsid w:val="001934E8"/>
    <w:rsid w:val="00193CE9"/>
    <w:rsid w:val="00194A4F"/>
    <w:rsid w:val="00194DD9"/>
    <w:rsid w:val="001A0162"/>
    <w:rsid w:val="001A1292"/>
    <w:rsid w:val="001A545A"/>
    <w:rsid w:val="001B56A5"/>
    <w:rsid w:val="001B7959"/>
    <w:rsid w:val="001C152A"/>
    <w:rsid w:val="001C2204"/>
    <w:rsid w:val="001C5388"/>
    <w:rsid w:val="001C5C16"/>
    <w:rsid w:val="001C766E"/>
    <w:rsid w:val="001C76F1"/>
    <w:rsid w:val="001C77FF"/>
    <w:rsid w:val="001D1CAA"/>
    <w:rsid w:val="001D28A3"/>
    <w:rsid w:val="001D2EDA"/>
    <w:rsid w:val="001D5230"/>
    <w:rsid w:val="001E090E"/>
    <w:rsid w:val="001E0D4C"/>
    <w:rsid w:val="001F00D8"/>
    <w:rsid w:val="001F67C5"/>
    <w:rsid w:val="00200E42"/>
    <w:rsid w:val="00201701"/>
    <w:rsid w:val="0020349C"/>
    <w:rsid w:val="00203B5B"/>
    <w:rsid w:val="00205923"/>
    <w:rsid w:val="0020690E"/>
    <w:rsid w:val="002129B6"/>
    <w:rsid w:val="002153FD"/>
    <w:rsid w:val="00216831"/>
    <w:rsid w:val="00220013"/>
    <w:rsid w:val="00220BB7"/>
    <w:rsid w:val="00222C7E"/>
    <w:rsid w:val="00231EF1"/>
    <w:rsid w:val="00232726"/>
    <w:rsid w:val="00233F52"/>
    <w:rsid w:val="0023450B"/>
    <w:rsid w:val="00240608"/>
    <w:rsid w:val="00245AD5"/>
    <w:rsid w:val="00246221"/>
    <w:rsid w:val="00247444"/>
    <w:rsid w:val="00247726"/>
    <w:rsid w:val="00247A70"/>
    <w:rsid w:val="002507DA"/>
    <w:rsid w:val="00252FCD"/>
    <w:rsid w:val="002537E1"/>
    <w:rsid w:val="002611A3"/>
    <w:rsid w:val="00264951"/>
    <w:rsid w:val="002651FA"/>
    <w:rsid w:val="002657B7"/>
    <w:rsid w:val="002666A4"/>
    <w:rsid w:val="00273B46"/>
    <w:rsid w:val="00275F14"/>
    <w:rsid w:val="0028037F"/>
    <w:rsid w:val="002836D8"/>
    <w:rsid w:val="00286838"/>
    <w:rsid w:val="002914AA"/>
    <w:rsid w:val="00292CE0"/>
    <w:rsid w:val="002A1A32"/>
    <w:rsid w:val="002A332B"/>
    <w:rsid w:val="002A442D"/>
    <w:rsid w:val="002A59F4"/>
    <w:rsid w:val="002A65DF"/>
    <w:rsid w:val="002B351A"/>
    <w:rsid w:val="002B43E5"/>
    <w:rsid w:val="002B5BB8"/>
    <w:rsid w:val="002B6275"/>
    <w:rsid w:val="002B7880"/>
    <w:rsid w:val="002C0446"/>
    <w:rsid w:val="002C23FD"/>
    <w:rsid w:val="002D1065"/>
    <w:rsid w:val="002D56BF"/>
    <w:rsid w:val="002D7D06"/>
    <w:rsid w:val="002E1A9E"/>
    <w:rsid w:val="002E360B"/>
    <w:rsid w:val="002E5E5D"/>
    <w:rsid w:val="002E68F5"/>
    <w:rsid w:val="002E6B43"/>
    <w:rsid w:val="002E6D56"/>
    <w:rsid w:val="002F2B10"/>
    <w:rsid w:val="0030025C"/>
    <w:rsid w:val="003003C7"/>
    <w:rsid w:val="00301116"/>
    <w:rsid w:val="00301BCE"/>
    <w:rsid w:val="003042BA"/>
    <w:rsid w:val="00305F58"/>
    <w:rsid w:val="003076E2"/>
    <w:rsid w:val="00307F58"/>
    <w:rsid w:val="00311FEB"/>
    <w:rsid w:val="003172D9"/>
    <w:rsid w:val="00317808"/>
    <w:rsid w:val="00320D37"/>
    <w:rsid w:val="00322619"/>
    <w:rsid w:val="0032499B"/>
    <w:rsid w:val="00324A2B"/>
    <w:rsid w:val="00324B9F"/>
    <w:rsid w:val="00333A79"/>
    <w:rsid w:val="0034344F"/>
    <w:rsid w:val="003455EF"/>
    <w:rsid w:val="003463F1"/>
    <w:rsid w:val="00346821"/>
    <w:rsid w:val="00350352"/>
    <w:rsid w:val="00350EA6"/>
    <w:rsid w:val="00353D66"/>
    <w:rsid w:val="0036146F"/>
    <w:rsid w:val="003623C7"/>
    <w:rsid w:val="00362425"/>
    <w:rsid w:val="003655E4"/>
    <w:rsid w:val="0036612E"/>
    <w:rsid w:val="0038056C"/>
    <w:rsid w:val="00382515"/>
    <w:rsid w:val="003836BD"/>
    <w:rsid w:val="00383805"/>
    <w:rsid w:val="003844A5"/>
    <w:rsid w:val="00384FFF"/>
    <w:rsid w:val="00386DF2"/>
    <w:rsid w:val="00391A2D"/>
    <w:rsid w:val="00391C8C"/>
    <w:rsid w:val="003943CA"/>
    <w:rsid w:val="0039617F"/>
    <w:rsid w:val="0039627D"/>
    <w:rsid w:val="003A0FCE"/>
    <w:rsid w:val="003A13EF"/>
    <w:rsid w:val="003A14F0"/>
    <w:rsid w:val="003A3D84"/>
    <w:rsid w:val="003A77A1"/>
    <w:rsid w:val="003A7D76"/>
    <w:rsid w:val="003B0A72"/>
    <w:rsid w:val="003B0E21"/>
    <w:rsid w:val="003B1BDA"/>
    <w:rsid w:val="003B49D5"/>
    <w:rsid w:val="003B5BBD"/>
    <w:rsid w:val="003B5C9C"/>
    <w:rsid w:val="003B61BB"/>
    <w:rsid w:val="003C06EE"/>
    <w:rsid w:val="003C40E7"/>
    <w:rsid w:val="003C7922"/>
    <w:rsid w:val="003D64C9"/>
    <w:rsid w:val="003E3848"/>
    <w:rsid w:val="003E6CE6"/>
    <w:rsid w:val="003F27FA"/>
    <w:rsid w:val="003F7A61"/>
    <w:rsid w:val="0040075B"/>
    <w:rsid w:val="004038C2"/>
    <w:rsid w:val="00403EA6"/>
    <w:rsid w:val="00413191"/>
    <w:rsid w:val="00414A63"/>
    <w:rsid w:val="00414D67"/>
    <w:rsid w:val="00417E1A"/>
    <w:rsid w:val="004200C3"/>
    <w:rsid w:val="00420872"/>
    <w:rsid w:val="00424096"/>
    <w:rsid w:val="00426E62"/>
    <w:rsid w:val="00436173"/>
    <w:rsid w:val="00441C3C"/>
    <w:rsid w:val="00445F00"/>
    <w:rsid w:val="0045518D"/>
    <w:rsid w:val="00456000"/>
    <w:rsid w:val="00465DD2"/>
    <w:rsid w:val="004717E7"/>
    <w:rsid w:val="00471D43"/>
    <w:rsid w:val="00472D04"/>
    <w:rsid w:val="00472D97"/>
    <w:rsid w:val="0048161B"/>
    <w:rsid w:val="00484356"/>
    <w:rsid w:val="004A3AF3"/>
    <w:rsid w:val="004B4072"/>
    <w:rsid w:val="004B4A45"/>
    <w:rsid w:val="004B4B1D"/>
    <w:rsid w:val="004B7103"/>
    <w:rsid w:val="004C20CB"/>
    <w:rsid w:val="004C37F8"/>
    <w:rsid w:val="004C3D6B"/>
    <w:rsid w:val="004D2AD3"/>
    <w:rsid w:val="004D71F9"/>
    <w:rsid w:val="004E14F2"/>
    <w:rsid w:val="004E412A"/>
    <w:rsid w:val="004E4C26"/>
    <w:rsid w:val="004E74EB"/>
    <w:rsid w:val="004F0127"/>
    <w:rsid w:val="004F0B16"/>
    <w:rsid w:val="004F0CCA"/>
    <w:rsid w:val="004F1048"/>
    <w:rsid w:val="004F15B7"/>
    <w:rsid w:val="004F19CD"/>
    <w:rsid w:val="004F3AF3"/>
    <w:rsid w:val="004F4774"/>
    <w:rsid w:val="004F53DC"/>
    <w:rsid w:val="005067EC"/>
    <w:rsid w:val="00507FC6"/>
    <w:rsid w:val="005107ED"/>
    <w:rsid w:val="0051669F"/>
    <w:rsid w:val="00517F6F"/>
    <w:rsid w:val="00520483"/>
    <w:rsid w:val="00521A5D"/>
    <w:rsid w:val="00523A43"/>
    <w:rsid w:val="0052458E"/>
    <w:rsid w:val="005265C6"/>
    <w:rsid w:val="00526794"/>
    <w:rsid w:val="005305E3"/>
    <w:rsid w:val="00531F24"/>
    <w:rsid w:val="0054036C"/>
    <w:rsid w:val="00540BB0"/>
    <w:rsid w:val="00546F58"/>
    <w:rsid w:val="00547199"/>
    <w:rsid w:val="00547871"/>
    <w:rsid w:val="00552439"/>
    <w:rsid w:val="0055270B"/>
    <w:rsid w:val="0055435C"/>
    <w:rsid w:val="0055604F"/>
    <w:rsid w:val="00563B59"/>
    <w:rsid w:val="0056474E"/>
    <w:rsid w:val="00565656"/>
    <w:rsid w:val="0056584D"/>
    <w:rsid w:val="00566620"/>
    <w:rsid w:val="00566AD4"/>
    <w:rsid w:val="00571803"/>
    <w:rsid w:val="00571A11"/>
    <w:rsid w:val="005758D7"/>
    <w:rsid w:val="005758E2"/>
    <w:rsid w:val="005818D7"/>
    <w:rsid w:val="00583A2E"/>
    <w:rsid w:val="00584775"/>
    <w:rsid w:val="005915D6"/>
    <w:rsid w:val="005929F8"/>
    <w:rsid w:val="005930EB"/>
    <w:rsid w:val="00593D23"/>
    <w:rsid w:val="00594FEB"/>
    <w:rsid w:val="0059581F"/>
    <w:rsid w:val="005964B9"/>
    <w:rsid w:val="005A1518"/>
    <w:rsid w:val="005A4703"/>
    <w:rsid w:val="005A7119"/>
    <w:rsid w:val="005B0025"/>
    <w:rsid w:val="005B5F2E"/>
    <w:rsid w:val="005D2F1A"/>
    <w:rsid w:val="005D57F2"/>
    <w:rsid w:val="005D7CB6"/>
    <w:rsid w:val="005E04E2"/>
    <w:rsid w:val="005E0934"/>
    <w:rsid w:val="005E571E"/>
    <w:rsid w:val="005E6111"/>
    <w:rsid w:val="005E777B"/>
    <w:rsid w:val="005E7A31"/>
    <w:rsid w:val="005E7BF6"/>
    <w:rsid w:val="005F073B"/>
    <w:rsid w:val="005F1D5E"/>
    <w:rsid w:val="005F5DCF"/>
    <w:rsid w:val="005F7AE7"/>
    <w:rsid w:val="00601541"/>
    <w:rsid w:val="00602AC2"/>
    <w:rsid w:val="0060568E"/>
    <w:rsid w:val="00605A71"/>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3E2"/>
    <w:rsid w:val="006336E8"/>
    <w:rsid w:val="006404A6"/>
    <w:rsid w:val="0064563F"/>
    <w:rsid w:val="00646E1A"/>
    <w:rsid w:val="0065065D"/>
    <w:rsid w:val="00651A38"/>
    <w:rsid w:val="006538BF"/>
    <w:rsid w:val="00655C95"/>
    <w:rsid w:val="00657FD5"/>
    <w:rsid w:val="00662C88"/>
    <w:rsid w:val="0066322B"/>
    <w:rsid w:val="00663291"/>
    <w:rsid w:val="00663742"/>
    <w:rsid w:val="006662D4"/>
    <w:rsid w:val="00666959"/>
    <w:rsid w:val="00670528"/>
    <w:rsid w:val="00680CC5"/>
    <w:rsid w:val="00680FD9"/>
    <w:rsid w:val="00681587"/>
    <w:rsid w:val="006870EA"/>
    <w:rsid w:val="00687A90"/>
    <w:rsid w:val="00692CE2"/>
    <w:rsid w:val="006954C7"/>
    <w:rsid w:val="006A4653"/>
    <w:rsid w:val="006A59DC"/>
    <w:rsid w:val="006B1EFF"/>
    <w:rsid w:val="006B35D1"/>
    <w:rsid w:val="006B7463"/>
    <w:rsid w:val="006B779E"/>
    <w:rsid w:val="006C37F2"/>
    <w:rsid w:val="006C56D4"/>
    <w:rsid w:val="006C728C"/>
    <w:rsid w:val="006D0C49"/>
    <w:rsid w:val="006D1246"/>
    <w:rsid w:val="006D605D"/>
    <w:rsid w:val="006D62C6"/>
    <w:rsid w:val="006D7C6F"/>
    <w:rsid w:val="006E1E51"/>
    <w:rsid w:val="006F07DD"/>
    <w:rsid w:val="006F42DD"/>
    <w:rsid w:val="006F505E"/>
    <w:rsid w:val="006F5AF5"/>
    <w:rsid w:val="006F72BD"/>
    <w:rsid w:val="00701991"/>
    <w:rsid w:val="007022DD"/>
    <w:rsid w:val="00703718"/>
    <w:rsid w:val="007048E1"/>
    <w:rsid w:val="00704EAD"/>
    <w:rsid w:val="007124EB"/>
    <w:rsid w:val="00715379"/>
    <w:rsid w:val="00721E16"/>
    <w:rsid w:val="00722646"/>
    <w:rsid w:val="00724352"/>
    <w:rsid w:val="00724838"/>
    <w:rsid w:val="00732BBF"/>
    <w:rsid w:val="007331D7"/>
    <w:rsid w:val="00733E3F"/>
    <w:rsid w:val="00743B66"/>
    <w:rsid w:val="00744420"/>
    <w:rsid w:val="00747D61"/>
    <w:rsid w:val="00751A26"/>
    <w:rsid w:val="00752608"/>
    <w:rsid w:val="007600EA"/>
    <w:rsid w:val="00763602"/>
    <w:rsid w:val="00765D74"/>
    <w:rsid w:val="007665F8"/>
    <w:rsid w:val="00770E3A"/>
    <w:rsid w:val="0077349B"/>
    <w:rsid w:val="00773B3D"/>
    <w:rsid w:val="00781BDD"/>
    <w:rsid w:val="00782401"/>
    <w:rsid w:val="00786658"/>
    <w:rsid w:val="00786CAB"/>
    <w:rsid w:val="00791283"/>
    <w:rsid w:val="0079248F"/>
    <w:rsid w:val="00797381"/>
    <w:rsid w:val="007A6586"/>
    <w:rsid w:val="007A77A8"/>
    <w:rsid w:val="007B086B"/>
    <w:rsid w:val="007B3543"/>
    <w:rsid w:val="007B368F"/>
    <w:rsid w:val="007B6D9F"/>
    <w:rsid w:val="007C0886"/>
    <w:rsid w:val="007C090A"/>
    <w:rsid w:val="007C43D5"/>
    <w:rsid w:val="007C6F0C"/>
    <w:rsid w:val="007C7C40"/>
    <w:rsid w:val="007D152E"/>
    <w:rsid w:val="007D238D"/>
    <w:rsid w:val="007D2421"/>
    <w:rsid w:val="007D354F"/>
    <w:rsid w:val="007D4B49"/>
    <w:rsid w:val="007D5846"/>
    <w:rsid w:val="007D65FC"/>
    <w:rsid w:val="007D6AB2"/>
    <w:rsid w:val="007D6DCA"/>
    <w:rsid w:val="007D6EFF"/>
    <w:rsid w:val="007E038F"/>
    <w:rsid w:val="007E3C51"/>
    <w:rsid w:val="007E652F"/>
    <w:rsid w:val="007E7DAD"/>
    <w:rsid w:val="007F072F"/>
    <w:rsid w:val="007F1EE9"/>
    <w:rsid w:val="00803823"/>
    <w:rsid w:val="00806149"/>
    <w:rsid w:val="00810CFD"/>
    <w:rsid w:val="008148DE"/>
    <w:rsid w:val="00820CB0"/>
    <w:rsid w:val="008237EA"/>
    <w:rsid w:val="00830F81"/>
    <w:rsid w:val="00834A64"/>
    <w:rsid w:val="00836606"/>
    <w:rsid w:val="0083697C"/>
    <w:rsid w:val="008417DD"/>
    <w:rsid w:val="008427F4"/>
    <w:rsid w:val="00845F57"/>
    <w:rsid w:val="008468D5"/>
    <w:rsid w:val="00846D5A"/>
    <w:rsid w:val="00847331"/>
    <w:rsid w:val="008473C3"/>
    <w:rsid w:val="00853EA9"/>
    <w:rsid w:val="00854EA0"/>
    <w:rsid w:val="00866857"/>
    <w:rsid w:val="0086775A"/>
    <w:rsid w:val="00871BD6"/>
    <w:rsid w:val="00872748"/>
    <w:rsid w:val="00874A95"/>
    <w:rsid w:val="0087552D"/>
    <w:rsid w:val="00876DC0"/>
    <w:rsid w:val="00876F65"/>
    <w:rsid w:val="00877419"/>
    <w:rsid w:val="00877AA2"/>
    <w:rsid w:val="00884E67"/>
    <w:rsid w:val="00884EAC"/>
    <w:rsid w:val="00885DDB"/>
    <w:rsid w:val="00885F00"/>
    <w:rsid w:val="00892D5D"/>
    <w:rsid w:val="00893B1E"/>
    <w:rsid w:val="008A2AB8"/>
    <w:rsid w:val="008A3258"/>
    <w:rsid w:val="008A3DC1"/>
    <w:rsid w:val="008A6AE8"/>
    <w:rsid w:val="008B3355"/>
    <w:rsid w:val="008C27EC"/>
    <w:rsid w:val="008C2A9D"/>
    <w:rsid w:val="008C3755"/>
    <w:rsid w:val="008C38BD"/>
    <w:rsid w:val="008C621D"/>
    <w:rsid w:val="008D0EB2"/>
    <w:rsid w:val="008D6F26"/>
    <w:rsid w:val="008E031B"/>
    <w:rsid w:val="008E1F02"/>
    <w:rsid w:val="008E24B9"/>
    <w:rsid w:val="008E2C9F"/>
    <w:rsid w:val="008E2F4C"/>
    <w:rsid w:val="008E3BF7"/>
    <w:rsid w:val="008E7BCE"/>
    <w:rsid w:val="008F0084"/>
    <w:rsid w:val="008F0498"/>
    <w:rsid w:val="008F6C6B"/>
    <w:rsid w:val="008F6EC6"/>
    <w:rsid w:val="00902B12"/>
    <w:rsid w:val="0090313B"/>
    <w:rsid w:val="00903389"/>
    <w:rsid w:val="00905D72"/>
    <w:rsid w:val="009104EF"/>
    <w:rsid w:val="009123BF"/>
    <w:rsid w:val="00912F1F"/>
    <w:rsid w:val="0091725F"/>
    <w:rsid w:val="009215B2"/>
    <w:rsid w:val="009263C9"/>
    <w:rsid w:val="00927FD8"/>
    <w:rsid w:val="00932475"/>
    <w:rsid w:val="0093382C"/>
    <w:rsid w:val="00933C55"/>
    <w:rsid w:val="009370B2"/>
    <w:rsid w:val="009409B4"/>
    <w:rsid w:val="00946731"/>
    <w:rsid w:val="0095252E"/>
    <w:rsid w:val="00952ED8"/>
    <w:rsid w:val="00956B82"/>
    <w:rsid w:val="00960761"/>
    <w:rsid w:val="00960E97"/>
    <w:rsid w:val="00960F86"/>
    <w:rsid w:val="00964BEA"/>
    <w:rsid w:val="00965E70"/>
    <w:rsid w:val="00967401"/>
    <w:rsid w:val="009742C4"/>
    <w:rsid w:val="00974404"/>
    <w:rsid w:val="00976044"/>
    <w:rsid w:val="00976664"/>
    <w:rsid w:val="00976DBE"/>
    <w:rsid w:val="00977540"/>
    <w:rsid w:val="00977CA4"/>
    <w:rsid w:val="00980898"/>
    <w:rsid w:val="00980CA3"/>
    <w:rsid w:val="00982FCC"/>
    <w:rsid w:val="009860B1"/>
    <w:rsid w:val="00997FB3"/>
    <w:rsid w:val="009A3E84"/>
    <w:rsid w:val="009A5230"/>
    <w:rsid w:val="009A7387"/>
    <w:rsid w:val="009B0622"/>
    <w:rsid w:val="009B177D"/>
    <w:rsid w:val="009B5FAB"/>
    <w:rsid w:val="009B7F5E"/>
    <w:rsid w:val="009C583F"/>
    <w:rsid w:val="009C584C"/>
    <w:rsid w:val="009C6ECE"/>
    <w:rsid w:val="009D0DCD"/>
    <w:rsid w:val="009D0F52"/>
    <w:rsid w:val="009D1034"/>
    <w:rsid w:val="009D4336"/>
    <w:rsid w:val="009E0C5B"/>
    <w:rsid w:val="009E5015"/>
    <w:rsid w:val="009E6A28"/>
    <w:rsid w:val="009E7E4A"/>
    <w:rsid w:val="009F15CA"/>
    <w:rsid w:val="009F2834"/>
    <w:rsid w:val="009F6322"/>
    <w:rsid w:val="009F7994"/>
    <w:rsid w:val="00A002B1"/>
    <w:rsid w:val="00A019DF"/>
    <w:rsid w:val="00A01CB1"/>
    <w:rsid w:val="00A0327E"/>
    <w:rsid w:val="00A06985"/>
    <w:rsid w:val="00A06B6A"/>
    <w:rsid w:val="00A127B6"/>
    <w:rsid w:val="00A13AAA"/>
    <w:rsid w:val="00A140AD"/>
    <w:rsid w:val="00A14464"/>
    <w:rsid w:val="00A14D8E"/>
    <w:rsid w:val="00A17D32"/>
    <w:rsid w:val="00A24F04"/>
    <w:rsid w:val="00A32E55"/>
    <w:rsid w:val="00A32F00"/>
    <w:rsid w:val="00A332D0"/>
    <w:rsid w:val="00A34420"/>
    <w:rsid w:val="00A34671"/>
    <w:rsid w:val="00A350BA"/>
    <w:rsid w:val="00A35923"/>
    <w:rsid w:val="00A35AFB"/>
    <w:rsid w:val="00A3778A"/>
    <w:rsid w:val="00A42631"/>
    <w:rsid w:val="00A42912"/>
    <w:rsid w:val="00A440CF"/>
    <w:rsid w:val="00A504B9"/>
    <w:rsid w:val="00A51087"/>
    <w:rsid w:val="00A54187"/>
    <w:rsid w:val="00A542B4"/>
    <w:rsid w:val="00A56C85"/>
    <w:rsid w:val="00A64594"/>
    <w:rsid w:val="00A67B90"/>
    <w:rsid w:val="00A70975"/>
    <w:rsid w:val="00A719A4"/>
    <w:rsid w:val="00A7406D"/>
    <w:rsid w:val="00A75FEB"/>
    <w:rsid w:val="00A778EB"/>
    <w:rsid w:val="00A81EAC"/>
    <w:rsid w:val="00A85170"/>
    <w:rsid w:val="00A855A4"/>
    <w:rsid w:val="00A85E95"/>
    <w:rsid w:val="00A911A0"/>
    <w:rsid w:val="00A97CC7"/>
    <w:rsid w:val="00AA2765"/>
    <w:rsid w:val="00AA34E1"/>
    <w:rsid w:val="00AB011A"/>
    <w:rsid w:val="00AB0A9B"/>
    <w:rsid w:val="00AB2077"/>
    <w:rsid w:val="00AC06BF"/>
    <w:rsid w:val="00AC5089"/>
    <w:rsid w:val="00AC5C4F"/>
    <w:rsid w:val="00AD1D8B"/>
    <w:rsid w:val="00AD227D"/>
    <w:rsid w:val="00AD5393"/>
    <w:rsid w:val="00AE23C4"/>
    <w:rsid w:val="00AE2696"/>
    <w:rsid w:val="00AE31A4"/>
    <w:rsid w:val="00AE4020"/>
    <w:rsid w:val="00AF1883"/>
    <w:rsid w:val="00AF30CE"/>
    <w:rsid w:val="00AF3C66"/>
    <w:rsid w:val="00AF7797"/>
    <w:rsid w:val="00B02A17"/>
    <w:rsid w:val="00B05B4B"/>
    <w:rsid w:val="00B100F2"/>
    <w:rsid w:val="00B116C5"/>
    <w:rsid w:val="00B11B3C"/>
    <w:rsid w:val="00B13960"/>
    <w:rsid w:val="00B21576"/>
    <w:rsid w:val="00B216A6"/>
    <w:rsid w:val="00B245ED"/>
    <w:rsid w:val="00B258AD"/>
    <w:rsid w:val="00B2662B"/>
    <w:rsid w:val="00B270C9"/>
    <w:rsid w:val="00B27B4C"/>
    <w:rsid w:val="00B30407"/>
    <w:rsid w:val="00B30833"/>
    <w:rsid w:val="00B32258"/>
    <w:rsid w:val="00B32F3F"/>
    <w:rsid w:val="00B34F42"/>
    <w:rsid w:val="00B3680E"/>
    <w:rsid w:val="00B36E32"/>
    <w:rsid w:val="00B42349"/>
    <w:rsid w:val="00B428B2"/>
    <w:rsid w:val="00B43C91"/>
    <w:rsid w:val="00B43E21"/>
    <w:rsid w:val="00B45213"/>
    <w:rsid w:val="00B50A12"/>
    <w:rsid w:val="00B54FC4"/>
    <w:rsid w:val="00B551EC"/>
    <w:rsid w:val="00B60C28"/>
    <w:rsid w:val="00B649DC"/>
    <w:rsid w:val="00B66F07"/>
    <w:rsid w:val="00B71262"/>
    <w:rsid w:val="00B879E5"/>
    <w:rsid w:val="00B915A7"/>
    <w:rsid w:val="00B92EF7"/>
    <w:rsid w:val="00B9419F"/>
    <w:rsid w:val="00BA23C2"/>
    <w:rsid w:val="00BA2EE6"/>
    <w:rsid w:val="00BB0A6F"/>
    <w:rsid w:val="00BB527D"/>
    <w:rsid w:val="00BB5C73"/>
    <w:rsid w:val="00BB6B3A"/>
    <w:rsid w:val="00BB7248"/>
    <w:rsid w:val="00BC0375"/>
    <w:rsid w:val="00BC0758"/>
    <w:rsid w:val="00BC6B27"/>
    <w:rsid w:val="00BC7313"/>
    <w:rsid w:val="00BC7A4C"/>
    <w:rsid w:val="00BD012C"/>
    <w:rsid w:val="00BD0DF5"/>
    <w:rsid w:val="00BD5D9A"/>
    <w:rsid w:val="00BE0FEC"/>
    <w:rsid w:val="00BE31B7"/>
    <w:rsid w:val="00BE7417"/>
    <w:rsid w:val="00BF07B4"/>
    <w:rsid w:val="00BF083F"/>
    <w:rsid w:val="00BF31AD"/>
    <w:rsid w:val="00C018D6"/>
    <w:rsid w:val="00C026C5"/>
    <w:rsid w:val="00C04D41"/>
    <w:rsid w:val="00C11208"/>
    <w:rsid w:val="00C12D62"/>
    <w:rsid w:val="00C13E49"/>
    <w:rsid w:val="00C156B3"/>
    <w:rsid w:val="00C20C9C"/>
    <w:rsid w:val="00C21587"/>
    <w:rsid w:val="00C21F01"/>
    <w:rsid w:val="00C221E0"/>
    <w:rsid w:val="00C229FA"/>
    <w:rsid w:val="00C23B4E"/>
    <w:rsid w:val="00C30C91"/>
    <w:rsid w:val="00C32B8B"/>
    <w:rsid w:val="00C333BD"/>
    <w:rsid w:val="00C347F7"/>
    <w:rsid w:val="00C37B77"/>
    <w:rsid w:val="00C40ACC"/>
    <w:rsid w:val="00C40B1A"/>
    <w:rsid w:val="00C43E19"/>
    <w:rsid w:val="00C448D2"/>
    <w:rsid w:val="00C46EC3"/>
    <w:rsid w:val="00C476FE"/>
    <w:rsid w:val="00C56D9D"/>
    <w:rsid w:val="00C635E1"/>
    <w:rsid w:val="00C6481A"/>
    <w:rsid w:val="00C67FF8"/>
    <w:rsid w:val="00C75AE8"/>
    <w:rsid w:val="00C7655B"/>
    <w:rsid w:val="00C81940"/>
    <w:rsid w:val="00C83855"/>
    <w:rsid w:val="00C92D53"/>
    <w:rsid w:val="00C95CCD"/>
    <w:rsid w:val="00CA1D90"/>
    <w:rsid w:val="00CA643B"/>
    <w:rsid w:val="00CB1CAF"/>
    <w:rsid w:val="00CB2CF6"/>
    <w:rsid w:val="00CB4EAD"/>
    <w:rsid w:val="00CB4FAF"/>
    <w:rsid w:val="00CB5D93"/>
    <w:rsid w:val="00CB7146"/>
    <w:rsid w:val="00CC0478"/>
    <w:rsid w:val="00CC3F8D"/>
    <w:rsid w:val="00CC6EB2"/>
    <w:rsid w:val="00CC7453"/>
    <w:rsid w:val="00CD4573"/>
    <w:rsid w:val="00CD5337"/>
    <w:rsid w:val="00CD5A0C"/>
    <w:rsid w:val="00CD763C"/>
    <w:rsid w:val="00CE3C34"/>
    <w:rsid w:val="00CE4803"/>
    <w:rsid w:val="00CF300E"/>
    <w:rsid w:val="00D022D6"/>
    <w:rsid w:val="00D02567"/>
    <w:rsid w:val="00D04258"/>
    <w:rsid w:val="00D04E2F"/>
    <w:rsid w:val="00D07DAE"/>
    <w:rsid w:val="00D12758"/>
    <w:rsid w:val="00D150C5"/>
    <w:rsid w:val="00D207BD"/>
    <w:rsid w:val="00D21F4F"/>
    <w:rsid w:val="00D26C96"/>
    <w:rsid w:val="00D27D20"/>
    <w:rsid w:val="00D32CDB"/>
    <w:rsid w:val="00D32EAA"/>
    <w:rsid w:val="00D34A9D"/>
    <w:rsid w:val="00D354F9"/>
    <w:rsid w:val="00D415F5"/>
    <w:rsid w:val="00D44444"/>
    <w:rsid w:val="00D44A79"/>
    <w:rsid w:val="00D6706D"/>
    <w:rsid w:val="00D702F5"/>
    <w:rsid w:val="00D70EF5"/>
    <w:rsid w:val="00D7386B"/>
    <w:rsid w:val="00D81A69"/>
    <w:rsid w:val="00D86E1A"/>
    <w:rsid w:val="00D9120B"/>
    <w:rsid w:val="00D91470"/>
    <w:rsid w:val="00D93218"/>
    <w:rsid w:val="00D93D54"/>
    <w:rsid w:val="00D944B3"/>
    <w:rsid w:val="00D94AEB"/>
    <w:rsid w:val="00D97D97"/>
    <w:rsid w:val="00DA04F2"/>
    <w:rsid w:val="00DA0821"/>
    <w:rsid w:val="00DA2A47"/>
    <w:rsid w:val="00DB2736"/>
    <w:rsid w:val="00DB35A0"/>
    <w:rsid w:val="00DB3992"/>
    <w:rsid w:val="00DB5739"/>
    <w:rsid w:val="00DB7A45"/>
    <w:rsid w:val="00DC5451"/>
    <w:rsid w:val="00DD488A"/>
    <w:rsid w:val="00DE0032"/>
    <w:rsid w:val="00DF1378"/>
    <w:rsid w:val="00DF40E1"/>
    <w:rsid w:val="00DF44EC"/>
    <w:rsid w:val="00DF547F"/>
    <w:rsid w:val="00DF6DCF"/>
    <w:rsid w:val="00DF7E7C"/>
    <w:rsid w:val="00E00A16"/>
    <w:rsid w:val="00E11EB2"/>
    <w:rsid w:val="00E14E59"/>
    <w:rsid w:val="00E15D32"/>
    <w:rsid w:val="00E21B94"/>
    <w:rsid w:val="00E21D18"/>
    <w:rsid w:val="00E241BB"/>
    <w:rsid w:val="00E24BCA"/>
    <w:rsid w:val="00E27241"/>
    <w:rsid w:val="00E34C42"/>
    <w:rsid w:val="00E35513"/>
    <w:rsid w:val="00E37CDF"/>
    <w:rsid w:val="00E407FF"/>
    <w:rsid w:val="00E411E8"/>
    <w:rsid w:val="00E42B36"/>
    <w:rsid w:val="00E42E0D"/>
    <w:rsid w:val="00E4663C"/>
    <w:rsid w:val="00E50822"/>
    <w:rsid w:val="00E50907"/>
    <w:rsid w:val="00E51CD6"/>
    <w:rsid w:val="00E5766F"/>
    <w:rsid w:val="00E6039B"/>
    <w:rsid w:val="00E62971"/>
    <w:rsid w:val="00E63613"/>
    <w:rsid w:val="00E70AEE"/>
    <w:rsid w:val="00E757EF"/>
    <w:rsid w:val="00E76E7A"/>
    <w:rsid w:val="00E82819"/>
    <w:rsid w:val="00E82D3D"/>
    <w:rsid w:val="00E84387"/>
    <w:rsid w:val="00E87FAE"/>
    <w:rsid w:val="00E91E9A"/>
    <w:rsid w:val="00E93B2A"/>
    <w:rsid w:val="00EA01CA"/>
    <w:rsid w:val="00EA2380"/>
    <w:rsid w:val="00EA3C80"/>
    <w:rsid w:val="00EA45E9"/>
    <w:rsid w:val="00EB290F"/>
    <w:rsid w:val="00EB4952"/>
    <w:rsid w:val="00EB6774"/>
    <w:rsid w:val="00EB6DF7"/>
    <w:rsid w:val="00EB77AD"/>
    <w:rsid w:val="00EC482E"/>
    <w:rsid w:val="00EC67BA"/>
    <w:rsid w:val="00ED01E4"/>
    <w:rsid w:val="00ED68DA"/>
    <w:rsid w:val="00ED6BCC"/>
    <w:rsid w:val="00ED6E00"/>
    <w:rsid w:val="00ED6F7D"/>
    <w:rsid w:val="00EE751C"/>
    <w:rsid w:val="00EF1306"/>
    <w:rsid w:val="00EF46A0"/>
    <w:rsid w:val="00EF7294"/>
    <w:rsid w:val="00EF76F4"/>
    <w:rsid w:val="00F00B8A"/>
    <w:rsid w:val="00F0353B"/>
    <w:rsid w:val="00F03D53"/>
    <w:rsid w:val="00F05049"/>
    <w:rsid w:val="00F06B41"/>
    <w:rsid w:val="00F07299"/>
    <w:rsid w:val="00F100DF"/>
    <w:rsid w:val="00F10437"/>
    <w:rsid w:val="00F108D9"/>
    <w:rsid w:val="00F15829"/>
    <w:rsid w:val="00F172C1"/>
    <w:rsid w:val="00F22BE6"/>
    <w:rsid w:val="00F23882"/>
    <w:rsid w:val="00F23C7F"/>
    <w:rsid w:val="00F247B8"/>
    <w:rsid w:val="00F254DF"/>
    <w:rsid w:val="00F25764"/>
    <w:rsid w:val="00F25D14"/>
    <w:rsid w:val="00F3230A"/>
    <w:rsid w:val="00F3277E"/>
    <w:rsid w:val="00F361C1"/>
    <w:rsid w:val="00F37C31"/>
    <w:rsid w:val="00F4339F"/>
    <w:rsid w:val="00F5360E"/>
    <w:rsid w:val="00F6331A"/>
    <w:rsid w:val="00F64AA3"/>
    <w:rsid w:val="00F65525"/>
    <w:rsid w:val="00F65ABB"/>
    <w:rsid w:val="00F67925"/>
    <w:rsid w:val="00F67DED"/>
    <w:rsid w:val="00F72072"/>
    <w:rsid w:val="00F74E94"/>
    <w:rsid w:val="00F76F92"/>
    <w:rsid w:val="00F8155C"/>
    <w:rsid w:val="00F81C09"/>
    <w:rsid w:val="00F84039"/>
    <w:rsid w:val="00F84DA3"/>
    <w:rsid w:val="00F9742B"/>
    <w:rsid w:val="00FA345F"/>
    <w:rsid w:val="00FB03D5"/>
    <w:rsid w:val="00FB2AFB"/>
    <w:rsid w:val="00FC02B7"/>
    <w:rsid w:val="00FC13E5"/>
    <w:rsid w:val="00FC1975"/>
    <w:rsid w:val="00FC206C"/>
    <w:rsid w:val="00FC3A58"/>
    <w:rsid w:val="00FC755F"/>
    <w:rsid w:val="00FD1ED9"/>
    <w:rsid w:val="00FD6C3E"/>
    <w:rsid w:val="00FE0D80"/>
    <w:rsid w:val="00FE1C6A"/>
    <w:rsid w:val="00FE50A9"/>
    <w:rsid w:val="00FE7234"/>
    <w:rsid w:val="00FE75B0"/>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pPr>
      <w:keepNext/>
      <w:outlineLvl w:val="0"/>
    </w:pPr>
    <w:rPr>
      <w:b/>
      <w:caps/>
      <w:sz w:val="26"/>
    </w:rPr>
  </w:style>
  <w:style w:type="paragraph" w:styleId="2">
    <w:name w:val="heading 2"/>
    <w:basedOn w:val="a"/>
    <w:next w:val="a"/>
    <w:link w:val="20"/>
    <w:qFormat/>
    <w:pPr>
      <w:keepNext/>
      <w:jc w:val="center"/>
      <w:outlineLvl w:val="1"/>
    </w:pPr>
    <w:rPr>
      <w:rFonts w:ascii="Arial" w:hAnsi="Arial"/>
      <w:b/>
      <w:spacing w:val="60"/>
    </w:rPr>
  </w:style>
  <w:style w:type="paragraph" w:styleId="3">
    <w:name w:val="heading 3"/>
    <w:aliases w:val="Куда Times"/>
    <w:basedOn w:val="a"/>
    <w:next w:val="a"/>
    <w:link w:val="30"/>
    <w:qFormat/>
    <w:pPr>
      <w:keepNext/>
      <w:outlineLvl w:val="2"/>
    </w:pPr>
  </w:style>
  <w:style w:type="paragraph" w:styleId="4">
    <w:name w:val="heading 4"/>
    <w:basedOn w:val="a"/>
    <w:next w:val="a"/>
    <w:link w:val="40"/>
    <w:qFormat/>
    <w:pPr>
      <w:keepNext/>
      <w:jc w:val="center"/>
      <w:outlineLvl w:val="3"/>
    </w:pPr>
    <w:rPr>
      <w:rFonts w:ascii="Courier New" w:hAnsi="Courier New"/>
      <w:b/>
    </w:rPr>
  </w:style>
  <w:style w:type="paragraph" w:styleId="5">
    <w:name w:val="heading 5"/>
    <w:basedOn w:val="a"/>
    <w:next w:val="a"/>
    <w:link w:val="50"/>
    <w:qFormat/>
    <w:pPr>
      <w:keepNext/>
      <w:jc w:val="center"/>
      <w:outlineLvl w:val="4"/>
    </w:pPr>
    <w:rPr>
      <w:rFonts w:ascii="Courier New" w:hAnsi="Courier New"/>
      <w:b/>
      <w:sz w:val="32"/>
      <w:lang/>
    </w:rPr>
  </w:style>
  <w:style w:type="paragraph" w:styleId="6">
    <w:name w:val="heading 6"/>
    <w:basedOn w:val="a"/>
    <w:next w:val="a"/>
    <w:link w:val="60"/>
    <w:qFormat/>
    <w:pPr>
      <w:keepNext/>
      <w:ind w:left="142"/>
      <w:outlineLvl w:val="5"/>
    </w:pPr>
    <w:rPr>
      <w:b/>
      <w:bCs/>
    </w:rPr>
  </w:style>
  <w:style w:type="paragraph" w:styleId="7">
    <w:name w:val="heading 7"/>
    <w:basedOn w:val="a"/>
    <w:next w:val="a"/>
    <w:link w:val="70"/>
    <w:qFormat/>
    <w:pPr>
      <w:keepNext/>
      <w:ind w:firstLine="851"/>
      <w:outlineLvl w:val="6"/>
    </w:pPr>
    <w:rPr>
      <w:lang/>
    </w:rPr>
  </w:style>
  <w:style w:type="paragraph" w:styleId="8">
    <w:name w:val="heading 8"/>
    <w:basedOn w:val="a"/>
    <w:next w:val="a"/>
    <w:link w:val="80"/>
    <w:qFormat/>
    <w:pPr>
      <w:keepNext/>
      <w:outlineLvl w:val="7"/>
    </w:pPr>
    <w:rPr>
      <w:b/>
      <w:lang/>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pPr>
      <w:jc w:val="both"/>
    </w:pPr>
    <w:rPr>
      <w:b/>
    </w:rPr>
  </w:style>
  <w:style w:type="paragraph" w:customStyle="1" w:styleId="BodyText2">
    <w:name w:val="Body Text 2"/>
    <w:basedOn w:val="a"/>
    <w:pPr>
      <w:ind w:firstLine="1134"/>
      <w:jc w:val="both"/>
    </w:pPr>
  </w:style>
  <w:style w:type="paragraph" w:styleId="a5">
    <w:name w:val="Body Text Indent"/>
    <w:basedOn w:val="a"/>
    <w:link w:val="a6"/>
    <w:pPr>
      <w:ind w:left="142"/>
    </w:pPr>
    <w:rPr>
      <w:lang/>
    </w:rPr>
  </w:style>
  <w:style w:type="paragraph" w:styleId="21">
    <w:name w:val="Body Text Indent 2"/>
    <w:basedOn w:val="a"/>
    <w:link w:val="22"/>
    <w:pPr>
      <w:ind w:firstLine="851"/>
    </w:pPr>
  </w:style>
  <w:style w:type="paragraph" w:styleId="23">
    <w:name w:val="Body Text 2"/>
    <w:basedOn w:val="a"/>
    <w:link w:val="24"/>
    <w:uiPriority w:val="99"/>
    <w:pPr>
      <w:jc w:val="center"/>
    </w:pPr>
  </w:style>
  <w:style w:type="paragraph" w:styleId="31">
    <w:name w:val="Body Text Indent 3"/>
    <w:basedOn w:val="a"/>
    <w:link w:val="32"/>
    <w:pPr>
      <w:spacing w:line="240" w:lineRule="exact"/>
      <w:ind w:left="142"/>
    </w:pPr>
    <w:rPr>
      <w:b/>
    </w:rPr>
  </w:style>
  <w:style w:type="paragraph" w:styleId="a7">
    <w:name w:val="footer"/>
    <w:basedOn w:val="a"/>
    <w:link w:val="a8"/>
    <w:pPr>
      <w:tabs>
        <w:tab w:val="center" w:pos="4153"/>
        <w:tab w:val="right" w:pos="8306"/>
      </w:tabs>
    </w:pPr>
  </w:style>
  <w:style w:type="paragraph" w:styleId="33">
    <w:name w:val="Body Text 3"/>
    <w:basedOn w:val="a"/>
    <w:pPr>
      <w:jc w:val="both"/>
    </w:p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aliases w:val="Куда Times Знак,H3 Знак,&quot;Сапфир&quot; Знак"/>
    <w:basedOn w:val="a0"/>
    <w:link w:val="3"/>
    <w:rsid w:val="004E74EB"/>
    <w:rPr>
      <w:sz w:val="28"/>
    </w:rPr>
  </w:style>
  <w:style w:type="character" w:customStyle="1" w:styleId="11">
    <w:name w:val="Заголовок 1 Знак"/>
    <w:aliases w:val="Куда Arial Знак"/>
    <w:basedOn w:val="a0"/>
    <w:link w:val="10"/>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2">
    <w:name w:val="Основной текст с отступом 2 Знак"/>
    <w:basedOn w:val="a0"/>
    <w:link w:val="21"/>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4">
    <w:name w:val="Основной текст 2 Знак"/>
    <w:basedOn w:val="a0"/>
    <w:link w:val="23"/>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iPriority w:val="99"/>
    <w:unhideWhenUsed/>
    <w:rsid w:val="007D4B49"/>
    <w:rPr>
      <w:color w:val="0000FF"/>
      <w:u w:val="single"/>
    </w:rPr>
  </w:style>
  <w:style w:type="character" w:customStyle="1" w:styleId="af8">
    <w:name w:val="Основной текст_"/>
    <w:basedOn w:val="a0"/>
    <w:link w:val="25"/>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6">
    <w:name w:val="Заголовок №2_"/>
    <w:basedOn w:val="a0"/>
    <w:link w:val="27"/>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5">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7">
    <w:name w:val="Заголовок №2"/>
    <w:basedOn w:val="a"/>
    <w:link w:val="26"/>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 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5E571E"/>
    <w:rPr>
      <w:sz w:val="27"/>
      <w:szCs w:val="27"/>
      <w:shd w:val="clear" w:color="auto" w:fill="FFFFFF"/>
    </w:rPr>
  </w:style>
  <w:style w:type="paragraph" w:customStyle="1" w:styleId="29">
    <w:name w:val="Основной текст (2)"/>
    <w:basedOn w:val="a"/>
    <w:link w:val="28"/>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ListParagraph">
    <w:name w:val="List Paragraph"/>
    <w:basedOn w:val="a"/>
    <w:rsid w:val="000D1AAC"/>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4">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1">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heading1">
    <w:name w:val="heading 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7">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 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1D28A3"/>
    <w:pPr>
      <w:suppressAutoHyphens/>
      <w:ind w:firstLine="540"/>
      <w:jc w:val="both"/>
    </w:pPr>
    <w:rPr>
      <w:sz w:val="24"/>
      <w:szCs w:val="24"/>
      <w:lang w:eastAsia="ar-SA"/>
    </w:rPr>
  </w:style>
  <w:style w:type="paragraph" w:customStyle="1" w:styleId="35">
    <w:name w:val=" 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basedOn w:val="a0"/>
    <w:link w:val="9"/>
    <w:rsid w:val="007E038F"/>
    <w:rPr>
      <w:rFonts w:ascii="Cambria" w:hAnsi="Cambria"/>
      <w:lang/>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lang/>
    </w:rPr>
  </w:style>
  <w:style w:type="character" w:customStyle="1" w:styleId="-1">
    <w:name w:val="Цветная сетка - Акцент 1 Знак"/>
    <w:link w:val="-110"/>
    <w:rsid w:val="007E038F"/>
    <w:rPr>
      <w:rFonts w:ascii="Calibri" w:eastAsia="Calibri" w:hAnsi="Calibri"/>
      <w:i/>
      <w:sz w:val="24"/>
      <w:szCs w:val="24"/>
      <w:lang/>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lang/>
    </w:rPr>
  </w:style>
  <w:style w:type="character" w:customStyle="1" w:styleId="-2">
    <w:name w:val="Светлая заливка - Акцент 2 Знак"/>
    <w:link w:val="-21"/>
    <w:rsid w:val="007E038F"/>
    <w:rPr>
      <w:rFonts w:ascii="Calibri" w:eastAsia="Calibri" w:hAnsi="Calibri"/>
      <w:b/>
      <w:i/>
      <w:sz w:val="24"/>
      <w:lang/>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lang/>
    </w:rPr>
  </w:style>
  <w:style w:type="paragraph" w:customStyle="1" w:styleId="18">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9">
    <w:name w:val=" 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a">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6">
    <w:name w:val="List 3"/>
    <w:basedOn w:val="a"/>
    <w:rsid w:val="007F1EE9"/>
    <w:pPr>
      <w:ind w:left="849" w:hanging="283"/>
      <w:contextualSpacing/>
    </w:pPr>
  </w:style>
  <w:style w:type="paragraph" w:styleId="2c">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7">
    <w:name w:val="Основной текст3"/>
    <w:basedOn w:val="a"/>
    <w:rsid w:val="007F1EE9"/>
    <w:pPr>
      <w:shd w:val="clear" w:color="auto" w:fill="FFFFFF"/>
      <w:spacing w:after="300" w:line="322" w:lineRule="exact"/>
    </w:pPr>
    <w:rPr>
      <w:sz w:val="27"/>
      <w:szCs w:val="27"/>
      <w:lang/>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02C9-8ECC-46C3-89DD-994A2453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2018-02-19T16:07:00Z</cp:lastPrinted>
  <dcterms:created xsi:type="dcterms:W3CDTF">2019-11-26T09:42:00Z</dcterms:created>
  <dcterms:modified xsi:type="dcterms:W3CDTF">2019-11-26T09:42:00Z</dcterms:modified>
</cp:coreProperties>
</file>