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7F1937"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от</w:t>
      </w:r>
      <w:r w:rsidR="007F1937">
        <w:rPr>
          <w:rFonts w:eastAsia="Calibri"/>
          <w:szCs w:val="24"/>
          <w:lang w:eastAsia="en-US"/>
        </w:rPr>
        <w:t xml:space="preserve"> 1</w:t>
      </w:r>
      <w:r w:rsidR="00A02C8B">
        <w:rPr>
          <w:rFonts w:eastAsia="Calibri"/>
          <w:szCs w:val="24"/>
          <w:lang w:eastAsia="en-US"/>
        </w:rPr>
        <w:t>2</w:t>
      </w:r>
      <w:r w:rsidRPr="00546058">
        <w:rPr>
          <w:rFonts w:eastAsia="Calibri"/>
          <w:szCs w:val="24"/>
          <w:lang w:eastAsia="en-US"/>
        </w:rPr>
        <w:t>.0</w:t>
      </w:r>
      <w:r w:rsidR="00A74D64">
        <w:rPr>
          <w:rFonts w:eastAsia="Calibri"/>
          <w:szCs w:val="24"/>
          <w:lang w:eastAsia="en-US"/>
        </w:rPr>
        <w:t>1</w:t>
      </w:r>
      <w:r w:rsidRPr="00546058">
        <w:rPr>
          <w:rFonts w:eastAsia="Calibri"/>
          <w:szCs w:val="24"/>
          <w:lang w:eastAsia="en-US"/>
        </w:rPr>
        <w:t>.201</w:t>
      </w:r>
      <w:r w:rsidR="00A74D64">
        <w:rPr>
          <w:rFonts w:eastAsia="Calibri"/>
          <w:szCs w:val="24"/>
          <w:lang w:eastAsia="en-US"/>
        </w:rPr>
        <w:t xml:space="preserve">8 </w:t>
      </w:r>
      <w:r w:rsidRPr="00546058">
        <w:rPr>
          <w:rFonts w:eastAsia="Calibri"/>
          <w:szCs w:val="24"/>
          <w:lang w:eastAsia="en-US"/>
        </w:rPr>
        <w:t>№</w:t>
      </w:r>
      <w:r w:rsidR="007F1937">
        <w:rPr>
          <w:rFonts w:eastAsia="Calibri"/>
          <w:szCs w:val="24"/>
          <w:lang w:eastAsia="en-US"/>
        </w:rPr>
        <w:t>8</w:t>
      </w:r>
    </w:p>
    <w:p w:rsidR="00B06E45" w:rsidRDefault="00B06E45" w:rsidP="00044445">
      <w:pPr>
        <w:spacing w:line="240" w:lineRule="exact"/>
        <w:ind w:left="10206"/>
        <w:rPr>
          <w:rFonts w:eastAsia="Calibri"/>
          <w:szCs w:val="24"/>
          <w:lang w:eastAsia="en-US"/>
        </w:rPr>
      </w:pPr>
    </w:p>
    <w:p w:rsidR="007F1937" w:rsidRPr="00546058" w:rsidRDefault="007F1937"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406DD9" w:rsidRDefault="00F130E8" w:rsidP="005425D5">
            <w:pPr>
              <w:jc w:val="center"/>
              <w:rPr>
                <w:sz w:val="24"/>
                <w:szCs w:val="24"/>
              </w:rPr>
            </w:pPr>
            <w:r w:rsidRPr="00406DD9">
              <w:rPr>
                <w:sz w:val="24"/>
                <w:szCs w:val="24"/>
              </w:rPr>
              <w:t>Глава района</w:t>
            </w: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5425D5" w:rsidP="005425D5">
            <w:pPr>
              <w:jc w:val="center"/>
              <w:rPr>
                <w:sz w:val="24"/>
                <w:szCs w:val="24"/>
              </w:rPr>
            </w:pP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F130E8" w:rsidP="005425D5">
            <w:pPr>
              <w:jc w:val="center"/>
              <w:rPr>
                <w:sz w:val="24"/>
                <w:szCs w:val="24"/>
              </w:rPr>
            </w:pPr>
            <w:r w:rsidRPr="00406DD9">
              <w:rPr>
                <w:sz w:val="24"/>
                <w:szCs w:val="24"/>
              </w:rPr>
              <w:t>Иванов В.Н.</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A02C8B"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74D64" w:rsidP="005425D5">
                  <w:pPr>
                    <w:framePr w:hSpace="180" w:wrap="around" w:vAnchor="text" w:hAnchor="margin" w:xAlign="right" w:y="-172"/>
                    <w:suppressOverlap/>
                    <w:jc w:val="center"/>
                    <w:rPr>
                      <w:color w:val="FF0000"/>
                      <w:sz w:val="24"/>
                      <w:szCs w:val="24"/>
                    </w:rPr>
                  </w:pPr>
                  <w:r>
                    <w:rPr>
                      <w:color w:val="FF0000"/>
                      <w:sz w:val="24"/>
                      <w:szCs w:val="24"/>
                    </w:rPr>
                    <w:t>01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w:t>
                  </w:r>
                  <w:r w:rsidR="00A74D64">
                    <w:rPr>
                      <w:sz w:val="24"/>
                      <w:szCs w:val="24"/>
                    </w:rPr>
                    <w:t>8</w:t>
                  </w:r>
                  <w:r w:rsidRPr="00C25247">
                    <w:rPr>
                      <w:sz w:val="24"/>
                      <w:szCs w:val="24"/>
                    </w:rPr>
                    <w:t xml:space="preserve">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718"/>
        <w:gridCol w:w="5706"/>
        <w:gridCol w:w="1445"/>
        <w:gridCol w:w="1257"/>
        <w:gridCol w:w="1272"/>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201</w:t>
            </w:r>
            <w:r w:rsidR="00A74D64">
              <w:rPr>
                <w:sz w:val="24"/>
                <w:szCs w:val="24"/>
              </w:rPr>
              <w:t>8</w:t>
            </w:r>
            <w:r w:rsidR="006703CA" w:rsidRPr="006B08BB">
              <w:rPr>
                <w:sz w:val="24"/>
                <w:szCs w:val="24"/>
              </w:rPr>
              <w:t xml:space="preserve"> год </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A02C8B" w:rsidP="005425D5">
            <w:pPr>
              <w:jc w:val="center"/>
              <w:rPr>
                <w:sz w:val="24"/>
                <w:szCs w:val="24"/>
              </w:rPr>
            </w:pPr>
            <w:r>
              <w:rPr>
                <w:color w:val="FF0000"/>
                <w:sz w:val="24"/>
                <w:szCs w:val="24"/>
              </w:rPr>
              <w:t>12</w:t>
            </w:r>
            <w:r w:rsidR="005425D5" w:rsidRPr="002D5401">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A02C8B">
        <w:trPr>
          <w:trHeight w:val="209"/>
          <w:tblCellSpacing w:w="15" w:type="dxa"/>
        </w:trPr>
        <w:tc>
          <w:tcPr>
            <w:tcW w:w="1864"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865"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65"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A02C8B">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A02C8B">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65"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65"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A02C8B">
        <w:trPr>
          <w:trHeight w:val="740"/>
          <w:tblCellSpacing w:w="15" w:type="dxa"/>
        </w:trPr>
        <w:tc>
          <w:tcPr>
            <w:tcW w:w="1864"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65"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 xml:space="preserve">Российская Федерация, 175000, Новгородская </w:t>
            </w:r>
            <w:proofErr w:type="spellStart"/>
            <w:proofErr w:type="gramStart"/>
            <w:r w:rsidRPr="006B08BB">
              <w:rPr>
                <w:color w:val="000000" w:themeColor="text1"/>
                <w:sz w:val="24"/>
                <w:szCs w:val="24"/>
              </w:rPr>
              <w:t>обл</w:t>
            </w:r>
            <w:proofErr w:type="spellEnd"/>
            <w:proofErr w:type="gramEnd"/>
            <w:r w:rsidRPr="006B08BB">
              <w:rPr>
                <w:color w:val="000000" w:themeColor="text1"/>
                <w:sz w:val="24"/>
                <w:szCs w:val="24"/>
              </w:rPr>
              <w:t xml:space="preserve">, Батецкий р-н, Батецкий </w:t>
            </w:r>
            <w:proofErr w:type="spellStart"/>
            <w:r w:rsidRPr="006B08BB">
              <w:rPr>
                <w:color w:val="000000" w:themeColor="text1"/>
                <w:sz w:val="24"/>
                <w:szCs w:val="24"/>
              </w:rPr>
              <w:t>п</w:t>
            </w:r>
            <w:proofErr w:type="spellEnd"/>
            <w:r w:rsidRPr="006B08BB">
              <w:rPr>
                <w:color w:val="000000" w:themeColor="text1"/>
                <w:sz w:val="24"/>
                <w:szCs w:val="24"/>
              </w:rPr>
              <w:t>, УЛ СОВЕТСКАЯ, 39А ,7-81661-22401, admin@batetsky.ru</w:t>
            </w:r>
          </w:p>
        </w:tc>
        <w:tc>
          <w:tcPr>
            <w:tcW w:w="465"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B06E45">
            <w:pPr>
              <w:jc w:val="center"/>
              <w:rPr>
                <w:sz w:val="24"/>
                <w:szCs w:val="24"/>
              </w:rPr>
            </w:pPr>
            <w:r w:rsidRPr="00C25247">
              <w:rPr>
                <w:sz w:val="24"/>
                <w:szCs w:val="24"/>
              </w:rPr>
              <w:t>49603</w:t>
            </w:r>
            <w:r w:rsidR="00B06E45">
              <w:rPr>
                <w:sz w:val="24"/>
                <w:szCs w:val="24"/>
              </w:rPr>
              <w:t>402101</w:t>
            </w:r>
          </w:p>
        </w:tc>
      </w:tr>
      <w:tr w:rsidR="005425D5" w:rsidRPr="00C25247" w:rsidTr="00905B18">
        <w:trPr>
          <w:trHeight w:val="200"/>
          <w:tblCellSpacing w:w="15" w:type="dxa"/>
        </w:trPr>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A02C8B">
        <w:trPr>
          <w:trHeight w:val="21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65" w:type="pct"/>
            <w:tcBorders>
              <w:bottom w:val="single" w:sz="6" w:space="0" w:color="000000"/>
            </w:tcBorders>
            <w:vAlign w:val="center"/>
            <w:hideMark/>
          </w:tcPr>
          <w:p w:rsidR="005425D5" w:rsidRPr="00C25247" w:rsidRDefault="00A02C8B" w:rsidP="005425D5">
            <w:pPr>
              <w:rPr>
                <w:sz w:val="24"/>
                <w:szCs w:val="24"/>
              </w:rPr>
            </w:pPr>
            <w:r>
              <w:rPr>
                <w:sz w:val="24"/>
                <w:szCs w:val="24"/>
              </w:rPr>
              <w:t>базовый</w:t>
            </w:r>
            <w:r w:rsidR="005425D5" w:rsidRPr="00C25247">
              <w:rPr>
                <w:sz w:val="24"/>
                <w:szCs w:val="24"/>
              </w:rPr>
              <w:t xml:space="preserve"> </w:t>
            </w:r>
          </w:p>
        </w:tc>
        <w:tc>
          <w:tcPr>
            <w:tcW w:w="465"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A02C8B" w:rsidP="00A02C8B">
            <w:pPr>
              <w:jc w:val="center"/>
              <w:rPr>
                <w:sz w:val="24"/>
                <w:szCs w:val="24"/>
              </w:rPr>
            </w:pPr>
            <w:r>
              <w:rPr>
                <w:color w:val="FF0000"/>
                <w:sz w:val="24"/>
                <w:szCs w:val="24"/>
              </w:rPr>
              <w:t>12</w:t>
            </w:r>
            <w:r w:rsidR="005425D5" w:rsidRPr="006B08BB">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65"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A02C8B"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w:t>
      </w:r>
      <w:proofErr w:type="spellStart"/>
      <w:r w:rsidR="00734C54" w:rsidRPr="00734C54">
        <w:rPr>
          <w:rFonts w:eastAsia="Calibri"/>
          <w:sz w:val="24"/>
          <w:szCs w:val="24"/>
          <w:lang w:eastAsia="en-US"/>
        </w:rPr>
        <w:t>справочно</w:t>
      </w:r>
      <w:proofErr w:type="spellEnd"/>
      <w:r w:rsidR="00734C54" w:rsidRPr="00734C54">
        <w:rPr>
          <w:rFonts w:eastAsia="Calibri"/>
          <w:sz w:val="24"/>
          <w:szCs w:val="24"/>
          <w:lang w:eastAsia="en-US"/>
        </w:rPr>
        <w:t>), рублей</w:t>
      </w:r>
      <w:r>
        <w:rPr>
          <w:rFonts w:eastAsia="Calibri"/>
          <w:sz w:val="24"/>
          <w:szCs w:val="24"/>
          <w:lang w:eastAsia="en-US"/>
        </w:rPr>
        <w:t xml:space="preserve">                                  </w:t>
      </w:r>
      <w:r w:rsidR="00B06E45">
        <w:rPr>
          <w:rFonts w:eastAsia="Calibri"/>
          <w:sz w:val="24"/>
          <w:szCs w:val="24"/>
          <w:lang w:eastAsia="en-US"/>
        </w:rPr>
        <w:t>7043014,38</w:t>
      </w:r>
    </w:p>
    <w:tbl>
      <w:tblPr>
        <w:tblW w:w="5081" w:type="pct"/>
        <w:tblLayout w:type="fixed"/>
        <w:tblCellMar>
          <w:top w:w="15" w:type="dxa"/>
          <w:left w:w="15" w:type="dxa"/>
          <w:bottom w:w="15" w:type="dxa"/>
          <w:right w:w="15" w:type="dxa"/>
        </w:tblCellMar>
        <w:tblLook w:val="04A0"/>
      </w:tblPr>
      <w:tblGrid>
        <w:gridCol w:w="41"/>
        <w:gridCol w:w="386"/>
        <w:gridCol w:w="1212"/>
        <w:gridCol w:w="60"/>
        <w:gridCol w:w="374"/>
        <w:gridCol w:w="2069"/>
        <w:gridCol w:w="2374"/>
        <w:gridCol w:w="1444"/>
        <w:gridCol w:w="63"/>
        <w:gridCol w:w="323"/>
        <w:gridCol w:w="50"/>
        <w:gridCol w:w="1297"/>
        <w:gridCol w:w="1297"/>
        <w:gridCol w:w="305"/>
        <w:gridCol w:w="270"/>
        <w:gridCol w:w="440"/>
        <w:gridCol w:w="31"/>
        <w:gridCol w:w="408"/>
        <w:gridCol w:w="719"/>
        <w:gridCol w:w="443"/>
        <w:gridCol w:w="308"/>
        <w:gridCol w:w="499"/>
        <w:gridCol w:w="386"/>
        <w:gridCol w:w="97"/>
        <w:gridCol w:w="405"/>
        <w:gridCol w:w="399"/>
      </w:tblGrid>
      <w:tr w:rsidR="00A02C8B" w:rsidRPr="00546058" w:rsidTr="008A0444">
        <w:trPr>
          <w:gridBefore w:val="1"/>
          <w:gridAfter w:val="1"/>
          <w:wBefore w:w="13" w:type="pct"/>
          <w:wAfter w:w="129" w:type="pct"/>
        </w:trPr>
        <w:tc>
          <w:tcPr>
            <w:tcW w:w="647" w:type="pct"/>
            <w:gridSpan w:val="4"/>
          </w:tcPr>
          <w:p w:rsidR="005425D5" w:rsidRPr="00546058" w:rsidRDefault="005425D5" w:rsidP="002D7179">
            <w:pPr>
              <w:spacing w:line="240" w:lineRule="exact"/>
              <w:jc w:val="center"/>
              <w:rPr>
                <w:sz w:val="23"/>
                <w:szCs w:val="23"/>
              </w:rPr>
            </w:pPr>
          </w:p>
        </w:tc>
        <w:tc>
          <w:tcPr>
            <w:tcW w:w="4211" w:type="pct"/>
            <w:gridSpan w:val="20"/>
            <w:vAlign w:val="center"/>
            <w:hideMark/>
          </w:tcPr>
          <w:p w:rsidR="005425D5" w:rsidRPr="00546058" w:rsidRDefault="005425D5" w:rsidP="002D7179">
            <w:pPr>
              <w:spacing w:line="240" w:lineRule="exact"/>
              <w:jc w:val="center"/>
              <w:rPr>
                <w:sz w:val="23"/>
                <w:szCs w:val="23"/>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05"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53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w:t>
            </w:r>
            <w:proofErr w:type="spellStart"/>
            <w:proofErr w:type="gramStart"/>
            <w:r w:rsidRPr="00546058">
              <w:rPr>
                <w:bCs/>
                <w:sz w:val="23"/>
                <w:szCs w:val="23"/>
              </w:rPr>
              <w:t>максималь</w:t>
            </w:r>
            <w:r w:rsidR="006C26AE">
              <w:rPr>
                <w:bCs/>
                <w:sz w:val="23"/>
                <w:szCs w:val="23"/>
              </w:rPr>
              <w:t>-</w:t>
            </w:r>
            <w:r w:rsidRPr="00546058">
              <w:rPr>
                <w:bCs/>
                <w:sz w:val="23"/>
                <w:szCs w:val="23"/>
              </w:rPr>
              <w:t>ная</w:t>
            </w:r>
            <w:proofErr w:type="spellEnd"/>
            <w:proofErr w:type="gramEnd"/>
            <w:r w:rsidRPr="00546058">
              <w:rPr>
                <w:bCs/>
                <w:sz w:val="23"/>
                <w:szCs w:val="23"/>
              </w:rPr>
              <w:t>) цена контракта, цена контракта, заключаемого с единственным поставщиком (</w:t>
            </w:r>
            <w:proofErr w:type="spellStart"/>
            <w:r w:rsidRPr="00546058">
              <w:rPr>
                <w:bCs/>
                <w:sz w:val="23"/>
                <w:szCs w:val="23"/>
              </w:rPr>
              <w:t>подрядчи</w:t>
            </w:r>
            <w:r w:rsidR="00A32BE8">
              <w:rPr>
                <w:bCs/>
                <w:sz w:val="23"/>
                <w:szCs w:val="23"/>
              </w:rPr>
              <w:t>-</w:t>
            </w:r>
            <w:r w:rsidRPr="00546058">
              <w:rPr>
                <w:bCs/>
                <w:sz w:val="23"/>
                <w:szCs w:val="23"/>
              </w:rPr>
              <w:t>ком</w:t>
            </w:r>
            <w:proofErr w:type="spellEnd"/>
            <w:r w:rsidRPr="00546058">
              <w:rPr>
                <w:bCs/>
                <w:sz w:val="23"/>
                <w:szCs w:val="23"/>
              </w:rPr>
              <w:t xml:space="preserve">, </w:t>
            </w:r>
            <w:proofErr w:type="spellStart"/>
            <w:r w:rsidRPr="00546058">
              <w:rPr>
                <w:bCs/>
                <w:sz w:val="23"/>
                <w:szCs w:val="23"/>
              </w:rPr>
              <w:t>исполните</w:t>
            </w:r>
            <w:r w:rsidR="006C26AE">
              <w:rPr>
                <w:bCs/>
                <w:sz w:val="23"/>
                <w:szCs w:val="23"/>
              </w:rPr>
              <w:t>-</w:t>
            </w:r>
            <w:r w:rsidRPr="00546058">
              <w:rPr>
                <w:bCs/>
                <w:sz w:val="23"/>
                <w:szCs w:val="23"/>
              </w:rPr>
              <w:t>лем</w:t>
            </w:r>
            <w:proofErr w:type="spellEnd"/>
            <w:r w:rsidRPr="00546058">
              <w:rPr>
                <w:bCs/>
                <w:sz w:val="23"/>
                <w:szCs w:val="23"/>
              </w:rPr>
              <w:t xml:space="preserve">) </w:t>
            </w:r>
          </w:p>
          <w:p w:rsidR="005425D5" w:rsidRPr="00546058" w:rsidRDefault="005425D5" w:rsidP="00FA088E">
            <w:pPr>
              <w:spacing w:line="240" w:lineRule="exact"/>
              <w:jc w:val="center"/>
              <w:rPr>
                <w:bCs/>
                <w:sz w:val="23"/>
                <w:szCs w:val="23"/>
              </w:rPr>
            </w:pPr>
          </w:p>
        </w:tc>
        <w:tc>
          <w:tcPr>
            <w:tcW w:w="139" w:type="pct"/>
            <w:gridSpan w:val="3"/>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289" w:type="pct"/>
            <w:gridSpan w:val="7"/>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68"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36"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8"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756"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1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41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32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40"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9"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41"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9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1"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8"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5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1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413"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83" w:type="pct"/>
            <w:gridSpan w:val="2"/>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40"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40" w:type="pct"/>
            <w:gridSpan w:val="2"/>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41"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9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9"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83"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29"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3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8"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5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1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413"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83"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1"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9"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54" w:type="pct"/>
            <w:gridSpan w:val="2"/>
            <w:tcMar>
              <w:top w:w="0" w:type="dxa"/>
              <w:left w:w="0" w:type="dxa"/>
              <w:bottom w:w="0" w:type="dxa"/>
              <w:right w:w="0" w:type="dxa"/>
            </w:tcMar>
            <w:textDirection w:val="btLr"/>
            <w:vAlign w:val="center"/>
            <w:hideMark/>
          </w:tcPr>
          <w:p w:rsidR="00905B18" w:rsidRPr="008A0444" w:rsidRDefault="00905B18" w:rsidP="00905B18">
            <w:pPr>
              <w:spacing w:line="240" w:lineRule="exact"/>
              <w:ind w:right="113"/>
              <w:jc w:val="center"/>
              <w:rPr>
                <w:rStyle w:val="affa"/>
                <w:i w:val="0"/>
                <w:sz w:val="24"/>
                <w:szCs w:val="24"/>
              </w:rPr>
            </w:pPr>
            <w:r w:rsidRPr="008A0444">
              <w:rPr>
                <w:rStyle w:val="affa"/>
                <w:i w:val="0"/>
                <w:sz w:val="24"/>
                <w:szCs w:val="24"/>
              </w:rPr>
              <w:t xml:space="preserve">на первый год </w:t>
            </w:r>
          </w:p>
        </w:tc>
        <w:tc>
          <w:tcPr>
            <w:tcW w:w="12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29"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05"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8"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75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9"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41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413"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83"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40"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41"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9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54"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w:t>
            </w:r>
          </w:p>
        </w:tc>
        <w:tc>
          <w:tcPr>
            <w:tcW w:w="405"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183530100114153010100100010013511244</w:t>
            </w:r>
          </w:p>
        </w:tc>
        <w:tc>
          <w:tcPr>
            <w:tcW w:w="778"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Оказание услуг по поставке электрической энергии для нужд Батецкого сельского поселения</w:t>
            </w:r>
          </w:p>
        </w:tc>
        <w:tc>
          <w:tcPr>
            <w:tcW w:w="756" w:type="pct"/>
            <w:tcMar>
              <w:top w:w="0" w:type="dxa"/>
              <w:left w:w="0" w:type="dxa"/>
              <w:bottom w:w="0" w:type="dxa"/>
              <w:right w:w="0" w:type="dxa"/>
            </w:tcMar>
            <w:hideMark/>
          </w:tcPr>
          <w:p w:rsidR="00B06E45" w:rsidRPr="00FD25CC" w:rsidRDefault="00B06E45" w:rsidP="00F76002">
            <w:pPr>
              <w:jc w:val="both"/>
              <w:rPr>
                <w:sz w:val="24"/>
                <w:szCs w:val="24"/>
              </w:rPr>
            </w:pP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39" w:type="pct"/>
            <w:gridSpan w:val="3"/>
            <w:tcMar>
              <w:top w:w="0" w:type="dxa"/>
              <w:left w:w="0" w:type="dxa"/>
              <w:bottom w:w="0" w:type="dxa"/>
              <w:right w:w="0" w:type="dxa"/>
            </w:tcMar>
            <w:hideMark/>
          </w:tcPr>
          <w:p w:rsidR="00B06E45" w:rsidRPr="00FD25CC" w:rsidRDefault="00B06E45" w:rsidP="00F76002">
            <w:pPr>
              <w:jc w:val="both"/>
              <w:rPr>
                <w:sz w:val="24"/>
                <w:szCs w:val="24"/>
              </w:rPr>
            </w:pPr>
          </w:p>
        </w:tc>
        <w:tc>
          <w:tcPr>
            <w:tcW w:w="413" w:type="pct"/>
            <w:tcMar>
              <w:top w:w="0" w:type="dxa"/>
              <w:left w:w="0" w:type="dxa"/>
              <w:bottom w:w="0" w:type="dxa"/>
              <w:right w:w="0" w:type="dxa"/>
            </w:tcMar>
          </w:tcPr>
          <w:p w:rsidR="00B06E45" w:rsidRPr="00FD25CC" w:rsidRDefault="00B06E45" w:rsidP="00F76002">
            <w:pPr>
              <w:jc w:val="both"/>
              <w:rPr>
                <w:sz w:val="24"/>
                <w:szCs w:val="24"/>
              </w:rPr>
            </w:pPr>
            <w:r w:rsidRPr="00FD25CC">
              <w:rPr>
                <w:sz w:val="24"/>
                <w:szCs w:val="24"/>
              </w:rPr>
              <w:t>2280000.00</w:t>
            </w:r>
          </w:p>
        </w:tc>
        <w:tc>
          <w:tcPr>
            <w:tcW w:w="413"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83"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405"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778"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756"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Электроэнергия, произведенная электростанциями общего назначения</w:t>
            </w:r>
          </w:p>
        </w:tc>
        <w:tc>
          <w:tcPr>
            <w:tcW w:w="460"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B06E45" w:rsidRDefault="00B06E45" w:rsidP="00905B18">
            <w:pPr>
              <w:spacing w:line="240" w:lineRule="exact"/>
              <w:jc w:val="center"/>
              <w:rPr>
                <w:sz w:val="24"/>
                <w:szCs w:val="24"/>
              </w:rPr>
            </w:pPr>
            <w:r w:rsidRPr="00FD25CC">
              <w:rPr>
                <w:sz w:val="24"/>
                <w:szCs w:val="24"/>
              </w:rPr>
              <w:t>X</w:t>
            </w:r>
          </w:p>
        </w:tc>
        <w:tc>
          <w:tcPr>
            <w:tcW w:w="413"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83"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40"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40"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2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Условная единица</w:t>
            </w:r>
          </w:p>
        </w:tc>
        <w:tc>
          <w:tcPr>
            <w:tcW w:w="141"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876</w:t>
            </w:r>
          </w:p>
        </w:tc>
        <w:tc>
          <w:tcPr>
            <w:tcW w:w="98"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12</w:t>
            </w:r>
          </w:p>
        </w:tc>
        <w:tc>
          <w:tcPr>
            <w:tcW w:w="15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12</w:t>
            </w:r>
          </w:p>
        </w:tc>
        <w:tc>
          <w:tcPr>
            <w:tcW w:w="154"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c>
          <w:tcPr>
            <w:tcW w:w="1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c>
          <w:tcPr>
            <w:tcW w:w="1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405"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533" w:type="pct"/>
            <w:gridSpan w:val="3"/>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Товары, работы или услуги на сумму, не превышающую 100 тыс. руб. (п.4 ч.1 ст.93 Федерального закона №44-ФЗ)</w:t>
            </w:r>
          </w:p>
        </w:tc>
        <w:tc>
          <w:tcPr>
            <w:tcW w:w="4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2241670.38</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2241670.38</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405"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183530100114153010100100020010000244</w:t>
            </w:r>
          </w:p>
        </w:tc>
        <w:tc>
          <w:tcPr>
            <w:tcW w:w="778"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756"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2241670.38</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2241670.38</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075" w:type="pct"/>
            <w:gridSpan w:val="7"/>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Предусмотрено на осуществление закупок - всего</w:t>
            </w: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39" w:type="pct"/>
            <w:gridSpan w:val="3"/>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F76002">
            <w:pPr>
              <w:jc w:val="both"/>
              <w:rPr>
                <w:sz w:val="24"/>
                <w:szCs w:val="24"/>
              </w:rPr>
            </w:pPr>
            <w:r w:rsidRPr="00FD25CC">
              <w:rPr>
                <w:sz w:val="24"/>
                <w:szCs w:val="24"/>
              </w:rPr>
              <w:t>4521670.38</w:t>
            </w:r>
          </w:p>
        </w:tc>
        <w:tc>
          <w:tcPr>
            <w:tcW w:w="413"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4521670.38</w:t>
            </w:r>
          </w:p>
        </w:tc>
        <w:tc>
          <w:tcPr>
            <w:tcW w:w="183"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075" w:type="pct"/>
            <w:gridSpan w:val="7"/>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в том числе: закупок путем проведения запроса котировок</w:t>
            </w: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0.00</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B06E45" w:rsidRPr="00344F66" w:rsidTr="008A0444">
        <w:trPr>
          <w:gridAfter w:val="3"/>
          <w:wAfter w:w="286" w:type="pct"/>
        </w:trPr>
        <w:tc>
          <w:tcPr>
            <w:tcW w:w="522"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Ответственный исполнитель</w:t>
            </w:r>
          </w:p>
        </w:tc>
        <w:tc>
          <w:tcPr>
            <w:tcW w:w="2033" w:type="pct"/>
            <w:gridSpan w:val="6"/>
            <w:tcBorders>
              <w:bottom w:val="single" w:sz="6" w:space="0" w:color="000000"/>
            </w:tcBorders>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ГЛАВА БАТЕЦКОГО МУНИЦИПАЛЬНОГО РАЙОНА</w:t>
            </w:r>
          </w:p>
        </w:tc>
        <w:tc>
          <w:tcPr>
            <w:tcW w:w="103" w:type="pct"/>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939" w:type="pct"/>
            <w:gridSpan w:val="4"/>
            <w:tcBorders>
              <w:bottom w:val="single" w:sz="6" w:space="0" w:color="000000"/>
            </w:tcBorders>
            <w:tcMar>
              <w:top w:w="15" w:type="dxa"/>
              <w:left w:w="15" w:type="dxa"/>
              <w:bottom w:w="75" w:type="dxa"/>
              <w:right w:w="15" w:type="dxa"/>
            </w:tcMar>
            <w:hideMark/>
          </w:tcPr>
          <w:p w:rsidR="00B06E45" w:rsidRPr="00344F66" w:rsidRDefault="00B06E45" w:rsidP="00A02C8B">
            <w:pPr>
              <w:jc w:val="both"/>
              <w:rPr>
                <w:sz w:val="24"/>
                <w:szCs w:val="24"/>
              </w:rPr>
            </w:pPr>
          </w:p>
        </w:tc>
        <w:tc>
          <w:tcPr>
            <w:tcW w:w="236"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880" w:type="pct"/>
            <w:gridSpan w:val="6"/>
            <w:tcBorders>
              <w:bottom w:val="single" w:sz="6" w:space="0" w:color="000000"/>
            </w:tcBorders>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ИВАНОВ В. Н.</w:t>
            </w:r>
          </w:p>
        </w:tc>
      </w:tr>
      <w:tr w:rsidR="00B06E45" w:rsidRPr="00344F66" w:rsidTr="008A0444">
        <w:trPr>
          <w:gridAfter w:val="3"/>
          <w:wAfter w:w="286" w:type="pct"/>
        </w:trPr>
        <w:tc>
          <w:tcPr>
            <w:tcW w:w="522"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2033" w:type="pct"/>
            <w:gridSpan w:val="6"/>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(должность)</w:t>
            </w:r>
          </w:p>
        </w:tc>
        <w:tc>
          <w:tcPr>
            <w:tcW w:w="103" w:type="pct"/>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939" w:type="pct"/>
            <w:gridSpan w:val="4"/>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(подпись)</w:t>
            </w:r>
          </w:p>
        </w:tc>
        <w:tc>
          <w:tcPr>
            <w:tcW w:w="236"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880" w:type="pct"/>
            <w:gridSpan w:val="6"/>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(расшифровка подписи)</w:t>
            </w:r>
          </w:p>
        </w:tc>
      </w:tr>
    </w:tbl>
    <w:p w:rsidR="00A02C8B" w:rsidRPr="00344F66" w:rsidRDefault="00A02C8B" w:rsidP="00A02C8B">
      <w:pPr>
        <w:rPr>
          <w:vanish/>
          <w:sz w:val="24"/>
          <w:szCs w:val="24"/>
        </w:rPr>
      </w:pPr>
    </w:p>
    <w:tbl>
      <w:tblPr>
        <w:tblW w:w="18705" w:type="dxa"/>
        <w:tblCellMar>
          <w:top w:w="15" w:type="dxa"/>
          <w:left w:w="15" w:type="dxa"/>
          <w:bottom w:w="15" w:type="dxa"/>
          <w:right w:w="15" w:type="dxa"/>
        </w:tblCellMar>
        <w:tblLook w:val="04A0"/>
      </w:tblPr>
      <w:tblGrid>
        <w:gridCol w:w="525"/>
        <w:gridCol w:w="150"/>
        <w:gridCol w:w="525"/>
        <w:gridCol w:w="150"/>
        <w:gridCol w:w="525"/>
        <w:gridCol w:w="270"/>
        <w:gridCol w:w="16560"/>
      </w:tblGrid>
      <w:tr w:rsidR="00A02C8B" w:rsidRPr="00344F66" w:rsidTr="00A02C8B">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lastRenderedPageBreak/>
              <w:t>«12»</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01</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FFFFFF"/>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20</w:t>
            </w:r>
          </w:p>
        </w:tc>
        <w:tc>
          <w:tcPr>
            <w:tcW w:w="240"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18</w:t>
            </w:r>
          </w:p>
        </w:tc>
        <w:tc>
          <w:tcPr>
            <w:tcW w:w="0" w:type="auto"/>
            <w:tcMar>
              <w:top w:w="15" w:type="dxa"/>
              <w:left w:w="15" w:type="dxa"/>
              <w:bottom w:w="75" w:type="dxa"/>
              <w:right w:w="15" w:type="dxa"/>
            </w:tcMar>
            <w:hideMark/>
          </w:tcPr>
          <w:p w:rsidR="00A02C8B" w:rsidRPr="00344F66" w:rsidRDefault="00A02C8B" w:rsidP="00A02C8B">
            <w:pPr>
              <w:jc w:val="both"/>
              <w:rPr>
                <w:sz w:val="24"/>
                <w:szCs w:val="24"/>
              </w:rPr>
            </w:pPr>
            <w:proofErr w:type="gramStart"/>
            <w:r w:rsidRPr="00344F66">
              <w:rPr>
                <w:sz w:val="24"/>
                <w:szCs w:val="24"/>
              </w:rPr>
              <w:t>г</w:t>
            </w:r>
            <w:proofErr w:type="gramEnd"/>
            <w:r w:rsidRPr="00344F66">
              <w:rPr>
                <w:sz w:val="24"/>
                <w:szCs w:val="24"/>
              </w:rPr>
              <w:t>.</w:t>
            </w:r>
          </w:p>
        </w:tc>
      </w:tr>
    </w:tbl>
    <w:p w:rsidR="009461D3" w:rsidRDefault="009461D3" w:rsidP="007833A0">
      <w:pPr>
        <w:rPr>
          <w:szCs w:val="24"/>
        </w:rPr>
      </w:pPr>
      <w:r w:rsidRPr="00546058">
        <w:rPr>
          <w:szCs w:val="24"/>
        </w:rPr>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w:t>
      </w:r>
      <w:r w:rsidR="00A02C8B">
        <w:rPr>
          <w:szCs w:val="24"/>
          <w:u w:val="single"/>
        </w:rPr>
        <w:t>8</w:t>
      </w:r>
      <w:r w:rsidRPr="00546058">
        <w:rPr>
          <w:szCs w:val="24"/>
        </w:rPr>
        <w:t xml:space="preserve"> финансовый год</w:t>
      </w:r>
    </w:p>
    <w:tbl>
      <w:tblPr>
        <w:tblW w:w="5137"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58"/>
        <w:gridCol w:w="60"/>
        <w:gridCol w:w="1122"/>
        <w:gridCol w:w="285"/>
        <w:gridCol w:w="637"/>
        <w:gridCol w:w="1011"/>
        <w:gridCol w:w="193"/>
        <w:gridCol w:w="1005"/>
        <w:gridCol w:w="412"/>
        <w:gridCol w:w="685"/>
        <w:gridCol w:w="859"/>
        <w:gridCol w:w="133"/>
        <w:gridCol w:w="476"/>
        <w:gridCol w:w="314"/>
        <w:gridCol w:w="1319"/>
        <w:gridCol w:w="228"/>
        <w:gridCol w:w="853"/>
        <w:gridCol w:w="507"/>
        <w:gridCol w:w="694"/>
        <w:gridCol w:w="225"/>
        <w:gridCol w:w="181"/>
        <w:gridCol w:w="476"/>
        <w:gridCol w:w="479"/>
        <w:gridCol w:w="57"/>
        <w:gridCol w:w="181"/>
        <w:gridCol w:w="1186"/>
        <w:gridCol w:w="685"/>
        <w:gridCol w:w="346"/>
        <w:gridCol w:w="399"/>
        <w:gridCol w:w="422"/>
        <w:gridCol w:w="65"/>
      </w:tblGrid>
      <w:tr w:rsidR="008A0444" w:rsidRPr="00546058" w:rsidTr="008A0444">
        <w:trPr>
          <w:gridAfter w:val="2"/>
          <w:wAfter w:w="152" w:type="pct"/>
          <w:jc w:val="center"/>
        </w:trPr>
        <w:tc>
          <w:tcPr>
            <w:tcW w:w="113" w:type="pct"/>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463" w:type="pct"/>
            <w:gridSpan w:val="3"/>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581" w:type="pct"/>
            <w:gridSpan w:val="3"/>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63"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2"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488"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9"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0"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90"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7"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1"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49"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325"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w:t>
            </w:r>
            <w:proofErr w:type="gramStart"/>
            <w:r>
              <w:rPr>
                <w:bCs/>
                <w:sz w:val="23"/>
                <w:szCs w:val="23"/>
              </w:rPr>
              <w:t>а</w:t>
            </w:r>
            <w:r w:rsidR="007833A0" w:rsidRPr="00546058">
              <w:rPr>
                <w:bCs/>
                <w:sz w:val="23"/>
                <w:szCs w:val="23"/>
              </w:rPr>
              <w:t>(</w:t>
            </w:r>
            <w:proofErr w:type="gramEnd"/>
            <w:r w:rsidR="007833A0" w:rsidRPr="00546058">
              <w:rPr>
                <w:bCs/>
                <w:sz w:val="23"/>
                <w:szCs w:val="23"/>
              </w:rPr>
              <w:t>учреждени</w:t>
            </w:r>
            <w:r>
              <w:rPr>
                <w:bCs/>
                <w:sz w:val="23"/>
                <w:szCs w:val="23"/>
              </w:rPr>
              <w:t>я</w:t>
            </w:r>
            <w:r w:rsidR="007833A0" w:rsidRPr="00546058">
              <w:rPr>
                <w:bCs/>
                <w:sz w:val="23"/>
                <w:szCs w:val="23"/>
              </w:rPr>
              <w:t>)</w:t>
            </w:r>
          </w:p>
        </w:tc>
        <w:tc>
          <w:tcPr>
            <w:tcW w:w="126"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8A0444" w:rsidRPr="00546058" w:rsidTr="008A0444">
        <w:trPr>
          <w:gridAfter w:val="2"/>
          <w:wAfter w:w="152" w:type="pct"/>
          <w:trHeight w:val="6143"/>
          <w:jc w:val="center"/>
        </w:trPr>
        <w:tc>
          <w:tcPr>
            <w:tcW w:w="113" w:type="pct"/>
            <w:vMerge/>
          </w:tcPr>
          <w:p w:rsidR="007833A0" w:rsidRPr="00546058" w:rsidRDefault="007833A0" w:rsidP="002D7179">
            <w:pPr>
              <w:spacing w:line="240" w:lineRule="exact"/>
              <w:jc w:val="center"/>
              <w:rPr>
                <w:bCs/>
                <w:sz w:val="23"/>
                <w:szCs w:val="23"/>
              </w:rPr>
            </w:pPr>
          </w:p>
        </w:tc>
        <w:tc>
          <w:tcPr>
            <w:tcW w:w="463" w:type="pct"/>
            <w:gridSpan w:val="3"/>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1"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0"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63"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2"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88"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7"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49"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25"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8A0444" w:rsidRPr="00546058" w:rsidTr="008A0444">
        <w:trPr>
          <w:gridAfter w:val="2"/>
          <w:wAfter w:w="152" w:type="pct"/>
          <w:trHeight w:val="1979"/>
          <w:jc w:val="center"/>
        </w:trPr>
        <w:tc>
          <w:tcPr>
            <w:tcW w:w="113" w:type="pct"/>
            <w:vMerge/>
            <w:tcBorders>
              <w:bottom w:val="single" w:sz="4" w:space="0" w:color="auto"/>
            </w:tcBorders>
          </w:tcPr>
          <w:p w:rsidR="007833A0" w:rsidRPr="00546058" w:rsidRDefault="007833A0" w:rsidP="002D7179">
            <w:pPr>
              <w:spacing w:line="240" w:lineRule="exact"/>
              <w:jc w:val="center"/>
              <w:rPr>
                <w:bCs/>
                <w:sz w:val="23"/>
                <w:szCs w:val="23"/>
              </w:rPr>
            </w:pPr>
          </w:p>
        </w:tc>
        <w:tc>
          <w:tcPr>
            <w:tcW w:w="463" w:type="pct"/>
            <w:gridSpan w:val="3"/>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1"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0"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7"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4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 xml:space="preserve">окончания </w:t>
            </w:r>
            <w:proofErr w:type="spellStart"/>
            <w:proofErr w:type="gramStart"/>
            <w:r>
              <w:rPr>
                <w:bCs/>
                <w:sz w:val="23"/>
                <w:szCs w:val="23"/>
              </w:rPr>
              <w:t>исполне</w:t>
            </w:r>
            <w:r w:rsidR="00A32BE8">
              <w:rPr>
                <w:bCs/>
                <w:sz w:val="23"/>
                <w:szCs w:val="23"/>
              </w:rPr>
              <w:t>-</w:t>
            </w:r>
            <w:r>
              <w:rPr>
                <w:bCs/>
                <w:sz w:val="23"/>
                <w:szCs w:val="23"/>
              </w:rPr>
              <w:t>ния</w:t>
            </w:r>
            <w:proofErr w:type="spellEnd"/>
            <w:proofErr w:type="gramEnd"/>
            <w:r>
              <w:rPr>
                <w:bCs/>
                <w:sz w:val="23"/>
                <w:szCs w:val="23"/>
              </w:rPr>
              <w:t xml:space="preserve"> контракта</w:t>
            </w:r>
          </w:p>
        </w:tc>
        <w:tc>
          <w:tcPr>
            <w:tcW w:w="562"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88"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7"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49"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25"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8A0444" w:rsidRPr="002D5401" w:rsidTr="008A0444">
        <w:trPr>
          <w:gridAfter w:val="2"/>
          <w:wAfter w:w="152" w:type="pct"/>
          <w:trHeight w:val="423"/>
          <w:jc w:val="center"/>
        </w:trPr>
        <w:tc>
          <w:tcPr>
            <w:tcW w:w="113" w:type="pct"/>
          </w:tcPr>
          <w:p w:rsidR="009461D3" w:rsidRPr="00546058" w:rsidRDefault="009461D3" w:rsidP="002D7179">
            <w:pPr>
              <w:spacing w:line="240" w:lineRule="exact"/>
              <w:jc w:val="center"/>
              <w:rPr>
                <w:sz w:val="23"/>
                <w:szCs w:val="23"/>
              </w:rPr>
            </w:pPr>
          </w:p>
        </w:tc>
        <w:tc>
          <w:tcPr>
            <w:tcW w:w="463"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01"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8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4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62"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48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6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9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7"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1"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49"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32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8A0444" w:rsidRPr="002D5401" w:rsidTr="008A0444">
        <w:trPr>
          <w:gridAfter w:val="2"/>
          <w:wAfter w:w="152" w:type="pct"/>
          <w:trHeight w:val="423"/>
          <w:jc w:val="center"/>
        </w:trPr>
        <w:tc>
          <w:tcPr>
            <w:tcW w:w="113" w:type="pct"/>
            <w:vMerge w:val="restart"/>
            <w:vAlign w:val="center"/>
          </w:tcPr>
          <w:p w:rsidR="00B06E45" w:rsidRPr="00EA25C7" w:rsidRDefault="00B06E45" w:rsidP="00EA25C7">
            <w:pPr>
              <w:spacing w:line="240" w:lineRule="exact"/>
              <w:jc w:val="center"/>
              <w:rPr>
                <w:sz w:val="24"/>
                <w:szCs w:val="24"/>
              </w:rPr>
            </w:pPr>
            <w:r>
              <w:rPr>
                <w:sz w:val="24"/>
                <w:szCs w:val="24"/>
              </w:rPr>
              <w:lastRenderedPageBreak/>
              <w:t>1</w:t>
            </w:r>
          </w:p>
        </w:tc>
        <w:tc>
          <w:tcPr>
            <w:tcW w:w="463" w:type="pct"/>
            <w:gridSpan w:val="3"/>
            <w:tcMar>
              <w:top w:w="0" w:type="dxa"/>
              <w:left w:w="0" w:type="dxa"/>
              <w:bottom w:w="0" w:type="dxa"/>
              <w:right w:w="0" w:type="dxa"/>
            </w:tcMar>
            <w:hideMark/>
          </w:tcPr>
          <w:p w:rsidR="00B06E45" w:rsidRPr="00FD25CC" w:rsidRDefault="00B06E45" w:rsidP="00F76002">
            <w:pPr>
              <w:jc w:val="both"/>
              <w:rPr>
                <w:sz w:val="24"/>
                <w:szCs w:val="24"/>
              </w:rPr>
            </w:pPr>
            <w:proofErr w:type="spellStart"/>
            <w:proofErr w:type="gramStart"/>
            <w:r w:rsidRPr="00FD25CC">
              <w:rPr>
                <w:sz w:val="24"/>
                <w:szCs w:val="24"/>
              </w:rPr>
              <w:t>Периодич</w:t>
            </w:r>
            <w:r w:rsidR="00A32BE8">
              <w:rPr>
                <w:sz w:val="24"/>
                <w:szCs w:val="24"/>
              </w:rPr>
              <w:t>-</w:t>
            </w:r>
            <w:r w:rsidRPr="00FD25CC">
              <w:rPr>
                <w:sz w:val="24"/>
                <w:szCs w:val="24"/>
              </w:rPr>
              <w:t>ность</w:t>
            </w:r>
            <w:proofErr w:type="spellEnd"/>
            <w:proofErr w:type="gramEnd"/>
            <w:r w:rsidRPr="00FD25CC">
              <w:rPr>
                <w:sz w:val="24"/>
                <w:szCs w:val="24"/>
              </w:rPr>
              <w:t xml:space="preserve"> поставки товаров (выполнения работ, оказания услуг): Ежедневно </w:t>
            </w:r>
            <w:r w:rsidRPr="00FD25CC">
              <w:rPr>
                <w:sz w:val="24"/>
                <w:szCs w:val="24"/>
              </w:rPr>
              <w:br/>
            </w:r>
            <w:r w:rsidRPr="00FD25CC">
              <w:rPr>
                <w:sz w:val="24"/>
                <w:szCs w:val="24"/>
              </w:rPr>
              <w:br/>
              <w:t>Планируемый срок (сроки отдельных этапов) поставки товаров (выполнения работ, оказания услуг): в соответствии с условиями договора</w:t>
            </w:r>
          </w:p>
        </w:tc>
        <w:tc>
          <w:tcPr>
            <w:tcW w:w="201" w:type="pct"/>
            <w:tcMar>
              <w:top w:w="0" w:type="dxa"/>
              <w:left w:w="0" w:type="dxa"/>
              <w:bottom w:w="0" w:type="dxa"/>
              <w:right w:w="0" w:type="dxa"/>
            </w:tcMar>
            <w:hideMark/>
          </w:tcPr>
          <w:p w:rsidR="00B06E45" w:rsidRPr="00FD25CC" w:rsidRDefault="00B06E45" w:rsidP="00F76002">
            <w:pPr>
              <w:jc w:val="both"/>
              <w:rPr>
                <w:sz w:val="24"/>
                <w:szCs w:val="24"/>
              </w:rPr>
            </w:pPr>
          </w:p>
        </w:tc>
        <w:tc>
          <w:tcPr>
            <w:tcW w:w="380"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317"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01.2018</w:t>
            </w:r>
          </w:p>
        </w:tc>
        <w:tc>
          <w:tcPr>
            <w:tcW w:w="345"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01.2019</w:t>
            </w:r>
          </w:p>
        </w:tc>
        <w:tc>
          <w:tcPr>
            <w:tcW w:w="562" w:type="pct"/>
            <w:gridSpan w:val="4"/>
            <w:tcMar>
              <w:top w:w="0" w:type="dxa"/>
              <w:left w:w="0" w:type="dxa"/>
              <w:bottom w:w="0" w:type="dxa"/>
              <w:right w:w="0" w:type="dxa"/>
            </w:tcMar>
            <w:hideMark/>
          </w:tcPr>
          <w:p w:rsidR="00B06E45" w:rsidRPr="00FD25CC" w:rsidRDefault="00B06E45" w:rsidP="00A32BE8">
            <w:pPr>
              <w:rPr>
                <w:sz w:val="24"/>
                <w:szCs w:val="24"/>
              </w:rPr>
            </w:pPr>
            <w:r w:rsidRPr="00FD25CC">
              <w:rPr>
                <w:sz w:val="24"/>
                <w:szCs w:val="24"/>
              </w:rPr>
              <w:t>Закупка у единственного поставщика (подрядчика, исполнителя)</w:t>
            </w:r>
          </w:p>
        </w:tc>
        <w:tc>
          <w:tcPr>
            <w:tcW w:w="488"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нет</w:t>
            </w:r>
          </w:p>
        </w:tc>
        <w:tc>
          <w:tcPr>
            <w:tcW w:w="26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нет</w:t>
            </w:r>
          </w:p>
        </w:tc>
        <w:tc>
          <w:tcPr>
            <w:tcW w:w="160" w:type="pct"/>
            <w:tcMar>
              <w:top w:w="0" w:type="dxa"/>
              <w:left w:w="0" w:type="dxa"/>
              <w:bottom w:w="0" w:type="dxa"/>
              <w:right w:w="0" w:type="dxa"/>
            </w:tcMar>
            <w:hideMark/>
          </w:tcPr>
          <w:p w:rsidR="00B06E45" w:rsidRPr="00FD25CC" w:rsidRDefault="00B06E45" w:rsidP="00F76002">
            <w:pPr>
              <w:jc w:val="both"/>
              <w:rPr>
                <w:sz w:val="24"/>
                <w:szCs w:val="24"/>
              </w:rPr>
            </w:pPr>
          </w:p>
        </w:tc>
        <w:tc>
          <w:tcPr>
            <w:tcW w:w="290"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207"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5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Нет</w:t>
            </w:r>
          </w:p>
        </w:tc>
        <w:tc>
          <w:tcPr>
            <w:tcW w:w="449" w:type="pct"/>
            <w:gridSpan w:val="3"/>
            <w:tcMar>
              <w:top w:w="0" w:type="dxa"/>
              <w:left w:w="0" w:type="dxa"/>
              <w:bottom w:w="0" w:type="dxa"/>
              <w:right w:w="0" w:type="dxa"/>
            </w:tcMar>
            <w:hideMark/>
          </w:tcPr>
          <w:p w:rsidR="00B06E45" w:rsidRPr="00FD25CC" w:rsidRDefault="00B06E45" w:rsidP="00F76002">
            <w:pPr>
              <w:spacing w:after="240"/>
              <w:jc w:val="both"/>
              <w:rPr>
                <w:sz w:val="24"/>
                <w:szCs w:val="24"/>
              </w:rPr>
            </w:pPr>
            <w:r w:rsidRPr="00FD25CC">
              <w:rPr>
                <w:sz w:val="24"/>
                <w:szCs w:val="24"/>
              </w:rPr>
              <w:br/>
            </w:r>
            <w:r w:rsidRPr="00FD25CC">
              <w:rPr>
                <w:sz w:val="24"/>
                <w:szCs w:val="24"/>
              </w:rPr>
              <w:br/>
            </w:r>
          </w:p>
        </w:tc>
        <w:tc>
          <w:tcPr>
            <w:tcW w:w="325"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26" w:type="pct"/>
            <w:tcMar>
              <w:top w:w="0" w:type="dxa"/>
              <w:left w:w="0" w:type="dxa"/>
              <w:bottom w:w="0" w:type="dxa"/>
              <w:right w:w="0" w:type="dxa"/>
            </w:tcMar>
            <w:hideMark/>
          </w:tcPr>
          <w:p w:rsidR="00B06E45" w:rsidRPr="00FD25CC" w:rsidRDefault="00B06E45" w:rsidP="00F76002">
            <w:pPr>
              <w:jc w:val="both"/>
              <w:rPr>
                <w:sz w:val="24"/>
                <w:szCs w:val="24"/>
              </w:rPr>
            </w:pPr>
          </w:p>
        </w:tc>
      </w:tr>
      <w:tr w:rsidR="008A0444" w:rsidRPr="002D5401" w:rsidTr="008A0444">
        <w:trPr>
          <w:gridAfter w:val="2"/>
          <w:wAfter w:w="152" w:type="pct"/>
          <w:trHeight w:val="423"/>
          <w:jc w:val="center"/>
        </w:trPr>
        <w:tc>
          <w:tcPr>
            <w:tcW w:w="113" w:type="pct"/>
            <w:vMerge/>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0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8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17"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45"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562" w:type="pct"/>
            <w:gridSpan w:val="4"/>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88"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6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9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07"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4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25"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6"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spacing w:after="240"/>
              <w:jc w:val="center"/>
              <w:rPr>
                <w:sz w:val="24"/>
                <w:szCs w:val="24"/>
              </w:rPr>
            </w:pPr>
            <w:r w:rsidRPr="00EA25C7">
              <w:rPr>
                <w:sz w:val="24"/>
                <w:szCs w:val="24"/>
              </w:rPr>
              <w:br/>
            </w:r>
            <w:r w:rsidRPr="00EA25C7">
              <w:rPr>
                <w:sz w:val="24"/>
                <w:szCs w:val="24"/>
              </w:rPr>
              <w:br/>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B06E45" w:rsidRPr="00546058" w:rsidTr="008A04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88" w:type="pct"/>
          <w:tblCellSpacing w:w="0" w:type="dxa"/>
          <w:jc w:val="center"/>
        </w:trPr>
        <w:tc>
          <w:tcPr>
            <w:tcW w:w="4612" w:type="pct"/>
            <w:gridSpan w:val="27"/>
            <w:vAlign w:val="center"/>
            <w:hideMark/>
          </w:tcPr>
          <w:p w:rsidR="00B06E45" w:rsidRDefault="00B06E45"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B06E45" w:rsidRDefault="00B06E45"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bl>
            <w:tblPr>
              <w:tblW w:w="15031" w:type="dxa"/>
              <w:tblLayout w:type="fixed"/>
              <w:tblCellMar>
                <w:top w:w="15" w:type="dxa"/>
                <w:left w:w="15" w:type="dxa"/>
                <w:bottom w:w="15" w:type="dxa"/>
                <w:right w:w="15" w:type="dxa"/>
              </w:tblCellMar>
              <w:tblLook w:val="04A0"/>
            </w:tblPr>
            <w:tblGrid>
              <w:gridCol w:w="10071"/>
              <w:gridCol w:w="2408"/>
              <w:gridCol w:w="1419"/>
              <w:gridCol w:w="1133"/>
            </w:tblGrid>
            <w:tr w:rsidR="00B06E45" w:rsidRPr="00344F66" w:rsidTr="001436DA">
              <w:tc>
                <w:tcPr>
                  <w:tcW w:w="3350" w:type="pct"/>
                  <w:tcMar>
                    <w:top w:w="15" w:type="dxa"/>
                    <w:left w:w="15" w:type="dxa"/>
                    <w:bottom w:w="75" w:type="dxa"/>
                    <w:right w:w="15" w:type="dxa"/>
                  </w:tcMar>
                  <w:hideMark/>
                </w:tcPr>
                <w:p w:rsidR="00B06E45" w:rsidRPr="00344F66" w:rsidRDefault="00B06E45" w:rsidP="00F76002">
                  <w:pPr>
                    <w:jc w:val="both"/>
                    <w:rPr>
                      <w:sz w:val="24"/>
                      <w:szCs w:val="24"/>
                    </w:rPr>
                  </w:pPr>
                  <w:proofErr w:type="gramStart"/>
                  <w:r w:rsidRPr="00344F66">
                    <w:rPr>
                      <w:sz w:val="24"/>
                      <w:szCs w:val="24"/>
                    </w:rPr>
                    <w:t>Вид документа (базовый (0), измененный (порядковый код изменения плана-графика закупок)</w:t>
                  </w:r>
                  <w:proofErr w:type="gramEnd"/>
                </w:p>
              </w:tc>
              <w:tc>
                <w:tcPr>
                  <w:tcW w:w="801" w:type="pct"/>
                  <w:tcMar>
                    <w:top w:w="15" w:type="dxa"/>
                    <w:left w:w="15" w:type="dxa"/>
                    <w:bottom w:w="75" w:type="dxa"/>
                    <w:right w:w="15" w:type="dxa"/>
                  </w:tcMar>
                  <w:hideMark/>
                </w:tcPr>
                <w:p w:rsidR="00B06E45" w:rsidRPr="00344F66" w:rsidRDefault="00B06E45" w:rsidP="00F76002">
                  <w:pPr>
                    <w:jc w:val="both"/>
                    <w:rPr>
                      <w:sz w:val="24"/>
                      <w:szCs w:val="24"/>
                    </w:rPr>
                  </w:pPr>
                </w:p>
              </w:tc>
              <w:tc>
                <w:tcPr>
                  <w:tcW w:w="472" w:type="pct"/>
                  <w:tcBorders>
                    <w:top w:val="nil"/>
                    <w:left w:val="nil"/>
                    <w:bottom w:val="nil"/>
                  </w:tcBorders>
                  <w:tcMar>
                    <w:top w:w="15" w:type="dxa"/>
                    <w:left w:w="15" w:type="dxa"/>
                    <w:bottom w:w="75" w:type="dxa"/>
                    <w:right w:w="75" w:type="dxa"/>
                  </w:tcMar>
                  <w:hideMark/>
                </w:tcPr>
                <w:p w:rsidR="00B06E45" w:rsidRPr="00344F66" w:rsidRDefault="00B06E45" w:rsidP="00F76002">
                  <w:pPr>
                    <w:jc w:val="both"/>
                    <w:rPr>
                      <w:sz w:val="24"/>
                      <w:szCs w:val="24"/>
                    </w:rPr>
                  </w:pPr>
                  <w:r w:rsidRPr="00344F66">
                    <w:rPr>
                      <w:sz w:val="24"/>
                      <w:szCs w:val="24"/>
                    </w:rPr>
                    <w:t>изменения</w:t>
                  </w:r>
                </w:p>
              </w:tc>
              <w:tc>
                <w:tcPr>
                  <w:tcW w:w="377" w:type="pct"/>
                  <w:vMerge w:val="restart"/>
                  <w:tcMar>
                    <w:top w:w="30" w:type="dxa"/>
                    <w:left w:w="30" w:type="dxa"/>
                    <w:bottom w:w="75" w:type="dxa"/>
                    <w:right w:w="30" w:type="dxa"/>
                  </w:tcMar>
                  <w:hideMark/>
                </w:tcPr>
                <w:p w:rsidR="00B06E45" w:rsidRPr="00344F66" w:rsidRDefault="00B06E45" w:rsidP="00EA25C7">
                  <w:pPr>
                    <w:ind w:hanging="169"/>
                    <w:jc w:val="both"/>
                    <w:rPr>
                      <w:sz w:val="24"/>
                      <w:szCs w:val="24"/>
                    </w:rPr>
                  </w:pPr>
                  <w:r w:rsidRPr="00344F66">
                    <w:rPr>
                      <w:sz w:val="24"/>
                      <w:szCs w:val="24"/>
                    </w:rPr>
                    <w:t>0</w:t>
                  </w:r>
                </w:p>
              </w:tc>
            </w:tr>
            <w:tr w:rsidR="00B06E45" w:rsidRPr="00344F66" w:rsidTr="001436DA">
              <w:tc>
                <w:tcPr>
                  <w:tcW w:w="3350" w:type="pct"/>
                  <w:tcBorders>
                    <w:bottom w:val="single" w:sz="6" w:space="0" w:color="000000"/>
                  </w:tcBorders>
                  <w:tcMar>
                    <w:top w:w="15" w:type="dxa"/>
                    <w:left w:w="15" w:type="dxa"/>
                    <w:bottom w:w="75" w:type="dxa"/>
                    <w:right w:w="15" w:type="dxa"/>
                  </w:tcMar>
                  <w:hideMark/>
                </w:tcPr>
                <w:p w:rsidR="00B06E45" w:rsidRPr="00344F66" w:rsidRDefault="00B06E45" w:rsidP="00F76002">
                  <w:pPr>
                    <w:jc w:val="both"/>
                    <w:rPr>
                      <w:sz w:val="24"/>
                      <w:szCs w:val="24"/>
                    </w:rPr>
                  </w:pPr>
                  <w:r w:rsidRPr="00344F66">
                    <w:rPr>
                      <w:sz w:val="24"/>
                      <w:szCs w:val="24"/>
                    </w:rPr>
                    <w:t>базовый</w:t>
                  </w:r>
                </w:p>
              </w:tc>
              <w:tc>
                <w:tcPr>
                  <w:tcW w:w="801" w:type="pct"/>
                  <w:vAlign w:val="center"/>
                  <w:hideMark/>
                </w:tcPr>
                <w:p w:rsidR="00B06E45" w:rsidRPr="00344F66" w:rsidRDefault="00B06E45" w:rsidP="00F76002">
                  <w:pPr>
                    <w:rPr>
                      <w:sz w:val="20"/>
                      <w:szCs w:val="20"/>
                    </w:rPr>
                  </w:pPr>
                </w:p>
              </w:tc>
              <w:tc>
                <w:tcPr>
                  <w:tcW w:w="472" w:type="pct"/>
                  <w:vAlign w:val="center"/>
                  <w:hideMark/>
                </w:tcPr>
                <w:p w:rsidR="00B06E45" w:rsidRPr="00344F66" w:rsidRDefault="00B06E45" w:rsidP="00F76002">
                  <w:pPr>
                    <w:rPr>
                      <w:sz w:val="20"/>
                      <w:szCs w:val="20"/>
                    </w:rPr>
                  </w:pPr>
                </w:p>
              </w:tc>
              <w:tc>
                <w:tcPr>
                  <w:tcW w:w="377" w:type="pct"/>
                  <w:vMerge/>
                  <w:vAlign w:val="center"/>
                  <w:hideMark/>
                </w:tcPr>
                <w:p w:rsidR="00B06E45" w:rsidRPr="00344F66" w:rsidRDefault="00B06E45" w:rsidP="00F76002">
                  <w:pPr>
                    <w:rPr>
                      <w:sz w:val="24"/>
                      <w:szCs w:val="24"/>
                    </w:rPr>
                  </w:pPr>
                </w:p>
              </w:tc>
            </w:tr>
          </w:tbl>
          <w:p w:rsidR="00B06E45" w:rsidRPr="00546058" w:rsidRDefault="00B06E45" w:rsidP="002D7179">
            <w:pPr>
              <w:spacing w:line="240" w:lineRule="exact"/>
              <w:jc w:val="center"/>
            </w:pP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091" w:type="pct"/>
            <w:gridSpan w:val="11"/>
            <w:tcBorders>
              <w:bottom w:val="single" w:sz="6" w:space="0" w:color="000000"/>
            </w:tcBorders>
            <w:vAlign w:val="center"/>
            <w:hideMark/>
          </w:tcPr>
          <w:p w:rsidR="00B06E45" w:rsidRPr="00546058" w:rsidRDefault="00B06E45" w:rsidP="002D7179">
            <w:pPr>
              <w:spacing w:line="240" w:lineRule="exact"/>
              <w:rPr>
                <w:sz w:val="23"/>
                <w:szCs w:val="23"/>
              </w:rPr>
            </w:pPr>
          </w:p>
        </w:tc>
        <w:tc>
          <w:tcPr>
            <w:tcW w:w="1427" w:type="pct"/>
            <w:gridSpan w:val="8"/>
            <w:vAlign w:val="center"/>
            <w:hideMark/>
          </w:tcPr>
          <w:p w:rsidR="00B06E45" w:rsidRPr="00546058" w:rsidRDefault="00B06E45" w:rsidP="002D7179">
            <w:pPr>
              <w:spacing w:line="240" w:lineRule="exact"/>
              <w:rPr>
                <w:sz w:val="23"/>
                <w:szCs w:val="23"/>
              </w:rPr>
            </w:pPr>
          </w:p>
        </w:tc>
        <w:tc>
          <w:tcPr>
            <w:tcW w:w="1462" w:type="pct"/>
            <w:gridSpan w:val="11"/>
            <w:vAlign w:val="center"/>
            <w:hideMark/>
          </w:tcPr>
          <w:p w:rsidR="00B06E45" w:rsidRPr="000F6FDB" w:rsidRDefault="00B06E45" w:rsidP="00A20FEE">
            <w:pPr>
              <w:spacing w:line="240" w:lineRule="exact"/>
              <w:rPr>
                <w:sz w:val="23"/>
                <w:szCs w:val="23"/>
                <w:lang w:val="en-US"/>
              </w:rPr>
            </w:pPr>
          </w:p>
        </w:tc>
        <w:tc>
          <w:tcPr>
            <w:tcW w:w="21" w:type="pct"/>
            <w:tcBorders>
              <w:right w:val="single" w:sz="6" w:space="0" w:color="000000"/>
            </w:tcBorders>
            <w:vAlign w:val="center"/>
            <w:hideMark/>
          </w:tcPr>
          <w:p w:rsidR="00B06E45" w:rsidRPr="00546058" w:rsidRDefault="00B06E45" w:rsidP="002D7179">
            <w:pPr>
              <w:spacing w:line="240" w:lineRule="exact"/>
              <w:jc w:val="center"/>
              <w:rPr>
                <w:sz w:val="23"/>
                <w:szCs w:val="23"/>
              </w:rPr>
            </w:pPr>
          </w:p>
        </w:tc>
      </w:tr>
      <w:tr w:rsidR="008A0444" w:rsidRPr="00546058" w:rsidTr="008A0444">
        <w:trPr>
          <w:gridAfter w:val="1"/>
          <w:wAfter w:w="21" w:type="pct"/>
          <w:jc w:val="center"/>
        </w:trPr>
        <w:tc>
          <w:tcPr>
            <w:tcW w:w="132" w:type="pct"/>
            <w:gridSpan w:val="2"/>
            <w:hideMark/>
          </w:tcPr>
          <w:p w:rsidR="00B06E45" w:rsidRPr="00546058" w:rsidRDefault="00B06E45" w:rsidP="008A0444">
            <w:pPr>
              <w:spacing w:line="240" w:lineRule="exact"/>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354" w:type="pct"/>
            <w:hideMark/>
          </w:tcPr>
          <w:p w:rsidR="00B06E45" w:rsidRPr="00546058" w:rsidRDefault="00B06E45" w:rsidP="008A0444">
            <w:pPr>
              <w:spacing w:line="240" w:lineRule="exact"/>
              <w:rPr>
                <w:bCs/>
                <w:sz w:val="23"/>
                <w:szCs w:val="23"/>
              </w:rPr>
            </w:pPr>
            <w:r w:rsidRPr="00546058">
              <w:rPr>
                <w:bCs/>
                <w:sz w:val="23"/>
                <w:szCs w:val="23"/>
              </w:rPr>
              <w:t xml:space="preserve">Идентификационный код закупки </w:t>
            </w:r>
          </w:p>
        </w:tc>
        <w:tc>
          <w:tcPr>
            <w:tcW w:w="610" w:type="pct"/>
            <w:gridSpan w:val="3"/>
            <w:hideMark/>
          </w:tcPr>
          <w:p w:rsidR="00B06E45" w:rsidRPr="00546058" w:rsidRDefault="00B06E45" w:rsidP="008A0444">
            <w:pPr>
              <w:spacing w:line="240" w:lineRule="exact"/>
              <w:rPr>
                <w:bCs/>
                <w:sz w:val="23"/>
                <w:szCs w:val="23"/>
              </w:rPr>
            </w:pPr>
            <w:r w:rsidRPr="00546058">
              <w:rPr>
                <w:bCs/>
                <w:sz w:val="23"/>
                <w:szCs w:val="23"/>
              </w:rPr>
              <w:t xml:space="preserve">Наименование объекта закупки </w:t>
            </w:r>
          </w:p>
        </w:tc>
        <w:tc>
          <w:tcPr>
            <w:tcW w:w="508" w:type="pct"/>
            <w:gridSpan w:val="3"/>
            <w:hideMark/>
          </w:tcPr>
          <w:p w:rsidR="00B06E45" w:rsidRPr="00546058" w:rsidRDefault="00B06E45" w:rsidP="008A0444">
            <w:pPr>
              <w:spacing w:line="240" w:lineRule="exact"/>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7" w:type="pct"/>
            <w:gridSpan w:val="2"/>
            <w:hideMark/>
          </w:tcPr>
          <w:p w:rsidR="00B06E45" w:rsidRPr="00546058" w:rsidRDefault="00B06E45" w:rsidP="008A0444">
            <w:pPr>
              <w:spacing w:line="240" w:lineRule="exact"/>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707" w:type="pct"/>
            <w:gridSpan w:val="4"/>
            <w:hideMark/>
          </w:tcPr>
          <w:p w:rsidR="00B06E45" w:rsidRPr="00546058" w:rsidRDefault="00B06E45" w:rsidP="008A0444">
            <w:pPr>
              <w:spacing w:line="240" w:lineRule="exact"/>
              <w:rPr>
                <w:bCs/>
                <w:sz w:val="23"/>
                <w:szCs w:val="23"/>
              </w:rPr>
            </w:pPr>
            <w:proofErr w:type="gramStart"/>
            <w:r w:rsidRPr="00546058">
              <w:rPr>
                <w:bCs/>
                <w:sz w:val="23"/>
                <w:szCs w:val="23"/>
              </w:rPr>
              <w:t>Обоснование невозможности приме</w:t>
            </w:r>
            <w:r>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контракта, цены </w:t>
            </w:r>
            <w:r w:rsidRPr="00546058">
              <w:rPr>
                <w:bCs/>
                <w:sz w:val="23"/>
                <w:szCs w:val="23"/>
              </w:rPr>
              <w:lastRenderedPageBreak/>
              <w:t>контракта, 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19" w:type="pct"/>
            <w:gridSpan w:val="4"/>
            <w:hideMark/>
          </w:tcPr>
          <w:p w:rsidR="00B06E45" w:rsidRPr="00546058" w:rsidRDefault="00B06E45" w:rsidP="008A0444">
            <w:pPr>
              <w:spacing w:line="240" w:lineRule="exact"/>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47" w:type="pct"/>
            <w:gridSpan w:val="5"/>
            <w:hideMark/>
          </w:tcPr>
          <w:p w:rsidR="00B06E45" w:rsidRPr="00546058" w:rsidRDefault="00B06E45" w:rsidP="008A0444">
            <w:pPr>
              <w:spacing w:line="240" w:lineRule="exact"/>
              <w:rPr>
                <w:bCs/>
                <w:sz w:val="23"/>
                <w:szCs w:val="23"/>
              </w:rPr>
            </w:pPr>
            <w:r w:rsidRPr="00546058">
              <w:rPr>
                <w:bCs/>
                <w:sz w:val="23"/>
                <w:szCs w:val="23"/>
              </w:rPr>
              <w:t xml:space="preserve">Способ определения поставщика (подрядчика, исполнителя) </w:t>
            </w:r>
          </w:p>
        </w:tc>
        <w:tc>
          <w:tcPr>
            <w:tcW w:w="647" w:type="pct"/>
            <w:gridSpan w:val="3"/>
            <w:hideMark/>
          </w:tcPr>
          <w:p w:rsidR="00B06E45" w:rsidRPr="00546058" w:rsidRDefault="00B06E45" w:rsidP="008A0444">
            <w:pPr>
              <w:spacing w:line="240" w:lineRule="exact"/>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68" w:type="pct"/>
            <w:gridSpan w:val="3"/>
            <w:hideMark/>
          </w:tcPr>
          <w:p w:rsidR="00B06E45" w:rsidRPr="00546058" w:rsidRDefault="00B06E45" w:rsidP="008A0444">
            <w:pPr>
              <w:spacing w:line="240" w:lineRule="exact"/>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8A0444" w:rsidRPr="00546058" w:rsidTr="008A0444">
        <w:trPr>
          <w:gridAfter w:val="1"/>
          <w:wAfter w:w="21" w:type="pct"/>
          <w:trHeight w:val="441"/>
          <w:jc w:val="center"/>
        </w:trPr>
        <w:tc>
          <w:tcPr>
            <w:tcW w:w="132" w:type="pct"/>
            <w:gridSpan w:val="2"/>
            <w:vAlign w:val="center"/>
            <w:hideMark/>
          </w:tcPr>
          <w:p w:rsidR="00B06E45" w:rsidRPr="00546058" w:rsidRDefault="00B06E45" w:rsidP="008A0444">
            <w:pPr>
              <w:spacing w:line="240" w:lineRule="exact"/>
              <w:rPr>
                <w:sz w:val="23"/>
                <w:szCs w:val="23"/>
              </w:rPr>
            </w:pPr>
            <w:r w:rsidRPr="00546058">
              <w:rPr>
                <w:sz w:val="23"/>
                <w:szCs w:val="23"/>
              </w:rPr>
              <w:lastRenderedPageBreak/>
              <w:t>1</w:t>
            </w:r>
          </w:p>
        </w:tc>
        <w:tc>
          <w:tcPr>
            <w:tcW w:w="354" w:type="pct"/>
            <w:vAlign w:val="center"/>
            <w:hideMark/>
          </w:tcPr>
          <w:p w:rsidR="00B06E45" w:rsidRPr="00546058" w:rsidRDefault="00B06E45" w:rsidP="008A0444">
            <w:pPr>
              <w:spacing w:line="240" w:lineRule="exact"/>
              <w:rPr>
                <w:sz w:val="23"/>
                <w:szCs w:val="23"/>
              </w:rPr>
            </w:pPr>
            <w:r w:rsidRPr="00546058">
              <w:rPr>
                <w:sz w:val="23"/>
                <w:szCs w:val="23"/>
              </w:rPr>
              <w:t>2</w:t>
            </w:r>
          </w:p>
        </w:tc>
        <w:tc>
          <w:tcPr>
            <w:tcW w:w="610" w:type="pct"/>
            <w:gridSpan w:val="3"/>
            <w:vAlign w:val="center"/>
            <w:hideMark/>
          </w:tcPr>
          <w:p w:rsidR="00B06E45" w:rsidRPr="00546058" w:rsidRDefault="00B06E45" w:rsidP="008A0444">
            <w:pPr>
              <w:spacing w:line="240" w:lineRule="exact"/>
              <w:rPr>
                <w:sz w:val="23"/>
                <w:szCs w:val="23"/>
              </w:rPr>
            </w:pPr>
            <w:r w:rsidRPr="00546058">
              <w:rPr>
                <w:sz w:val="23"/>
                <w:szCs w:val="23"/>
              </w:rPr>
              <w:t>3</w:t>
            </w:r>
          </w:p>
        </w:tc>
        <w:tc>
          <w:tcPr>
            <w:tcW w:w="508" w:type="pct"/>
            <w:gridSpan w:val="3"/>
            <w:vAlign w:val="center"/>
            <w:hideMark/>
          </w:tcPr>
          <w:p w:rsidR="00B06E45" w:rsidRPr="00546058" w:rsidRDefault="00B06E45" w:rsidP="008A0444">
            <w:pPr>
              <w:spacing w:line="240" w:lineRule="exact"/>
              <w:rPr>
                <w:sz w:val="23"/>
                <w:szCs w:val="23"/>
              </w:rPr>
            </w:pPr>
            <w:r w:rsidRPr="00546058">
              <w:rPr>
                <w:sz w:val="23"/>
                <w:szCs w:val="23"/>
              </w:rPr>
              <w:t>4</w:t>
            </w:r>
          </w:p>
        </w:tc>
        <w:tc>
          <w:tcPr>
            <w:tcW w:w="487" w:type="pct"/>
            <w:gridSpan w:val="2"/>
            <w:vAlign w:val="center"/>
            <w:hideMark/>
          </w:tcPr>
          <w:p w:rsidR="00B06E45" w:rsidRPr="00546058" w:rsidRDefault="00B06E45" w:rsidP="008A0444">
            <w:pPr>
              <w:spacing w:line="240" w:lineRule="exact"/>
              <w:rPr>
                <w:sz w:val="23"/>
                <w:szCs w:val="23"/>
              </w:rPr>
            </w:pPr>
            <w:r w:rsidRPr="00546058">
              <w:rPr>
                <w:sz w:val="23"/>
                <w:szCs w:val="23"/>
              </w:rPr>
              <w:t>5</w:t>
            </w:r>
          </w:p>
        </w:tc>
        <w:tc>
          <w:tcPr>
            <w:tcW w:w="707" w:type="pct"/>
            <w:gridSpan w:val="4"/>
            <w:vAlign w:val="center"/>
            <w:hideMark/>
          </w:tcPr>
          <w:p w:rsidR="00B06E45" w:rsidRPr="00546058" w:rsidRDefault="00B06E45" w:rsidP="008A0444">
            <w:pPr>
              <w:spacing w:line="240" w:lineRule="exact"/>
              <w:rPr>
                <w:sz w:val="23"/>
                <w:szCs w:val="23"/>
              </w:rPr>
            </w:pPr>
            <w:r w:rsidRPr="00546058">
              <w:rPr>
                <w:sz w:val="23"/>
                <w:szCs w:val="23"/>
              </w:rPr>
              <w:t>6</w:t>
            </w:r>
          </w:p>
        </w:tc>
        <w:tc>
          <w:tcPr>
            <w:tcW w:w="719" w:type="pct"/>
            <w:gridSpan w:val="4"/>
            <w:vAlign w:val="center"/>
            <w:hideMark/>
          </w:tcPr>
          <w:p w:rsidR="00B06E45" w:rsidRPr="00546058" w:rsidRDefault="00B06E45" w:rsidP="008A0444">
            <w:pPr>
              <w:spacing w:line="240" w:lineRule="exact"/>
              <w:rPr>
                <w:sz w:val="23"/>
                <w:szCs w:val="23"/>
              </w:rPr>
            </w:pPr>
            <w:r w:rsidRPr="00546058">
              <w:rPr>
                <w:sz w:val="23"/>
                <w:szCs w:val="23"/>
              </w:rPr>
              <w:t>7</w:t>
            </w:r>
          </w:p>
        </w:tc>
        <w:tc>
          <w:tcPr>
            <w:tcW w:w="447" w:type="pct"/>
            <w:gridSpan w:val="5"/>
            <w:vAlign w:val="center"/>
            <w:hideMark/>
          </w:tcPr>
          <w:p w:rsidR="00B06E45" w:rsidRPr="00546058" w:rsidRDefault="00B06E45" w:rsidP="008A0444">
            <w:pPr>
              <w:spacing w:line="240" w:lineRule="exact"/>
              <w:rPr>
                <w:sz w:val="23"/>
                <w:szCs w:val="23"/>
              </w:rPr>
            </w:pPr>
            <w:r w:rsidRPr="00546058">
              <w:rPr>
                <w:sz w:val="23"/>
                <w:szCs w:val="23"/>
              </w:rPr>
              <w:t>8</w:t>
            </w:r>
          </w:p>
        </w:tc>
        <w:tc>
          <w:tcPr>
            <w:tcW w:w="647" w:type="pct"/>
            <w:gridSpan w:val="3"/>
            <w:vAlign w:val="center"/>
            <w:hideMark/>
          </w:tcPr>
          <w:p w:rsidR="00B06E45" w:rsidRPr="00546058" w:rsidRDefault="00B06E45" w:rsidP="008A0444">
            <w:pPr>
              <w:spacing w:line="240" w:lineRule="exact"/>
              <w:rPr>
                <w:sz w:val="23"/>
                <w:szCs w:val="23"/>
              </w:rPr>
            </w:pPr>
            <w:r w:rsidRPr="00546058">
              <w:rPr>
                <w:sz w:val="23"/>
                <w:szCs w:val="23"/>
              </w:rPr>
              <w:t>9</w:t>
            </w:r>
          </w:p>
        </w:tc>
        <w:tc>
          <w:tcPr>
            <w:tcW w:w="368" w:type="pct"/>
            <w:gridSpan w:val="3"/>
            <w:vAlign w:val="center"/>
            <w:hideMark/>
          </w:tcPr>
          <w:p w:rsidR="00B06E45" w:rsidRPr="00546058" w:rsidRDefault="00B06E45" w:rsidP="008A0444">
            <w:pPr>
              <w:spacing w:line="240" w:lineRule="exact"/>
              <w:rPr>
                <w:sz w:val="23"/>
                <w:szCs w:val="23"/>
              </w:rPr>
            </w:pPr>
            <w:r w:rsidRPr="00546058">
              <w:rPr>
                <w:sz w:val="23"/>
                <w:szCs w:val="23"/>
              </w:rPr>
              <w:t>10</w:t>
            </w:r>
          </w:p>
        </w:tc>
      </w:tr>
      <w:tr w:rsidR="008A0444" w:rsidRPr="00546058" w:rsidTr="008A0444">
        <w:trPr>
          <w:gridAfter w:val="1"/>
          <w:wAfter w:w="21" w:type="pct"/>
          <w:jc w:val="center"/>
        </w:trPr>
        <w:tc>
          <w:tcPr>
            <w:tcW w:w="132" w:type="pct"/>
            <w:gridSpan w:val="2"/>
            <w:hideMark/>
          </w:tcPr>
          <w:p w:rsidR="00B06E45" w:rsidRPr="00FD25CC" w:rsidRDefault="00B06E45" w:rsidP="008A0444">
            <w:pPr>
              <w:rPr>
                <w:sz w:val="24"/>
                <w:szCs w:val="24"/>
              </w:rPr>
            </w:pPr>
            <w:r w:rsidRPr="00FD25CC">
              <w:rPr>
                <w:sz w:val="24"/>
                <w:szCs w:val="24"/>
              </w:rPr>
              <w:t>1</w:t>
            </w:r>
            <w:r w:rsidR="008A0444">
              <w:rPr>
                <w:sz w:val="24"/>
                <w:szCs w:val="24"/>
              </w:rPr>
              <w:t>.</w:t>
            </w:r>
          </w:p>
        </w:tc>
        <w:tc>
          <w:tcPr>
            <w:tcW w:w="354" w:type="pct"/>
            <w:hideMark/>
          </w:tcPr>
          <w:p w:rsidR="00B06E45" w:rsidRPr="00FD25CC" w:rsidRDefault="00B06E45" w:rsidP="008A0444">
            <w:pPr>
              <w:rPr>
                <w:sz w:val="24"/>
                <w:szCs w:val="24"/>
              </w:rPr>
            </w:pPr>
            <w:r w:rsidRPr="00FD25CC">
              <w:rPr>
                <w:sz w:val="24"/>
                <w:szCs w:val="24"/>
              </w:rPr>
              <w:t>183530100114153010100100010013511244</w:t>
            </w:r>
          </w:p>
        </w:tc>
        <w:tc>
          <w:tcPr>
            <w:tcW w:w="610" w:type="pct"/>
            <w:gridSpan w:val="3"/>
            <w:hideMark/>
          </w:tcPr>
          <w:p w:rsidR="00B06E45" w:rsidRPr="00FD25CC" w:rsidRDefault="00B06E45" w:rsidP="008A0444">
            <w:pPr>
              <w:rPr>
                <w:sz w:val="24"/>
                <w:szCs w:val="24"/>
              </w:rPr>
            </w:pPr>
            <w:r w:rsidRPr="00FD25CC">
              <w:rPr>
                <w:sz w:val="24"/>
                <w:szCs w:val="24"/>
              </w:rPr>
              <w:t>Оказание услуг по поставке электрической энергии для нужд Батецкого сельского поселения</w:t>
            </w:r>
          </w:p>
        </w:tc>
        <w:tc>
          <w:tcPr>
            <w:tcW w:w="508" w:type="pct"/>
            <w:gridSpan w:val="3"/>
            <w:hideMark/>
          </w:tcPr>
          <w:p w:rsidR="00B06E45" w:rsidRPr="00FD25CC" w:rsidRDefault="00B06E45" w:rsidP="008A0444">
            <w:pPr>
              <w:rPr>
                <w:sz w:val="24"/>
                <w:szCs w:val="24"/>
              </w:rPr>
            </w:pPr>
            <w:r w:rsidRPr="00FD25CC">
              <w:rPr>
                <w:sz w:val="24"/>
                <w:szCs w:val="24"/>
              </w:rPr>
              <w:t>2280000.00</w:t>
            </w:r>
          </w:p>
        </w:tc>
        <w:tc>
          <w:tcPr>
            <w:tcW w:w="487" w:type="pct"/>
            <w:gridSpan w:val="2"/>
            <w:hideMark/>
          </w:tcPr>
          <w:p w:rsidR="00B06E45" w:rsidRPr="00FD25CC" w:rsidRDefault="00B06E45" w:rsidP="008A0444">
            <w:pPr>
              <w:spacing w:after="240"/>
              <w:rPr>
                <w:sz w:val="24"/>
                <w:szCs w:val="24"/>
              </w:rPr>
            </w:pPr>
            <w:r w:rsidRPr="00FD25CC">
              <w:rPr>
                <w:sz w:val="24"/>
                <w:szCs w:val="24"/>
              </w:rPr>
              <w:t>Тарифный метод </w:t>
            </w:r>
          </w:p>
        </w:tc>
        <w:tc>
          <w:tcPr>
            <w:tcW w:w="707" w:type="pct"/>
            <w:gridSpan w:val="4"/>
            <w:hideMark/>
          </w:tcPr>
          <w:p w:rsidR="00B06E45" w:rsidRPr="00FD25CC" w:rsidRDefault="00B06E45" w:rsidP="008A0444">
            <w:pPr>
              <w:spacing w:after="240"/>
              <w:rPr>
                <w:sz w:val="24"/>
                <w:szCs w:val="24"/>
              </w:rPr>
            </w:pPr>
          </w:p>
        </w:tc>
        <w:tc>
          <w:tcPr>
            <w:tcW w:w="719" w:type="pct"/>
            <w:gridSpan w:val="4"/>
            <w:hideMark/>
          </w:tcPr>
          <w:p w:rsidR="00B06E45" w:rsidRPr="00FD25CC" w:rsidRDefault="00B06E45" w:rsidP="008A0444">
            <w:pPr>
              <w:spacing w:after="240"/>
              <w:rPr>
                <w:sz w:val="24"/>
                <w:szCs w:val="24"/>
              </w:rPr>
            </w:pPr>
            <w:r w:rsidRPr="00FD25CC">
              <w:rPr>
                <w:sz w:val="24"/>
                <w:szCs w:val="24"/>
              </w:rPr>
              <w:t>Постановление комитета по ценовой и тарифной политики Новгородской области от 29.12.2015 №59</w:t>
            </w:r>
          </w:p>
        </w:tc>
        <w:tc>
          <w:tcPr>
            <w:tcW w:w="447" w:type="pct"/>
            <w:gridSpan w:val="5"/>
            <w:hideMark/>
          </w:tcPr>
          <w:p w:rsidR="00B06E45" w:rsidRPr="00FD25CC" w:rsidRDefault="00B06E45" w:rsidP="008A0444">
            <w:pPr>
              <w:rPr>
                <w:sz w:val="24"/>
                <w:szCs w:val="24"/>
              </w:rPr>
            </w:pPr>
            <w:r w:rsidRPr="00FD25CC">
              <w:rPr>
                <w:sz w:val="24"/>
                <w:szCs w:val="24"/>
              </w:rPr>
              <w:t>Закупка у единственного поставщика (подрядчика, исполнителя)</w:t>
            </w:r>
          </w:p>
        </w:tc>
        <w:tc>
          <w:tcPr>
            <w:tcW w:w="647" w:type="pct"/>
            <w:gridSpan w:val="3"/>
            <w:hideMark/>
          </w:tcPr>
          <w:p w:rsidR="00B06E45" w:rsidRPr="00FD25CC" w:rsidRDefault="00B06E45" w:rsidP="008A0444">
            <w:pPr>
              <w:rPr>
                <w:sz w:val="24"/>
                <w:szCs w:val="24"/>
              </w:rPr>
            </w:pPr>
            <w:r w:rsidRPr="00FD25CC">
              <w:rPr>
                <w:sz w:val="24"/>
                <w:szCs w:val="24"/>
              </w:rPr>
              <w:t>В соответствии с п. 29 ч. 1. ст. 93 Федерального закона № 44 от 5 апреля 2013 года</w:t>
            </w:r>
          </w:p>
        </w:tc>
        <w:tc>
          <w:tcPr>
            <w:tcW w:w="368" w:type="pct"/>
            <w:gridSpan w:val="3"/>
            <w:hideMark/>
          </w:tcPr>
          <w:p w:rsidR="00B06E45" w:rsidRPr="00FD25CC" w:rsidRDefault="00B06E45" w:rsidP="008A0444">
            <w:pPr>
              <w:rPr>
                <w:sz w:val="24"/>
                <w:szCs w:val="24"/>
              </w:rPr>
            </w:pPr>
          </w:p>
        </w:tc>
      </w:tr>
      <w:tr w:rsidR="008A0444" w:rsidRPr="00546058" w:rsidTr="008A0444">
        <w:trPr>
          <w:gridAfter w:val="1"/>
          <w:wAfter w:w="21" w:type="pct"/>
          <w:jc w:val="center"/>
        </w:trPr>
        <w:tc>
          <w:tcPr>
            <w:tcW w:w="132" w:type="pct"/>
            <w:gridSpan w:val="2"/>
            <w:hideMark/>
          </w:tcPr>
          <w:p w:rsidR="00B06E45" w:rsidRPr="00FD25CC" w:rsidRDefault="00B06E45" w:rsidP="008A0444">
            <w:pPr>
              <w:rPr>
                <w:sz w:val="24"/>
                <w:szCs w:val="24"/>
              </w:rPr>
            </w:pPr>
            <w:r w:rsidRPr="00FD25CC">
              <w:rPr>
                <w:sz w:val="24"/>
                <w:szCs w:val="24"/>
              </w:rPr>
              <w:t>2</w:t>
            </w:r>
            <w:r w:rsidR="008A0444">
              <w:rPr>
                <w:sz w:val="24"/>
                <w:szCs w:val="24"/>
              </w:rPr>
              <w:t>.</w:t>
            </w:r>
          </w:p>
        </w:tc>
        <w:tc>
          <w:tcPr>
            <w:tcW w:w="354" w:type="pct"/>
            <w:hideMark/>
          </w:tcPr>
          <w:p w:rsidR="00B06E45" w:rsidRPr="00FD25CC" w:rsidRDefault="00B06E45" w:rsidP="008A0444">
            <w:pPr>
              <w:spacing w:after="240"/>
              <w:rPr>
                <w:sz w:val="24"/>
                <w:szCs w:val="24"/>
              </w:rPr>
            </w:pPr>
            <w:r w:rsidRPr="00FD25CC">
              <w:rPr>
                <w:sz w:val="24"/>
                <w:szCs w:val="24"/>
              </w:rPr>
              <w:t>183530100114153010100100020010000244</w:t>
            </w:r>
          </w:p>
        </w:tc>
        <w:tc>
          <w:tcPr>
            <w:tcW w:w="610" w:type="pct"/>
            <w:gridSpan w:val="3"/>
            <w:hideMark/>
          </w:tcPr>
          <w:p w:rsidR="00B06E45" w:rsidRPr="00FD25CC" w:rsidRDefault="00B06E45" w:rsidP="008A0444">
            <w:pPr>
              <w:rPr>
                <w:sz w:val="24"/>
                <w:szCs w:val="24"/>
              </w:rPr>
            </w:pPr>
            <w:r w:rsidRPr="00FD25CC">
              <w:rPr>
                <w:sz w:val="24"/>
                <w:szCs w:val="24"/>
              </w:rPr>
              <w:t>Товары, работы или услуги на сумму, не превышающую 100 тыс. руб. (п.4 ч.1 ст.93 Федерального закона №44-ФЗ)</w:t>
            </w:r>
          </w:p>
        </w:tc>
        <w:tc>
          <w:tcPr>
            <w:tcW w:w="508" w:type="pct"/>
            <w:gridSpan w:val="3"/>
            <w:hideMark/>
          </w:tcPr>
          <w:p w:rsidR="00B06E45" w:rsidRPr="00FD25CC" w:rsidRDefault="00B06E45" w:rsidP="008A0444">
            <w:pPr>
              <w:spacing w:after="240"/>
              <w:rPr>
                <w:sz w:val="24"/>
                <w:szCs w:val="24"/>
              </w:rPr>
            </w:pPr>
            <w:r w:rsidRPr="00FD25CC">
              <w:rPr>
                <w:sz w:val="24"/>
                <w:szCs w:val="24"/>
              </w:rPr>
              <w:t>2241670.38</w:t>
            </w:r>
          </w:p>
        </w:tc>
        <w:tc>
          <w:tcPr>
            <w:tcW w:w="487" w:type="pct"/>
            <w:gridSpan w:val="2"/>
            <w:hideMark/>
          </w:tcPr>
          <w:p w:rsidR="00B06E45" w:rsidRPr="00FD25CC" w:rsidRDefault="00B06E45" w:rsidP="008A0444">
            <w:pPr>
              <w:rPr>
                <w:sz w:val="24"/>
                <w:szCs w:val="24"/>
              </w:rPr>
            </w:pPr>
          </w:p>
        </w:tc>
        <w:tc>
          <w:tcPr>
            <w:tcW w:w="707" w:type="pct"/>
            <w:gridSpan w:val="4"/>
            <w:hideMark/>
          </w:tcPr>
          <w:p w:rsidR="00B06E45" w:rsidRPr="00FD25CC" w:rsidRDefault="00B06E45" w:rsidP="008A0444">
            <w:pPr>
              <w:rPr>
                <w:sz w:val="24"/>
                <w:szCs w:val="24"/>
              </w:rPr>
            </w:pPr>
          </w:p>
        </w:tc>
        <w:tc>
          <w:tcPr>
            <w:tcW w:w="719" w:type="pct"/>
            <w:gridSpan w:val="4"/>
            <w:hideMark/>
          </w:tcPr>
          <w:p w:rsidR="00B06E45" w:rsidRPr="00FD25CC" w:rsidRDefault="00B06E45" w:rsidP="008A0444">
            <w:pPr>
              <w:rPr>
                <w:sz w:val="24"/>
                <w:szCs w:val="24"/>
              </w:rPr>
            </w:pPr>
          </w:p>
        </w:tc>
        <w:tc>
          <w:tcPr>
            <w:tcW w:w="447" w:type="pct"/>
            <w:gridSpan w:val="5"/>
            <w:hideMark/>
          </w:tcPr>
          <w:p w:rsidR="00B06E45" w:rsidRPr="00FD25CC" w:rsidRDefault="00B06E45" w:rsidP="008A0444">
            <w:pPr>
              <w:rPr>
                <w:sz w:val="24"/>
                <w:szCs w:val="24"/>
              </w:rPr>
            </w:pPr>
          </w:p>
        </w:tc>
        <w:tc>
          <w:tcPr>
            <w:tcW w:w="647" w:type="pct"/>
            <w:gridSpan w:val="3"/>
            <w:hideMark/>
          </w:tcPr>
          <w:p w:rsidR="00B06E45" w:rsidRPr="00FD25CC" w:rsidRDefault="00B06E45" w:rsidP="008A0444">
            <w:pPr>
              <w:rPr>
                <w:sz w:val="24"/>
                <w:szCs w:val="24"/>
              </w:rPr>
            </w:pPr>
          </w:p>
        </w:tc>
        <w:tc>
          <w:tcPr>
            <w:tcW w:w="368" w:type="pct"/>
            <w:gridSpan w:val="3"/>
            <w:hideMark/>
          </w:tcPr>
          <w:p w:rsidR="00B06E45" w:rsidRPr="00FD25CC" w:rsidRDefault="00B06E45" w:rsidP="008A0444">
            <w:pPr>
              <w:rPr>
                <w:sz w:val="24"/>
                <w:szCs w:val="24"/>
              </w:rPr>
            </w:pPr>
          </w:p>
        </w:tc>
      </w:tr>
      <w:tr w:rsidR="00B06E45" w:rsidRPr="00371AF3"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tcBorders>
              <w:top w:val="single" w:sz="4" w:space="0" w:color="auto"/>
              <w:bottom w:val="single" w:sz="6" w:space="0" w:color="000000"/>
            </w:tcBorders>
            <w:vAlign w:val="center"/>
            <w:hideMark/>
          </w:tcPr>
          <w:p w:rsidR="00B06E45" w:rsidRPr="00EC17D8" w:rsidRDefault="00B06E45" w:rsidP="00F068B6">
            <w:pPr>
              <w:spacing w:line="240" w:lineRule="exact"/>
              <w:jc w:val="center"/>
              <w:rPr>
                <w:sz w:val="23"/>
                <w:szCs w:val="23"/>
              </w:rPr>
            </w:pPr>
            <w:r w:rsidRPr="00033882">
              <w:rPr>
                <w:sz w:val="23"/>
                <w:szCs w:val="23"/>
              </w:rPr>
              <w:t>Иванов Владимир Николаевич,  Глава района</w:t>
            </w:r>
          </w:p>
        </w:tc>
        <w:tc>
          <w:tcPr>
            <w:tcW w:w="150" w:type="pct"/>
            <w:tcBorders>
              <w:top w:val="single" w:sz="4" w:space="0" w:color="auto"/>
            </w:tcBorders>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tcBorders>
              <w:top w:val="single" w:sz="4" w:space="0" w:color="auto"/>
              <w:bottom w:val="single" w:sz="6" w:space="0" w:color="000000"/>
            </w:tcBorders>
            <w:vAlign w:val="center"/>
            <w:hideMark/>
          </w:tcPr>
          <w:p w:rsidR="00B06E45" w:rsidRPr="00EC17D8" w:rsidRDefault="00B06E45" w:rsidP="00F068B6">
            <w:pPr>
              <w:spacing w:line="240" w:lineRule="exact"/>
              <w:rPr>
                <w:sz w:val="23"/>
                <w:szCs w:val="23"/>
              </w:rPr>
            </w:pPr>
          </w:p>
        </w:tc>
        <w:tc>
          <w:tcPr>
            <w:tcW w:w="376" w:type="pct"/>
            <w:gridSpan w:val="4"/>
            <w:tcBorders>
              <w:top w:val="single" w:sz="4" w:space="0" w:color="auto"/>
            </w:tcBorders>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tcBorders>
              <w:top w:val="single" w:sz="4" w:space="0" w:color="auto"/>
              <w:bottom w:val="single" w:sz="6" w:space="0" w:color="000000"/>
            </w:tcBorders>
            <w:vAlign w:val="center"/>
            <w:hideMark/>
          </w:tcPr>
          <w:p w:rsidR="00B06E45" w:rsidRPr="00EC17D8" w:rsidRDefault="00B06E45" w:rsidP="00EC17D8">
            <w:pPr>
              <w:spacing w:line="240" w:lineRule="exact"/>
              <w:jc w:val="center"/>
              <w:rPr>
                <w:sz w:val="23"/>
                <w:szCs w:val="23"/>
              </w:rPr>
            </w:pPr>
            <w:r>
              <w:rPr>
                <w:color w:val="FF0000"/>
                <w:sz w:val="23"/>
                <w:szCs w:val="23"/>
              </w:rPr>
              <w:t>12</w:t>
            </w:r>
            <w:r w:rsidRPr="006B08BB">
              <w:rPr>
                <w:color w:val="FF0000"/>
                <w:sz w:val="23"/>
                <w:szCs w:val="23"/>
              </w:rPr>
              <w:t>.</w:t>
            </w:r>
            <w:r>
              <w:rPr>
                <w:color w:val="FF0000"/>
                <w:sz w:val="23"/>
                <w:szCs w:val="23"/>
              </w:rPr>
              <w:t>01</w:t>
            </w:r>
            <w:r w:rsidRPr="00EC17D8">
              <w:rPr>
                <w:sz w:val="23"/>
                <w:szCs w:val="23"/>
              </w:rPr>
              <w:t>.201</w:t>
            </w:r>
            <w:r>
              <w:rPr>
                <w:sz w:val="23"/>
                <w:szCs w:val="23"/>
              </w:rPr>
              <w:t>8</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vAlign w:val="center"/>
            <w:hideMark/>
          </w:tcPr>
          <w:p w:rsidR="00B06E45" w:rsidRPr="00EC17D8" w:rsidRDefault="00B06E45"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vAlign w:val="center"/>
            <w:hideMark/>
          </w:tcPr>
          <w:p w:rsidR="00B06E45" w:rsidRPr="00EC17D8" w:rsidRDefault="00B06E45" w:rsidP="00F068B6">
            <w:pPr>
              <w:spacing w:line="240" w:lineRule="exact"/>
              <w:jc w:val="center"/>
              <w:rPr>
                <w:sz w:val="23"/>
                <w:szCs w:val="23"/>
              </w:rPr>
            </w:pPr>
            <w:r w:rsidRPr="00EC17D8">
              <w:rPr>
                <w:sz w:val="23"/>
                <w:szCs w:val="23"/>
              </w:rPr>
              <w:t xml:space="preserve">(подпись) </w:t>
            </w: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xml:space="preserve">  </w:t>
            </w:r>
          </w:p>
        </w:tc>
        <w:tc>
          <w:tcPr>
            <w:tcW w:w="589" w:type="pct"/>
            <w:gridSpan w:val="2"/>
            <w:vAlign w:val="center"/>
            <w:hideMark/>
          </w:tcPr>
          <w:p w:rsidR="00B06E45" w:rsidRPr="00EC17D8" w:rsidRDefault="00B06E45" w:rsidP="00F068B6">
            <w:pPr>
              <w:spacing w:line="240" w:lineRule="exact"/>
              <w:jc w:val="center"/>
              <w:rPr>
                <w:sz w:val="23"/>
                <w:szCs w:val="23"/>
              </w:rPr>
            </w:pPr>
            <w:r w:rsidRPr="00EC17D8">
              <w:rPr>
                <w:sz w:val="23"/>
                <w:szCs w:val="23"/>
              </w:rPr>
              <w:t xml:space="preserve">(дата утверждения) </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tcBorders>
              <w:bottom w:val="single" w:sz="6" w:space="0" w:color="000000"/>
            </w:tcBorders>
            <w:vAlign w:val="center"/>
            <w:hideMark/>
          </w:tcPr>
          <w:p w:rsidR="00B06E45" w:rsidRPr="006B08BB" w:rsidRDefault="00B06E45" w:rsidP="00F068B6">
            <w:pPr>
              <w:spacing w:line="240" w:lineRule="exact"/>
              <w:jc w:val="center"/>
              <w:rPr>
                <w:sz w:val="23"/>
                <w:szCs w:val="23"/>
              </w:rPr>
            </w:pPr>
            <w:r>
              <w:rPr>
                <w:sz w:val="23"/>
                <w:szCs w:val="23"/>
              </w:rPr>
              <w:t>Иванов Владимир Николаевич</w:t>
            </w:r>
            <w:r w:rsidRPr="006B08BB">
              <w:rPr>
                <w:sz w:val="23"/>
                <w:szCs w:val="23"/>
              </w:rPr>
              <w:t xml:space="preserve">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tcBorders>
              <w:bottom w:val="single" w:sz="6" w:space="0" w:color="000000"/>
            </w:tcBorders>
            <w:vAlign w:val="center"/>
            <w:hideMark/>
          </w:tcPr>
          <w:p w:rsidR="00B06E45" w:rsidRPr="00EC17D8" w:rsidRDefault="00B06E45" w:rsidP="00F068B6">
            <w:pPr>
              <w:spacing w:line="240" w:lineRule="exact"/>
              <w:rPr>
                <w:sz w:val="23"/>
                <w:szCs w:val="23"/>
              </w:rPr>
            </w:pP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vAlign w:val="center"/>
            <w:hideMark/>
          </w:tcPr>
          <w:p w:rsidR="00B06E45" w:rsidRPr="00EC17D8" w:rsidRDefault="00B06E45" w:rsidP="00F068B6">
            <w:pPr>
              <w:spacing w:line="240" w:lineRule="exact"/>
              <w:jc w:val="center"/>
              <w:rPr>
                <w:sz w:val="23"/>
                <w:szCs w:val="23"/>
              </w:rPr>
            </w:pPr>
            <w:r w:rsidRPr="00EC17D8">
              <w:rPr>
                <w:sz w:val="23"/>
                <w:szCs w:val="23"/>
              </w:rPr>
              <w:t xml:space="preserve">М.П. </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133" w:type="pct"/>
            <w:gridSpan w:val="12"/>
            <w:vAlign w:val="center"/>
            <w:hideMark/>
          </w:tcPr>
          <w:p w:rsidR="00B06E45" w:rsidRPr="006B08BB" w:rsidRDefault="00B06E45" w:rsidP="00F068B6">
            <w:pPr>
              <w:spacing w:line="240" w:lineRule="exact"/>
              <w:jc w:val="center"/>
              <w:rPr>
                <w:sz w:val="23"/>
                <w:szCs w:val="23"/>
              </w:rPr>
            </w:pPr>
            <w:r w:rsidRPr="006B08BB">
              <w:rPr>
                <w:sz w:val="23"/>
                <w:szCs w:val="23"/>
              </w:rPr>
              <w:t xml:space="preserve">(ф.и.о. ответственного исполнителя)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vAlign w:val="center"/>
            <w:hideMark/>
          </w:tcPr>
          <w:p w:rsidR="00B06E45" w:rsidRPr="00EC17D8" w:rsidRDefault="00B06E45" w:rsidP="00F068B6">
            <w:pPr>
              <w:spacing w:line="240" w:lineRule="exact"/>
              <w:jc w:val="center"/>
              <w:rPr>
                <w:sz w:val="23"/>
                <w:szCs w:val="23"/>
              </w:rPr>
            </w:pPr>
            <w:r w:rsidRPr="00EC17D8">
              <w:rPr>
                <w:sz w:val="23"/>
                <w:szCs w:val="23"/>
              </w:rPr>
              <w:t xml:space="preserve">(подпись) </w:t>
            </w: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vAlign w:val="center"/>
            <w:hideMark/>
          </w:tcPr>
          <w:p w:rsidR="00B06E45" w:rsidRPr="00EC17D8" w:rsidRDefault="00B06E45" w:rsidP="00F068B6">
            <w:pPr>
              <w:spacing w:line="240" w:lineRule="exact"/>
              <w:rPr>
                <w:sz w:val="23"/>
                <w:szCs w:val="23"/>
              </w:rPr>
            </w:pPr>
          </w:p>
        </w:tc>
        <w:tc>
          <w:tcPr>
            <w:tcW w:w="368" w:type="pct"/>
            <w:gridSpan w:val="3"/>
            <w:vAlign w:val="center"/>
            <w:hideMark/>
          </w:tcPr>
          <w:p w:rsidR="00B06E45" w:rsidRPr="00546058" w:rsidRDefault="00B06E45" w:rsidP="00F068B6">
            <w:pPr>
              <w:spacing w:line="240" w:lineRule="exact"/>
              <w:rPr>
                <w:sz w:val="23"/>
                <w:szCs w:val="23"/>
              </w:rPr>
            </w:pPr>
          </w:p>
        </w:tc>
      </w:tr>
    </w:tbl>
    <w:p w:rsidR="009461D3" w:rsidRDefault="009461D3" w:rsidP="00082891">
      <w:pPr>
        <w:pStyle w:val="22"/>
        <w:ind w:firstLine="709"/>
        <w:jc w:val="both"/>
      </w:pPr>
    </w:p>
    <w:sectPr w:rsidR="009461D3" w:rsidSect="008A0444">
      <w:pgSz w:w="16838" w:h="11905" w:orient="landscape"/>
      <w:pgMar w:top="851" w:right="567"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7B" w:rsidRDefault="005F6B7B">
      <w:r>
        <w:separator/>
      </w:r>
    </w:p>
  </w:endnote>
  <w:endnote w:type="continuationSeparator" w:id="0">
    <w:p w:rsidR="005F6B7B" w:rsidRDefault="005F6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7B" w:rsidRDefault="005F6B7B">
      <w:r>
        <w:separator/>
      </w:r>
    </w:p>
  </w:footnote>
  <w:footnote w:type="continuationSeparator" w:id="0">
    <w:p w:rsidR="005F6B7B" w:rsidRDefault="005F6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33882"/>
    <w:rsid w:val="00040F8B"/>
    <w:rsid w:val="00044445"/>
    <w:rsid w:val="000510EC"/>
    <w:rsid w:val="000521AE"/>
    <w:rsid w:val="00052346"/>
    <w:rsid w:val="00057FE7"/>
    <w:rsid w:val="0006099E"/>
    <w:rsid w:val="0006110C"/>
    <w:rsid w:val="00061619"/>
    <w:rsid w:val="00071FE5"/>
    <w:rsid w:val="00072678"/>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5E28"/>
    <w:rsid w:val="000F6FDB"/>
    <w:rsid w:val="000F7308"/>
    <w:rsid w:val="00104ABD"/>
    <w:rsid w:val="00106470"/>
    <w:rsid w:val="00107BBD"/>
    <w:rsid w:val="00112215"/>
    <w:rsid w:val="001130C3"/>
    <w:rsid w:val="00117D2E"/>
    <w:rsid w:val="00121665"/>
    <w:rsid w:val="001302EE"/>
    <w:rsid w:val="00130B7E"/>
    <w:rsid w:val="00132FCF"/>
    <w:rsid w:val="0013753E"/>
    <w:rsid w:val="0013760D"/>
    <w:rsid w:val="00141761"/>
    <w:rsid w:val="00141F40"/>
    <w:rsid w:val="00143579"/>
    <w:rsid w:val="00143595"/>
    <w:rsid w:val="001436DA"/>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D6E42"/>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3CEF"/>
    <w:rsid w:val="0032499B"/>
    <w:rsid w:val="00324A2B"/>
    <w:rsid w:val="00324B9F"/>
    <w:rsid w:val="00330D29"/>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06DD9"/>
    <w:rsid w:val="004121AF"/>
    <w:rsid w:val="00413191"/>
    <w:rsid w:val="00414A63"/>
    <w:rsid w:val="00417E1A"/>
    <w:rsid w:val="004200C3"/>
    <w:rsid w:val="00420872"/>
    <w:rsid w:val="00422301"/>
    <w:rsid w:val="00424096"/>
    <w:rsid w:val="00426E62"/>
    <w:rsid w:val="00431D45"/>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A34E7"/>
    <w:rsid w:val="004B4072"/>
    <w:rsid w:val="004B4A45"/>
    <w:rsid w:val="004B678B"/>
    <w:rsid w:val="004B7103"/>
    <w:rsid w:val="004C20CB"/>
    <w:rsid w:val="004C3D6B"/>
    <w:rsid w:val="004D2AD3"/>
    <w:rsid w:val="004D36BD"/>
    <w:rsid w:val="004E412A"/>
    <w:rsid w:val="004E4C26"/>
    <w:rsid w:val="004E74EB"/>
    <w:rsid w:val="004F0127"/>
    <w:rsid w:val="004F0B16"/>
    <w:rsid w:val="004F0CCA"/>
    <w:rsid w:val="004F2169"/>
    <w:rsid w:val="004F258D"/>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568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6070"/>
    <w:rsid w:val="005A7119"/>
    <w:rsid w:val="005B0025"/>
    <w:rsid w:val="005B4C82"/>
    <w:rsid w:val="005D2F1A"/>
    <w:rsid w:val="005D57F2"/>
    <w:rsid w:val="005E0934"/>
    <w:rsid w:val="005E5446"/>
    <w:rsid w:val="005E571E"/>
    <w:rsid w:val="005E777B"/>
    <w:rsid w:val="005E7A31"/>
    <w:rsid w:val="005F073B"/>
    <w:rsid w:val="005F0DB5"/>
    <w:rsid w:val="005F1D5E"/>
    <w:rsid w:val="005F346B"/>
    <w:rsid w:val="005F5DCF"/>
    <w:rsid w:val="005F6B7B"/>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0B62"/>
    <w:rsid w:val="00662C88"/>
    <w:rsid w:val="0066322B"/>
    <w:rsid w:val="00666959"/>
    <w:rsid w:val="006703CA"/>
    <w:rsid w:val="00670528"/>
    <w:rsid w:val="00680CC5"/>
    <w:rsid w:val="00681587"/>
    <w:rsid w:val="00682591"/>
    <w:rsid w:val="006870EA"/>
    <w:rsid w:val="00687A90"/>
    <w:rsid w:val="00692CE2"/>
    <w:rsid w:val="006954C7"/>
    <w:rsid w:val="00696652"/>
    <w:rsid w:val="006A4653"/>
    <w:rsid w:val="006A5018"/>
    <w:rsid w:val="006A59DC"/>
    <w:rsid w:val="006B08BB"/>
    <w:rsid w:val="006B1168"/>
    <w:rsid w:val="006B1EFF"/>
    <w:rsid w:val="006B22C0"/>
    <w:rsid w:val="006B35D1"/>
    <w:rsid w:val="006B7130"/>
    <w:rsid w:val="006B7463"/>
    <w:rsid w:val="006C26AE"/>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23D4D"/>
    <w:rsid w:val="007331D7"/>
    <w:rsid w:val="00733E3F"/>
    <w:rsid w:val="00734801"/>
    <w:rsid w:val="00734C54"/>
    <w:rsid w:val="00743B66"/>
    <w:rsid w:val="00744420"/>
    <w:rsid w:val="00747D61"/>
    <w:rsid w:val="00752608"/>
    <w:rsid w:val="00754CE2"/>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A3576"/>
    <w:rsid w:val="007A4501"/>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7F1937"/>
    <w:rsid w:val="00803823"/>
    <w:rsid w:val="00806149"/>
    <w:rsid w:val="00810071"/>
    <w:rsid w:val="00810CFD"/>
    <w:rsid w:val="00810DB3"/>
    <w:rsid w:val="008148DE"/>
    <w:rsid w:val="008237EA"/>
    <w:rsid w:val="00830BA4"/>
    <w:rsid w:val="00830F81"/>
    <w:rsid w:val="00834A64"/>
    <w:rsid w:val="00836606"/>
    <w:rsid w:val="0083697C"/>
    <w:rsid w:val="008417DD"/>
    <w:rsid w:val="008427F4"/>
    <w:rsid w:val="0084428F"/>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0444"/>
    <w:rsid w:val="008A13A5"/>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6C6B"/>
    <w:rsid w:val="0090243E"/>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9F553E"/>
    <w:rsid w:val="00A002B1"/>
    <w:rsid w:val="00A019DF"/>
    <w:rsid w:val="00A02C8B"/>
    <w:rsid w:val="00A0327E"/>
    <w:rsid w:val="00A06985"/>
    <w:rsid w:val="00A06B6A"/>
    <w:rsid w:val="00A11A9A"/>
    <w:rsid w:val="00A127B6"/>
    <w:rsid w:val="00A13AAA"/>
    <w:rsid w:val="00A20FEE"/>
    <w:rsid w:val="00A32BE8"/>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4D64"/>
    <w:rsid w:val="00A75FEB"/>
    <w:rsid w:val="00A778EB"/>
    <w:rsid w:val="00A77CDF"/>
    <w:rsid w:val="00A81EAC"/>
    <w:rsid w:val="00A85E95"/>
    <w:rsid w:val="00A911A0"/>
    <w:rsid w:val="00AA2765"/>
    <w:rsid w:val="00AB2077"/>
    <w:rsid w:val="00AB567A"/>
    <w:rsid w:val="00AB7340"/>
    <w:rsid w:val="00AC5089"/>
    <w:rsid w:val="00AC5C4F"/>
    <w:rsid w:val="00AC7E56"/>
    <w:rsid w:val="00AD227D"/>
    <w:rsid w:val="00AD5393"/>
    <w:rsid w:val="00AE23C4"/>
    <w:rsid w:val="00AE2696"/>
    <w:rsid w:val="00AE31A4"/>
    <w:rsid w:val="00AF1883"/>
    <w:rsid w:val="00AF2413"/>
    <w:rsid w:val="00AF2AE4"/>
    <w:rsid w:val="00AF30CE"/>
    <w:rsid w:val="00AF7797"/>
    <w:rsid w:val="00B02A17"/>
    <w:rsid w:val="00B04FC2"/>
    <w:rsid w:val="00B05B4B"/>
    <w:rsid w:val="00B06E45"/>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61E"/>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08F5"/>
    <w:rsid w:val="00BB527D"/>
    <w:rsid w:val="00BB5C73"/>
    <w:rsid w:val="00BC0758"/>
    <w:rsid w:val="00BC6B27"/>
    <w:rsid w:val="00BC7313"/>
    <w:rsid w:val="00BC7A4C"/>
    <w:rsid w:val="00BD012C"/>
    <w:rsid w:val="00BD5D9A"/>
    <w:rsid w:val="00BE31B7"/>
    <w:rsid w:val="00BE3C06"/>
    <w:rsid w:val="00BE7417"/>
    <w:rsid w:val="00BF0C48"/>
    <w:rsid w:val="00BF31AD"/>
    <w:rsid w:val="00BF4E12"/>
    <w:rsid w:val="00BF58F3"/>
    <w:rsid w:val="00C00EBE"/>
    <w:rsid w:val="00C018D6"/>
    <w:rsid w:val="00C026C5"/>
    <w:rsid w:val="00C106CE"/>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078AF"/>
    <w:rsid w:val="00D12758"/>
    <w:rsid w:val="00D16109"/>
    <w:rsid w:val="00D207BD"/>
    <w:rsid w:val="00D21F4F"/>
    <w:rsid w:val="00D24176"/>
    <w:rsid w:val="00D26C96"/>
    <w:rsid w:val="00D30B77"/>
    <w:rsid w:val="00D34A9D"/>
    <w:rsid w:val="00D358F0"/>
    <w:rsid w:val="00D415F5"/>
    <w:rsid w:val="00D42AAB"/>
    <w:rsid w:val="00D44444"/>
    <w:rsid w:val="00D44A79"/>
    <w:rsid w:val="00D668DB"/>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E2278"/>
    <w:rsid w:val="00DF2F07"/>
    <w:rsid w:val="00DF3818"/>
    <w:rsid w:val="00DF3A8A"/>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25C7"/>
    <w:rsid w:val="00EA3C80"/>
    <w:rsid w:val="00EA45E9"/>
    <w:rsid w:val="00EB0750"/>
    <w:rsid w:val="00EB290F"/>
    <w:rsid w:val="00EB4952"/>
    <w:rsid w:val="00EB6DF7"/>
    <w:rsid w:val="00EC17D8"/>
    <w:rsid w:val="00EC3387"/>
    <w:rsid w:val="00EC67BA"/>
    <w:rsid w:val="00ED01E4"/>
    <w:rsid w:val="00ED43A9"/>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2746B"/>
    <w:rsid w:val="00F27C02"/>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D33A4"/>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FBA3-B414-4F93-B78A-7871091F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2018-01-17T15:22:00Z</cp:lastPrinted>
  <dcterms:created xsi:type="dcterms:W3CDTF">2018-01-19T07:09:00Z</dcterms:created>
  <dcterms:modified xsi:type="dcterms:W3CDTF">2018-01-19T07:09:00Z</dcterms:modified>
</cp:coreProperties>
</file>