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49" w:rsidRPr="00D35899" w:rsidRDefault="00183A49" w:rsidP="00183A49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r w:rsidRPr="00D35899">
        <w:rPr>
          <w:rFonts w:ascii="Times New Roman" w:hAnsi="Times New Roman"/>
          <w:b w:val="0"/>
          <w:sz w:val="24"/>
          <w:szCs w:val="24"/>
        </w:rPr>
        <w:t xml:space="preserve">Приложение  </w:t>
      </w:r>
      <w:r>
        <w:rPr>
          <w:rFonts w:ascii="Times New Roman" w:hAnsi="Times New Roman"/>
          <w:b w:val="0"/>
          <w:sz w:val="24"/>
          <w:szCs w:val="24"/>
        </w:rPr>
        <w:t>9</w:t>
      </w:r>
    </w:p>
    <w:p w:rsidR="00183A49" w:rsidRDefault="00183A49" w:rsidP="00183A49">
      <w:pPr>
        <w:spacing w:line="240" w:lineRule="exact"/>
        <w:ind w:left="5398"/>
        <w:jc w:val="both"/>
      </w:pPr>
      <w:r w:rsidRPr="00D35899">
        <w:t>к решению Думы Батецкого муниципального района «О бюджете Батецкого муниципального района на 201</w:t>
      </w:r>
      <w:r w:rsidR="00C476CC">
        <w:t>9</w:t>
      </w:r>
      <w:r w:rsidR="00561213">
        <w:t xml:space="preserve"> </w:t>
      </w:r>
      <w:r w:rsidRPr="00D35899">
        <w:t>год и на плановый период 20</w:t>
      </w:r>
      <w:r w:rsidR="00C476CC">
        <w:t>20</w:t>
      </w:r>
      <w:r w:rsidRPr="00D35899">
        <w:t xml:space="preserve"> и 20</w:t>
      </w:r>
      <w:r w:rsidR="00257DA1">
        <w:t>2</w:t>
      </w:r>
      <w:r w:rsidR="00C476CC">
        <w:t>1</w:t>
      </w:r>
      <w:r w:rsidRPr="00D35899">
        <w:t xml:space="preserve"> годов»</w:t>
      </w:r>
    </w:p>
    <w:p w:rsidR="00183A49" w:rsidRDefault="00183A49" w:rsidP="00183A49">
      <w:pPr>
        <w:spacing w:line="240" w:lineRule="exact"/>
        <w:ind w:left="5398"/>
        <w:jc w:val="both"/>
      </w:pPr>
    </w:p>
    <w:p w:rsidR="00183A49" w:rsidRDefault="00183A49" w:rsidP="00183A49">
      <w:pPr>
        <w:spacing w:line="240" w:lineRule="exact"/>
        <w:ind w:left="720"/>
        <w:jc w:val="center"/>
        <w:rPr>
          <w:rFonts w:ascii="Arial CYR" w:hAnsi="Arial CYR" w:cs="Arial CYR"/>
          <w:b/>
          <w:bCs/>
        </w:rPr>
      </w:pPr>
      <w:r w:rsidRPr="00DB3A5B">
        <w:rPr>
          <w:rFonts w:ascii="Arial CYR" w:hAnsi="Arial CYR" w:cs="Arial CYR"/>
          <w:b/>
          <w:bCs/>
        </w:rPr>
        <w:t>Ведомственная структура расходов бюджета муниципального</w:t>
      </w:r>
      <w:r w:rsidRPr="00A25AF2">
        <w:rPr>
          <w:rFonts w:ascii="Arial CYR" w:hAnsi="Arial CYR" w:cs="Arial CYR"/>
          <w:b/>
          <w:bCs/>
        </w:rPr>
        <w:t xml:space="preserve"> </w:t>
      </w:r>
      <w:r w:rsidRPr="00DB3A5B">
        <w:rPr>
          <w:rFonts w:ascii="Arial CYR" w:hAnsi="Arial CYR" w:cs="Arial CYR"/>
          <w:b/>
          <w:bCs/>
        </w:rPr>
        <w:t>района на 201</w:t>
      </w:r>
      <w:r w:rsidR="00C476CC">
        <w:rPr>
          <w:rFonts w:ascii="Arial CYR" w:hAnsi="Arial CYR" w:cs="Arial CYR"/>
          <w:b/>
          <w:bCs/>
        </w:rPr>
        <w:t>9</w:t>
      </w:r>
      <w:r w:rsidRPr="00DB3A5B">
        <w:rPr>
          <w:rFonts w:ascii="Arial CYR" w:hAnsi="Arial CYR" w:cs="Arial CYR"/>
          <w:b/>
          <w:bCs/>
        </w:rPr>
        <w:t xml:space="preserve"> год</w:t>
      </w:r>
    </w:p>
    <w:p w:rsidR="00F77AE7" w:rsidRDefault="00F77AE7" w:rsidP="00F77AE7">
      <w:pPr>
        <w:spacing w:line="240" w:lineRule="exact"/>
        <w:ind w:left="720"/>
        <w:jc w:val="right"/>
        <w:rPr>
          <w:rFonts w:ascii="Arial CYR" w:hAnsi="Arial CYR" w:cs="Arial CYR"/>
          <w:bCs/>
        </w:rPr>
      </w:pPr>
      <w:r w:rsidRPr="00F77AE7">
        <w:rPr>
          <w:rFonts w:ascii="Arial CYR" w:hAnsi="Arial CYR" w:cs="Arial CYR"/>
          <w:bCs/>
        </w:rPr>
        <w:t xml:space="preserve">Тыс. </w:t>
      </w:r>
      <w:r w:rsidR="001F4C62">
        <w:rPr>
          <w:rFonts w:ascii="Arial CYR" w:hAnsi="Arial CYR" w:cs="Arial CYR"/>
          <w:bCs/>
        </w:rPr>
        <w:t>р</w:t>
      </w:r>
      <w:r w:rsidRPr="00F77AE7">
        <w:rPr>
          <w:rFonts w:ascii="Arial CYR" w:hAnsi="Arial CYR" w:cs="Arial CYR"/>
          <w:bCs/>
        </w:rPr>
        <w:t>уб.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531"/>
        <w:gridCol w:w="693"/>
        <w:gridCol w:w="725"/>
        <w:gridCol w:w="1409"/>
        <w:gridCol w:w="717"/>
        <w:gridCol w:w="1276"/>
      </w:tblGrid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2019 год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bookmarkStart w:id="0" w:name="_GoBack" w:colFirst="0" w:colLast="0"/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Администрация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36 642,3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36 642,3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24 106,3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1 357,7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1 357,7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1 357,7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1 357,7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1 357,7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15 554,7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15 554,7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15 554,7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14 708,3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13 965,4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736,3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Выплаты депутатам муниципального района на обеспечение материальных и финансовых условий их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604,0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569,1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7 124,9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 совершенствование форм поддержки социально-ориентированных некоммерчиских организаций на территории Батецкого муниципального района на 2018-2020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1500128380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1500128380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7 121,9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7 121,9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3 836,2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3 080,5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мероприятий по управлению муниципальной собственностью (оценка имущества)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работ по описанию местоположения границ населенных пунктов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608,2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484,4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123,8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745,2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745,2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186,3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186,3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208,0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208,0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208,0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208,0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208,0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971,9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946,9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946,9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946,9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946,9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941,9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Подпрограмма "Противодействие коррупции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по противодействию коррупции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1042428200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1042428200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622,7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 на период 2017-2019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 на период 2017-2019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Формирование муниципальных дорожных фондов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0610171510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0610171510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местного значения вне границ населенных пунктов в границах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0610228120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0610228120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"Противодействие коррупции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Освещение деятельности ОМСУ в СМИ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1042528190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1042528190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Батецком муниципальном районе на 2018-2020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0202528700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0202528700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"Обеспечение экономического развития Батецкого муниципального района на 2018-2020 годы"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торговли в Батецком муниципальном районе" муниципальной программы "Обеспечение экономического развития Батецкого муниципального района на 2018-2020 годы"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и проведение выставок, ярмарок и иных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1221799990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1221799990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инфраструктуры водоснабжения населенных пунктов Батецкого муниципального района на 2015-2018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Подготовка и постановка на кадастровый учет земельных участков под источниками водоснабжения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1701528670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1701528670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285,2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285,2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285,2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ремонт и содержание жилищного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инфраструктуры водоснабжения населенных пунктов Батецкого муниципального района на 2015-2018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населения качественной питьевой водой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1701328520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1701328520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ввода в эксплуатацию канализационно-насосной станции в системе водоотведения по ул. Комарова в п. Батецкий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1702228680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1702228680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4 680,3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проезда к месту учебы и обратно обучающихся общеобразовательных организаций, проживающих в сельских населенных пунктах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1 566,0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3 109,3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10111S2280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10111S2280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 ( 2014-2020 годы)"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 (2014-2020 годы)"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0711528030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0711528030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0711528030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5 575,8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3 773,1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в Батецком муниципальном районе" на 2014-2018 годы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208,3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Выплаты молодым семьям на приобретение (строительство) жилья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01019L4970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208,3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01019L4970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208,3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3 564,8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3 564,8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1 783,5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1 783,5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1 802,7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1 802,7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1 802,7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99900N0820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1 492,7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99900N0820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1 492,7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99900R0820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99900R0820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Дума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526,5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Дума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526,5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526,5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526,5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526,5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526,5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526,5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521,5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Комитет культуры, кино и туризма Администрации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31 616,0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Комитет культуры, кино и туризма Администрации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31 616,0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 ( 2017-2020 годы)"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 патриотическому воспитанию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0503601110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0503601110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0503601110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1 611,6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1 611,6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 ( 2014-2020 годы)"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1 611,6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 (2014-2020 годы)"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1 611,6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культуры БШИ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0712101110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1 611,0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0712101110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1 611,0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БШИ (областная субсидия)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0712172300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0712172300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БШИ (софинансирование)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07121S2300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07121S2300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29 915,3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26 617,2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 ( 2014-2020 годы)"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26 617,2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 (2014-2020 годы)"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26 617,2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культуры (центры)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0711101111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14 475,7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0711101111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14 475,7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культуры (библиотеки)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0711101112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8 368,7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0711101112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8 368,7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ДК(областная субсидия)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0711172301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2 241,1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0711172301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2 241,1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библиотеки (областная субсидия)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0711172302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585,2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0711172302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585,2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ДК (софинансирование)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07111S2301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560,2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07111S2301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560,2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библиотеки (софинансирование)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07111S2302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146,3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07111S2302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146,3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 расходов на организацию мероприятий по укреплению материально-технической базы муниципальных учреждений в сфере культуры (ДК)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07141L5581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07141L5581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3 298,1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 ( 2014-2020 годы)"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2 682,4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Батецкого района "Развитие культуры и туризма в Батецком муниципальном районе (2014-2020 годы)" муниципальной программы "Развитие культуры и туризма в Батецком муниципальном районе (2014-2020 годы)"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2 682,4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(отдел туризма, ИМЦ)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1 664,9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1 650,4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0741101130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1 017,5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0741101130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0741101130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615,7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615,7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615,7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606,7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Комитет образования Администрации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112 525,8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Комитет образования Администрации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112 525,8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"Гармонизация межнациональных отношений на территории Батецкого муниципального района на 2017-2019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1801328541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1801328541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в Батецком муниципальном районе" на 2017-2021 годы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комплекса мер по усилению антитеррористической защищенности критически важных объектов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1101228530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1101228530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инфраструктуры водоснабжения населенных пунктов Батецкого муниципального района на 2015-2018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Приобретение и монтаж оборудования для очистки воды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17012S2370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17012S2370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105 253,9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58 784,2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58 784,2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58 784,2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Предоставление субсидий на финансовое </w:t>
            </w: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обеспечение выполнения муниципальных заданий дошкольным образовательным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0911301100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5 694,8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0911301100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5 694,8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Подготовка проектно-сметной документации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0911328600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38 619,6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0911328600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38 619,6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сады (областная субсидия)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0911372300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2 910,3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0911372300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2 910,3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09113S2300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727,6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09113S2300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727,6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0911470040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10 012,9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0911470040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10 012,9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на обеспечение деятельности учреждений образования (льготное питание)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0911501100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0911501100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пожарной безопасности, антитерристической и антикриминальной безопасности муниципальных дошкольных </w:t>
            </w: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0911772120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0911772120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реализации мероприятий по пожарной безопасности дошкольных образовательных организаций (софинансирование)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09117S2120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09117S2120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36 779,1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36 779,1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36 779,1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0913170570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0913170570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(областная субсидия)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0913172081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0913172081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пожарной безопасности, антитерристической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0913172120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0913172120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Приобретение или изготовление бланков документов об образовании и (или) о </w:t>
            </w: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квалификации (софинансирование)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09131S2081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09131S2081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09131S2120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09131S2120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09132L0971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09132L0971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0913570500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0913570500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0913601110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4 752,0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0913601110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4 752,0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0913672300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4 150,2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0913672300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4 150,2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09136S2300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1 037,6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09136S2300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1 037,6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</w:t>
            </w: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0913770040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23 800,4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0913770040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23 800,4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827,5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758,7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0913970630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0913970630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1 541,3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1 541,3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1 541,3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0924301100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1 521,3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0924301100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1 521,3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пожарной безопасности, антитерристической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0924472120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0924472120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314,0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 ( 2017-2020 годы)"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Организация деятельности военно-патриотического клуба "Беркут"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0503428280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0503428280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0937128020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0937128020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"Комплексные меры противодействия наркомании и зависимости от других психоактивных веществ в Батецком муниципальном районе на 2018-2020 годы"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по противодействию наркомании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1402199990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1402199990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279,0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279,0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279,0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279,0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7 835,2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5 309,2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0911970060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0911970060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0911970060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"Обеспечение реализации </w:t>
            </w: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муниципальной программы "Развитие образования в Батецком муниципальном районе на 2014-2020 годы"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5 248,7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0951201130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5 248,7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0951201130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5 159,3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0951201130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2 526,0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2 526,0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1 544,4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1 521,4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Независимая оценка качества образовательных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9990028760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959,6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913,3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4 420,6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4 420,6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4 420,6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Компенсация родительской платы родителям (законным представителям) детей, </w:t>
            </w: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0911670010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0911670010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4 022,1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0941570130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3 986,0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0941570130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3 986,0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0943270600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0943270600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2 804,3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2 804,3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программа"Развитие физической культуры и спорта на территории  Батецкого муниципального района на 2018-2020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2 804,3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в области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0801128040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0801128040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0802101120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2 268,5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0802101120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2 268,5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ФСК (областная субсидия)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0802172300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408,7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0802172300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408,7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 ФСК)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08021S2300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08021S2300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Комитет финансов Администрации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13 933,2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Комитет финансов Администрации Батецкого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13 933,2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3 912,0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штатных единиц, осуществляющих переданные отдельные полномочия области бюджетам сельских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0422270280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0422270280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3 755,9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3 755,9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3 755,9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3 737,6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3 398,5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338,1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0415170280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0415170280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0415170280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бюджетам сельских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0422270650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0422270650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0422251180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0422251180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149,8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2 353,0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2 353,0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2 353,0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2 353,0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Выплаты доплаты к трудовым пенсиям пенсионерам, замещавшим муниципальные должности и должности муниципальной службы в Батецком муниципальном районе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1011561010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2 353,0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1011561010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2 353,0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</w:t>
            </w: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0411228050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0411228050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40,3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7 478,1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7 478,1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7 478,1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7 478,1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сельских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0421280010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7 478,1</w:t>
            </w:r>
          </w:p>
        </w:tc>
      </w:tr>
      <w:tr w:rsidR="00325E21" w:rsidRPr="00325E21" w:rsidTr="00325E21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E21" w:rsidRPr="0035274C" w:rsidRDefault="00325E21" w:rsidP="0035274C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3527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0421280010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7 478,1</w:t>
            </w:r>
          </w:p>
        </w:tc>
      </w:tr>
      <w:bookmarkEnd w:id="0"/>
      <w:tr w:rsidR="00325E21" w:rsidRPr="00325E21" w:rsidTr="00325E21">
        <w:trPr>
          <w:trHeight w:val="20"/>
        </w:trPr>
        <w:tc>
          <w:tcPr>
            <w:tcW w:w="80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E21" w:rsidRPr="00325E21" w:rsidRDefault="00325E21" w:rsidP="00325E2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E21" w:rsidRPr="00325E21" w:rsidRDefault="00325E21" w:rsidP="00325E2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25E2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195 243,7</w:t>
            </w:r>
          </w:p>
        </w:tc>
      </w:tr>
    </w:tbl>
    <w:p w:rsidR="00C476CC" w:rsidRPr="00F77AE7" w:rsidRDefault="00C476CC" w:rsidP="00C476CC">
      <w:pPr>
        <w:spacing w:line="240" w:lineRule="exact"/>
        <w:ind w:left="720"/>
        <w:rPr>
          <w:rFonts w:ascii="Arial CYR" w:hAnsi="Arial CYR" w:cs="Arial CYR"/>
          <w:bCs/>
        </w:rPr>
      </w:pPr>
    </w:p>
    <w:sectPr w:rsidR="00C476CC" w:rsidRPr="00F77AE7" w:rsidSect="000B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83A49"/>
    <w:rsid w:val="000330B1"/>
    <w:rsid w:val="00066F08"/>
    <w:rsid w:val="000B33D4"/>
    <w:rsid w:val="000C41EF"/>
    <w:rsid w:val="001216B6"/>
    <w:rsid w:val="00142415"/>
    <w:rsid w:val="00157A82"/>
    <w:rsid w:val="00183A49"/>
    <w:rsid w:val="001B42B4"/>
    <w:rsid w:val="001F4C62"/>
    <w:rsid w:val="00232937"/>
    <w:rsid w:val="00257DA1"/>
    <w:rsid w:val="002B42A7"/>
    <w:rsid w:val="00325E21"/>
    <w:rsid w:val="00345010"/>
    <w:rsid w:val="0035274C"/>
    <w:rsid w:val="00377165"/>
    <w:rsid w:val="00382287"/>
    <w:rsid w:val="003940E0"/>
    <w:rsid w:val="00396DDA"/>
    <w:rsid w:val="0045646B"/>
    <w:rsid w:val="00494E2B"/>
    <w:rsid w:val="004963FD"/>
    <w:rsid w:val="00561213"/>
    <w:rsid w:val="00561307"/>
    <w:rsid w:val="005C52D8"/>
    <w:rsid w:val="006433DE"/>
    <w:rsid w:val="00667C17"/>
    <w:rsid w:val="006E4BAB"/>
    <w:rsid w:val="0075389B"/>
    <w:rsid w:val="00761BED"/>
    <w:rsid w:val="007C389C"/>
    <w:rsid w:val="008A3E4B"/>
    <w:rsid w:val="008C17B3"/>
    <w:rsid w:val="008F7F82"/>
    <w:rsid w:val="00941DB7"/>
    <w:rsid w:val="009737BD"/>
    <w:rsid w:val="009969CD"/>
    <w:rsid w:val="009D0E73"/>
    <w:rsid w:val="00A324F1"/>
    <w:rsid w:val="00A73818"/>
    <w:rsid w:val="00AB3224"/>
    <w:rsid w:val="00C476CC"/>
    <w:rsid w:val="00C7017E"/>
    <w:rsid w:val="00CA55FC"/>
    <w:rsid w:val="00DE27E9"/>
    <w:rsid w:val="00E72896"/>
    <w:rsid w:val="00EC46D8"/>
    <w:rsid w:val="00EF36AB"/>
    <w:rsid w:val="00F03E8D"/>
    <w:rsid w:val="00F339C9"/>
    <w:rsid w:val="00F43DF8"/>
    <w:rsid w:val="00F77AE7"/>
    <w:rsid w:val="00F9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F8ACD8-35FE-46CB-893C-20F1E33E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A4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A49"/>
    <w:rPr>
      <w:rFonts w:ascii="Cambria" w:hAnsi="Cambria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semiHidden/>
    <w:unhideWhenUsed/>
    <w:rsid w:val="00F77A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7AE7"/>
    <w:rPr>
      <w:color w:val="800080"/>
      <w:u w:val="single"/>
    </w:rPr>
  </w:style>
  <w:style w:type="paragraph" w:customStyle="1" w:styleId="xl97">
    <w:name w:val="xl97"/>
    <w:basedOn w:val="a"/>
    <w:rsid w:val="00F77A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77A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F77A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77AE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F77A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F77AE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56121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msonormal0">
    <w:name w:val="msonormal"/>
    <w:basedOn w:val="a"/>
    <w:rsid w:val="00C476CC"/>
    <w:pPr>
      <w:spacing w:before="100" w:beforeAutospacing="1" w:after="100" w:afterAutospacing="1"/>
    </w:pPr>
  </w:style>
  <w:style w:type="paragraph" w:customStyle="1" w:styleId="xl92">
    <w:name w:val="xl92"/>
    <w:basedOn w:val="a"/>
    <w:rsid w:val="00C476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C476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476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476C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476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274C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74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35</TotalTime>
  <Pages>1</Pages>
  <Words>8131</Words>
  <Characters>46349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19</cp:revision>
  <cp:lastPrinted>2018-11-15T08:40:00Z</cp:lastPrinted>
  <dcterms:created xsi:type="dcterms:W3CDTF">2016-11-23T11:18:00Z</dcterms:created>
  <dcterms:modified xsi:type="dcterms:W3CDTF">2018-11-15T08:40:00Z</dcterms:modified>
</cp:coreProperties>
</file>