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B4D0" w14:textId="77777777" w:rsidR="00911DF2" w:rsidRDefault="00CB1022">
      <w:pPr>
        <w:pStyle w:val="afa"/>
        <w:spacing w:line="360" w:lineRule="auto"/>
        <w:rPr>
          <w:b/>
          <w:sz w:val="24"/>
        </w:rPr>
      </w:pPr>
      <w:r>
        <w:rPr>
          <w:b/>
          <w:sz w:val="24"/>
        </w:rPr>
        <w:t>Пояснительная записка к проекту бюджета Батецкого сельского поселения на 2022 год и плановый период 2023 и 2024 годов</w:t>
      </w:r>
    </w:p>
    <w:p w14:paraId="438E89B2" w14:textId="77777777" w:rsidR="00911DF2" w:rsidRDefault="00911DF2">
      <w:pPr>
        <w:pStyle w:val="afa"/>
        <w:rPr>
          <w:b/>
          <w:sz w:val="24"/>
        </w:rPr>
      </w:pPr>
    </w:p>
    <w:p w14:paraId="4E454E80" w14:textId="77777777" w:rsidR="00911DF2" w:rsidRDefault="00CB1022">
      <w:pPr>
        <w:spacing w:line="360" w:lineRule="auto"/>
        <w:ind w:firstLine="709"/>
        <w:jc w:val="both"/>
        <w:rPr>
          <w:sz w:val="24"/>
          <w:szCs w:val="28"/>
        </w:rPr>
      </w:pPr>
      <w:r>
        <w:rPr>
          <w:bCs/>
          <w:sz w:val="24"/>
          <w:szCs w:val="28"/>
        </w:rPr>
        <w:t xml:space="preserve"> Бюджет поселения на 2022 год подготовлен в соответствии с требованиями, установленными Бюджетным кодексом Российской Федерации, положением «О </w:t>
      </w:r>
      <w:r>
        <w:rPr>
          <w:sz w:val="24"/>
          <w:szCs w:val="28"/>
        </w:rPr>
        <w:t>бюджетном процессе в Батецком сельском поселении», утвержденным</w:t>
      </w:r>
      <w:r>
        <w:rPr>
          <w:bCs/>
          <w:sz w:val="24"/>
          <w:szCs w:val="28"/>
        </w:rPr>
        <w:t xml:space="preserve"> решением Совета депутатов от 11.09.2014 №317-СД.</w:t>
      </w:r>
    </w:p>
    <w:p w14:paraId="53E1605C" w14:textId="77777777" w:rsidR="00911DF2" w:rsidRDefault="00CB1022">
      <w:pPr>
        <w:widowControl w:val="0"/>
        <w:spacing w:line="360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При расчете объема доходов бюджета учитывались существующие положения нормативно правовых актов Российской Федерации, регулирующие отношения в области налогов и сборов, а также бюджетного законодательства. </w:t>
      </w:r>
    </w:p>
    <w:p w14:paraId="083A9DCA" w14:textId="77777777" w:rsidR="00911DF2" w:rsidRDefault="00CB1022">
      <w:pPr>
        <w:pStyle w:val="afa"/>
        <w:spacing w:line="360" w:lineRule="auto"/>
        <w:ind w:firstLine="851"/>
        <w:jc w:val="both"/>
        <w:rPr>
          <w:bCs/>
          <w:sz w:val="24"/>
        </w:rPr>
      </w:pPr>
      <w:r>
        <w:rPr>
          <w:bCs/>
          <w:sz w:val="24"/>
        </w:rPr>
        <w:t>Нормативы отчислений от акцизов в бюджеты поселений установлены, исходя из протяженности автомобильных дорог местного значения, находящихся в собственности поселений.</w:t>
      </w:r>
    </w:p>
    <w:p w14:paraId="4BC4053B" w14:textId="77777777" w:rsidR="00911DF2" w:rsidRDefault="00CB1022">
      <w:pPr>
        <w:pStyle w:val="afa"/>
        <w:spacing w:line="360" w:lineRule="auto"/>
        <w:ind w:firstLine="851"/>
        <w:jc w:val="both"/>
        <w:rPr>
          <w:bCs/>
          <w:sz w:val="24"/>
        </w:rPr>
      </w:pPr>
      <w:r>
        <w:rPr>
          <w:bCs/>
          <w:sz w:val="24"/>
        </w:rPr>
        <w:t>Норматив  на 2022 год и плановый период 2023 и 2024 годов  для Батецкого сельского поселения – 0,9373% установлен проектом областного закона «Об областном бюджете на 2022 год и плановый период 2023 и 2024 годов» (для расчета учтена протяженность дорог 64,2 км по состоянию на 01.01.21)</w:t>
      </w:r>
    </w:p>
    <w:p w14:paraId="3A0980C6" w14:textId="77777777" w:rsidR="00911DF2" w:rsidRDefault="00CB1022">
      <w:pPr>
        <w:pStyle w:val="afa"/>
        <w:rPr>
          <w:sz w:val="24"/>
        </w:rPr>
      </w:pPr>
      <w:r>
        <w:rPr>
          <w:b/>
          <w:bCs/>
          <w:sz w:val="24"/>
        </w:rPr>
        <w:t>Доходы бюджета поселения</w:t>
      </w:r>
    </w:p>
    <w:p w14:paraId="199E0BB1" w14:textId="77777777" w:rsidR="00911DF2" w:rsidRDefault="00911DF2">
      <w:pPr>
        <w:pStyle w:val="afa"/>
        <w:jc w:val="both"/>
        <w:rPr>
          <w:b/>
          <w:bCs/>
          <w:sz w:val="24"/>
        </w:rPr>
      </w:pPr>
    </w:p>
    <w:p w14:paraId="5F333E05" w14:textId="77777777" w:rsidR="00911DF2" w:rsidRDefault="00CB1022">
      <w:pPr>
        <w:pStyle w:val="afa"/>
        <w:spacing w:line="360" w:lineRule="auto"/>
        <w:ind w:firstLine="720"/>
        <w:jc w:val="both"/>
        <w:rPr>
          <w:sz w:val="24"/>
        </w:rPr>
      </w:pPr>
      <w:r>
        <w:rPr>
          <w:bCs/>
          <w:sz w:val="24"/>
        </w:rPr>
        <w:t>Исходя, из прогнозных условий социально-экономического развития поселения основные параметры бюджета поселения определились по доходам</w:t>
      </w:r>
      <w:r>
        <w:rPr>
          <w:bCs/>
          <w:sz w:val="24"/>
          <w:szCs w:val="28"/>
        </w:rPr>
        <w:t>, в 2022 году –13002,9 тыс. рублей,</w:t>
      </w:r>
      <w:r>
        <w:rPr>
          <w:bCs/>
          <w:sz w:val="24"/>
        </w:rPr>
        <w:t xml:space="preserve"> а именно:</w:t>
      </w:r>
    </w:p>
    <w:p w14:paraId="4BDF32E9" w14:textId="77777777" w:rsidR="00911DF2" w:rsidRDefault="00CB1022">
      <w:pPr>
        <w:pStyle w:val="afa"/>
        <w:jc w:val="both"/>
        <w:rPr>
          <w:sz w:val="24"/>
        </w:rPr>
      </w:pPr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                        тыс</w:t>
      </w:r>
      <w:r>
        <w:rPr>
          <w:sz w:val="24"/>
        </w:rPr>
        <w:t>. рублей</w:t>
      </w:r>
    </w:p>
    <w:tbl>
      <w:tblPr>
        <w:tblW w:w="9416" w:type="dxa"/>
        <w:tblInd w:w="137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8"/>
        <w:gridCol w:w="3828"/>
        <w:gridCol w:w="10"/>
        <w:gridCol w:w="50"/>
      </w:tblGrid>
      <w:tr w:rsidR="00911DF2" w14:paraId="07B1F4B1" w14:textId="77777777">
        <w:trPr>
          <w:trHeight w:val="33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CB10077" w14:textId="77777777" w:rsidR="00911DF2" w:rsidRDefault="00CB1022">
            <w:pPr>
              <w:jc w:val="center"/>
              <w:rPr>
                <w:sz w:val="24"/>
              </w:rPr>
            </w:pPr>
            <w:r>
              <w:rPr>
                <w:sz w:val="24"/>
                <w:szCs w:val="26"/>
              </w:rPr>
              <w:t>Наименование доходов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D6BBDAE" w14:textId="77777777" w:rsidR="00911DF2" w:rsidRDefault="00CB102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проект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69589DFD" w14:textId="77777777" w:rsidR="00911DF2" w:rsidRDefault="00911DF2">
            <w:pPr>
              <w:rPr>
                <w:sz w:val="24"/>
                <w:szCs w:val="26"/>
              </w:rPr>
            </w:pPr>
          </w:p>
        </w:tc>
      </w:tr>
      <w:tr w:rsidR="00911DF2" w14:paraId="36BE1F20" w14:textId="77777777">
        <w:trPr>
          <w:trHeight w:val="330"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04CE7E" w14:textId="77777777" w:rsidR="00911DF2" w:rsidRDefault="00CB102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0728759" w14:textId="77777777" w:rsidR="00911DF2" w:rsidRDefault="00CB1022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2022 год</w:t>
            </w:r>
          </w:p>
        </w:tc>
        <w:tc>
          <w:tcPr>
            <w:tcW w:w="5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4BF376E" w14:textId="77777777" w:rsidR="00911DF2" w:rsidRDefault="00911DF2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</w:tr>
      <w:tr w:rsidR="00911DF2" w14:paraId="71C8FB6A" w14:textId="77777777">
        <w:trPr>
          <w:trHeight w:val="33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CCFE3" w14:textId="77777777" w:rsidR="00911DF2" w:rsidRDefault="00CB1022">
            <w:pPr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Налоговые доходы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04801953" w14:textId="77777777" w:rsidR="00911DF2" w:rsidRDefault="00CB1022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6350,8</w:t>
            </w:r>
          </w:p>
        </w:tc>
        <w:tc>
          <w:tcPr>
            <w:tcW w:w="5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158412C" w14:textId="77777777" w:rsidR="00911DF2" w:rsidRDefault="00911DF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911DF2" w14:paraId="2FDCD348" w14:textId="77777777">
        <w:trPr>
          <w:trHeight w:val="33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207D2" w14:textId="77777777" w:rsidR="00911DF2" w:rsidRDefault="00CB1022">
            <w:pPr>
              <w:rPr>
                <w:sz w:val="24"/>
              </w:rPr>
            </w:pPr>
            <w:r>
              <w:rPr>
                <w:bCs/>
                <w:sz w:val="24"/>
                <w:szCs w:val="26"/>
              </w:rPr>
              <w:t>Неналоговые доходы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39D2D5F0" w14:textId="77777777" w:rsidR="00911DF2" w:rsidRDefault="00CB1022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2,5</w:t>
            </w:r>
          </w:p>
        </w:tc>
        <w:tc>
          <w:tcPr>
            <w:tcW w:w="5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8661913" w14:textId="77777777" w:rsidR="00911DF2" w:rsidRDefault="00911DF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911DF2" w14:paraId="2B7261CB" w14:textId="77777777">
        <w:trPr>
          <w:trHeight w:val="33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241C7" w14:textId="77777777" w:rsidR="00911DF2" w:rsidRDefault="00CB1022">
            <w:pPr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Безвозмездные поступления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7CC25A36" w14:textId="77777777" w:rsidR="00911DF2" w:rsidRDefault="00CB1022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6649,6</w:t>
            </w:r>
          </w:p>
        </w:tc>
        <w:tc>
          <w:tcPr>
            <w:tcW w:w="5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70BD189" w14:textId="77777777" w:rsidR="00911DF2" w:rsidRDefault="00911DF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911DF2" w14:paraId="78343379" w14:textId="77777777">
        <w:trPr>
          <w:trHeight w:val="289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E673C" w14:textId="77777777" w:rsidR="00911DF2" w:rsidRDefault="00CB1022">
            <w:pPr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Всего доходов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4F6B555E" w14:textId="77777777" w:rsidR="00911DF2" w:rsidRDefault="00CB1022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13002,9</w:t>
            </w:r>
          </w:p>
          <w:p w14:paraId="63B6D88E" w14:textId="77777777" w:rsidR="00911DF2" w:rsidRDefault="00911DF2">
            <w:pPr>
              <w:rPr>
                <w:b/>
                <w:bCs/>
                <w:sz w:val="24"/>
                <w:szCs w:val="26"/>
              </w:rPr>
            </w:pPr>
          </w:p>
        </w:tc>
        <w:tc>
          <w:tcPr>
            <w:tcW w:w="5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89E9E84" w14:textId="77777777" w:rsidR="00911DF2" w:rsidRDefault="00911D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05A79D2D" w14:textId="77777777" w:rsidR="00911DF2" w:rsidRDefault="00911DF2">
      <w:pPr>
        <w:pStyle w:val="afa"/>
        <w:jc w:val="both"/>
        <w:rPr>
          <w:b/>
          <w:bCs/>
          <w:sz w:val="24"/>
        </w:rPr>
      </w:pPr>
    </w:p>
    <w:p w14:paraId="0A457056" w14:textId="77777777" w:rsidR="00911DF2" w:rsidRDefault="00CB1022">
      <w:pPr>
        <w:spacing w:line="360" w:lineRule="auto"/>
        <w:ind w:firstLine="720"/>
        <w:jc w:val="both"/>
        <w:rPr>
          <w:sz w:val="24"/>
        </w:rPr>
      </w:pPr>
      <w:r>
        <w:rPr>
          <w:bCs/>
          <w:sz w:val="24"/>
          <w:szCs w:val="28"/>
        </w:rPr>
        <w:t>В составе доходов бюджета поселения с</w:t>
      </w:r>
      <w:r>
        <w:rPr>
          <w:sz w:val="24"/>
        </w:rPr>
        <w:t>обственные доходы на 2022г. определены в сумме 6353,3</w:t>
      </w:r>
      <w:r>
        <w:rPr>
          <w:bCs/>
          <w:color w:val="000000"/>
          <w:sz w:val="24"/>
          <w:szCs w:val="26"/>
        </w:rPr>
        <w:t xml:space="preserve"> </w:t>
      </w:r>
      <w:r>
        <w:rPr>
          <w:sz w:val="24"/>
        </w:rPr>
        <w:t>тыс. руб. что составляет (48,8% от общей суммы планируемых доходов), а именно:</w:t>
      </w:r>
    </w:p>
    <w:p w14:paraId="24F3546F" w14:textId="77777777" w:rsidR="00911DF2" w:rsidRDefault="00911DF2">
      <w:pPr>
        <w:spacing w:line="360" w:lineRule="auto"/>
        <w:ind w:firstLine="720"/>
        <w:jc w:val="both"/>
        <w:rPr>
          <w:sz w:val="24"/>
        </w:rPr>
      </w:pPr>
    </w:p>
    <w:tbl>
      <w:tblPr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2095"/>
        <w:gridCol w:w="1535"/>
        <w:gridCol w:w="3406"/>
      </w:tblGrid>
      <w:tr w:rsidR="00911DF2" w14:paraId="4A77CC7B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ADADA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A9D56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Утвержденные </w:t>
            </w:r>
            <w:proofErr w:type="spellStart"/>
            <w:r>
              <w:rPr>
                <w:sz w:val="24"/>
                <w:szCs w:val="28"/>
              </w:rPr>
              <w:t>бюдж</w:t>
            </w:r>
            <w:proofErr w:type="spellEnd"/>
            <w:r>
              <w:rPr>
                <w:sz w:val="24"/>
                <w:szCs w:val="28"/>
              </w:rPr>
              <w:t>. назначения 2022г.</w:t>
            </w:r>
          </w:p>
          <w:p w14:paraId="6362B24C" w14:textId="77777777" w:rsidR="00911DF2" w:rsidRDefault="00CB1022">
            <w:pPr>
              <w:ind w:left="-392" w:firstLine="39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F0771" w14:textId="77777777" w:rsidR="00911DF2" w:rsidRDefault="00CB1022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% от общей суммы собственных доходов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D613A" w14:textId="77777777" w:rsidR="00911DF2" w:rsidRDefault="00CB1022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к утвержденным назначениям 2021г.</w:t>
            </w:r>
          </w:p>
        </w:tc>
      </w:tr>
      <w:tr w:rsidR="00911DF2" w14:paraId="6B57E8C9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C5F6D" w14:textId="77777777" w:rsidR="00911DF2" w:rsidRDefault="00CB1022">
            <w:pPr>
              <w:pStyle w:val="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Налоговые доходы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5C326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6350,8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C47AB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99,9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542B" w14:textId="77777777" w:rsidR="00911DF2" w:rsidRDefault="00CB10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112,5% к плановым </w:t>
            </w:r>
            <w:proofErr w:type="gramStart"/>
            <w:r>
              <w:rPr>
                <w:sz w:val="24"/>
                <w:szCs w:val="28"/>
              </w:rPr>
              <w:t>назначениям  2021</w:t>
            </w:r>
            <w:proofErr w:type="gramEnd"/>
            <w:r>
              <w:rPr>
                <w:sz w:val="24"/>
                <w:szCs w:val="28"/>
              </w:rPr>
              <w:t>г</w:t>
            </w:r>
          </w:p>
        </w:tc>
      </w:tr>
      <w:tr w:rsidR="00911DF2" w14:paraId="53272B32" w14:textId="77777777">
        <w:trPr>
          <w:trHeight w:val="4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A47E7" w14:textId="77777777" w:rsidR="00911DF2" w:rsidRDefault="00CB1022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Доходы от уплаты акцизов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53D84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2574,0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5A733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40,5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C3CDA" w14:textId="77777777" w:rsidR="00911DF2" w:rsidRDefault="00CB10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104,2% к плановым назначениям 2021г (2469,7)</w:t>
            </w:r>
          </w:p>
        </w:tc>
      </w:tr>
      <w:tr w:rsidR="00911DF2" w14:paraId="382CC8D6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0F941" w14:textId="77777777" w:rsidR="00911DF2" w:rsidRDefault="00CB10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70629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41AAD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3922" w14:textId="77777777" w:rsidR="00911DF2" w:rsidRDefault="00CB10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составит 101,9% к плановым назначениям 2021г (580,4)</w:t>
            </w:r>
          </w:p>
        </w:tc>
      </w:tr>
      <w:tr w:rsidR="00911DF2" w14:paraId="3924125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17A68" w14:textId="77777777" w:rsidR="00911DF2" w:rsidRDefault="00CB10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Единый сельхоз. Налог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1B842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6729A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0,9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74162" w14:textId="77777777" w:rsidR="00911DF2" w:rsidRDefault="00CB10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Увеличение к плановым назначениям 2021 года в 1,87 </w:t>
            </w:r>
            <w:proofErr w:type="gramStart"/>
            <w:r>
              <w:rPr>
                <w:sz w:val="24"/>
                <w:szCs w:val="28"/>
              </w:rPr>
              <w:t>раза  (</w:t>
            </w:r>
            <w:proofErr w:type="gramEnd"/>
            <w:r>
              <w:rPr>
                <w:sz w:val="24"/>
                <w:szCs w:val="28"/>
              </w:rPr>
              <w:t>30,6)</w:t>
            </w:r>
          </w:p>
        </w:tc>
      </w:tr>
      <w:tr w:rsidR="00911DF2" w14:paraId="56CE7CB1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3162" w14:textId="77777777" w:rsidR="00911DF2" w:rsidRDefault="00CB1022">
            <w:pPr>
              <w:rPr>
                <w:sz w:val="24"/>
              </w:rPr>
            </w:pPr>
            <w:r>
              <w:rPr>
                <w:sz w:val="24"/>
                <w:szCs w:val="28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04DE6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94D77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9,6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DB111" w14:textId="77777777" w:rsidR="00911DF2" w:rsidRDefault="00CB10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112,7 % к плановым назначениям 2021 г (543,0)</w:t>
            </w:r>
          </w:p>
        </w:tc>
      </w:tr>
      <w:tr w:rsidR="00911DF2" w14:paraId="25E713A3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26FE3" w14:textId="77777777" w:rsidR="00911DF2" w:rsidRDefault="00CB10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B37BF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683E2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39,6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E6BB7" w14:textId="77777777" w:rsidR="00911DF2" w:rsidRDefault="00CB10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124,5 % к плановым назначениям 2021г (2021)</w:t>
            </w:r>
          </w:p>
        </w:tc>
      </w:tr>
      <w:tr w:rsidR="00911DF2" w14:paraId="25380C00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92AFC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Неналоговые доходы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2C610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51659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7398F" w14:textId="77777777" w:rsidR="00911DF2" w:rsidRDefault="00CB10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уровне 2021 года</w:t>
            </w:r>
          </w:p>
        </w:tc>
      </w:tr>
      <w:tr w:rsidR="00911DF2" w14:paraId="5E06E48A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128F3" w14:textId="77777777" w:rsidR="00911DF2" w:rsidRDefault="00CB1022">
            <w:pPr>
              <w:rPr>
                <w:sz w:val="24"/>
              </w:rPr>
            </w:pPr>
            <w:r>
              <w:rPr>
                <w:b/>
                <w:sz w:val="24"/>
                <w:szCs w:val="28"/>
              </w:rPr>
              <w:t>Всего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CE105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6353,3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168A4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81DAA" w14:textId="77777777" w:rsidR="00911DF2" w:rsidRDefault="00CB1022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составят 112,5% к плановым назначениям 2021г</w:t>
            </w:r>
          </w:p>
        </w:tc>
      </w:tr>
    </w:tbl>
    <w:p w14:paraId="497A5D8C" w14:textId="77777777" w:rsidR="00911DF2" w:rsidRDefault="00911DF2">
      <w:pPr>
        <w:pStyle w:val="afa"/>
        <w:ind w:firstLine="851"/>
        <w:jc w:val="both"/>
        <w:rPr>
          <w:sz w:val="24"/>
        </w:rPr>
      </w:pPr>
    </w:p>
    <w:p w14:paraId="76638E69" w14:textId="77777777" w:rsidR="00911DF2" w:rsidRDefault="00CB1022">
      <w:pPr>
        <w:pStyle w:val="afa"/>
        <w:spacing w:line="360" w:lineRule="auto"/>
        <w:ind w:firstLine="709"/>
        <w:jc w:val="both"/>
        <w:rPr>
          <w:spacing w:val="-6"/>
          <w:sz w:val="24"/>
        </w:rPr>
      </w:pPr>
      <w:r>
        <w:rPr>
          <w:sz w:val="24"/>
        </w:rPr>
        <w:t>По сравнению с ожидаемым исполнением бюджета поселения в 2021 году (5885,0), прогнозируемые в 2022 году собственные доходы</w:t>
      </w:r>
      <w:r>
        <w:rPr>
          <w:spacing w:val="-6"/>
          <w:sz w:val="24"/>
        </w:rPr>
        <w:t xml:space="preserve"> увеличатся на (468,3 тыс. руб.)     </w:t>
      </w:r>
    </w:p>
    <w:p w14:paraId="645B4814" w14:textId="77777777" w:rsidR="00911DF2" w:rsidRDefault="00CB1022">
      <w:pPr>
        <w:pStyle w:val="afa"/>
        <w:spacing w:line="360" w:lineRule="auto"/>
        <w:ind w:firstLine="720"/>
        <w:jc w:val="both"/>
        <w:rPr>
          <w:bCs/>
          <w:sz w:val="24"/>
        </w:rPr>
      </w:pPr>
      <w:r>
        <w:rPr>
          <w:bCs/>
          <w:sz w:val="24"/>
        </w:rPr>
        <w:t>Основные параметры бюджета на 2023 и 2024 годы поселения определились по доходам</w:t>
      </w:r>
      <w:r>
        <w:rPr>
          <w:bCs/>
          <w:sz w:val="24"/>
          <w:szCs w:val="28"/>
        </w:rPr>
        <w:t xml:space="preserve">, в 2023 году –10891,3 тыс. рублей в 2024 году – 10858,3 </w:t>
      </w:r>
      <w:proofErr w:type="gramStart"/>
      <w:r>
        <w:rPr>
          <w:bCs/>
          <w:sz w:val="24"/>
          <w:szCs w:val="28"/>
        </w:rPr>
        <w:t>тыс.рублей</w:t>
      </w:r>
      <w:proofErr w:type="gramEnd"/>
      <w:r>
        <w:rPr>
          <w:bCs/>
          <w:sz w:val="24"/>
          <w:szCs w:val="28"/>
        </w:rPr>
        <w:t>,</w:t>
      </w:r>
      <w:r>
        <w:rPr>
          <w:bCs/>
          <w:sz w:val="24"/>
        </w:rPr>
        <w:t xml:space="preserve"> а именно:</w:t>
      </w:r>
    </w:p>
    <w:tbl>
      <w:tblPr>
        <w:tblW w:w="9416" w:type="dxa"/>
        <w:tblInd w:w="137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540"/>
        <w:gridCol w:w="2414"/>
        <w:gridCol w:w="10"/>
        <w:gridCol w:w="50"/>
      </w:tblGrid>
      <w:tr w:rsidR="00911DF2" w14:paraId="1729B737" w14:textId="77777777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CE923E0" w14:textId="77777777" w:rsidR="00911DF2" w:rsidRDefault="00CB1022">
            <w:pPr>
              <w:jc w:val="center"/>
              <w:rPr>
                <w:sz w:val="24"/>
              </w:rPr>
            </w:pPr>
            <w:r>
              <w:rPr>
                <w:sz w:val="24"/>
                <w:szCs w:val="26"/>
              </w:rPr>
              <w:t>Наименование доходов</w:t>
            </w:r>
          </w:p>
        </w:tc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711FE79" w14:textId="77777777" w:rsidR="00911DF2" w:rsidRDefault="00CB102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проект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485C4757" w14:textId="77777777" w:rsidR="00911DF2" w:rsidRDefault="00911DF2">
            <w:pPr>
              <w:rPr>
                <w:sz w:val="24"/>
                <w:szCs w:val="26"/>
              </w:rPr>
            </w:pPr>
          </w:p>
        </w:tc>
      </w:tr>
      <w:tr w:rsidR="00911DF2" w14:paraId="0546C09A" w14:textId="77777777">
        <w:trPr>
          <w:trHeight w:val="33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666DF5" w14:textId="77777777" w:rsidR="00911DF2" w:rsidRDefault="00CB102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 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2951398" w14:textId="77777777" w:rsidR="00911DF2" w:rsidRDefault="00CB1022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2023 год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C1D5B8C" w14:textId="77777777" w:rsidR="00911DF2" w:rsidRDefault="00CB1022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2024 год</w:t>
            </w:r>
          </w:p>
        </w:tc>
        <w:tc>
          <w:tcPr>
            <w:tcW w:w="5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D4E05F2" w14:textId="77777777" w:rsidR="00911DF2" w:rsidRDefault="00911DF2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</w:tr>
      <w:tr w:rsidR="00911DF2" w14:paraId="6979BB50" w14:textId="77777777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78374" w14:textId="77777777" w:rsidR="00911DF2" w:rsidRDefault="00CB1022">
            <w:pPr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Налоговые доходы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665AB2C2" w14:textId="77777777" w:rsidR="00911DF2" w:rsidRDefault="00CB1022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6411,2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4088B077" w14:textId="77777777" w:rsidR="00911DF2" w:rsidRDefault="00CB1022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6522,0</w:t>
            </w:r>
          </w:p>
        </w:tc>
        <w:tc>
          <w:tcPr>
            <w:tcW w:w="5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6E6A5F6" w14:textId="77777777" w:rsidR="00911DF2" w:rsidRDefault="00911DF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911DF2" w14:paraId="41663F37" w14:textId="77777777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3C9F2" w14:textId="77777777" w:rsidR="00911DF2" w:rsidRDefault="00CB1022">
            <w:pPr>
              <w:rPr>
                <w:sz w:val="24"/>
              </w:rPr>
            </w:pPr>
            <w:r>
              <w:rPr>
                <w:bCs/>
                <w:sz w:val="24"/>
                <w:szCs w:val="26"/>
              </w:rPr>
              <w:t>Неналоговые доходы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5837399B" w14:textId="77777777" w:rsidR="00911DF2" w:rsidRDefault="00CB1022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2,5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59A9D057" w14:textId="77777777" w:rsidR="00911DF2" w:rsidRDefault="00CB1022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0,0</w:t>
            </w:r>
          </w:p>
        </w:tc>
        <w:tc>
          <w:tcPr>
            <w:tcW w:w="5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2AA7C0F" w14:textId="77777777" w:rsidR="00911DF2" w:rsidRDefault="00911DF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911DF2" w14:paraId="68D14024" w14:textId="77777777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3ECD0" w14:textId="77777777" w:rsidR="00911DF2" w:rsidRDefault="00CB1022">
            <w:pPr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Безвозмездные поступления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67F09425" w14:textId="77777777" w:rsidR="00911DF2" w:rsidRDefault="00CB1022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4477,6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13702C35" w14:textId="77777777" w:rsidR="00911DF2" w:rsidRDefault="00CB1022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4336,3</w:t>
            </w:r>
          </w:p>
        </w:tc>
        <w:tc>
          <w:tcPr>
            <w:tcW w:w="5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15C9BC9" w14:textId="77777777" w:rsidR="00911DF2" w:rsidRDefault="00911DF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911DF2" w14:paraId="2A442051" w14:textId="77777777">
        <w:trPr>
          <w:trHeight w:val="2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681EA" w14:textId="77777777" w:rsidR="00911DF2" w:rsidRDefault="00CB1022">
            <w:pPr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Всего доходов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2F02C9DF" w14:textId="77777777" w:rsidR="00911DF2" w:rsidRDefault="00CB1022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10891,3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19073E04" w14:textId="77777777" w:rsidR="00911DF2" w:rsidRDefault="00CB1022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10858,3</w:t>
            </w:r>
          </w:p>
        </w:tc>
        <w:tc>
          <w:tcPr>
            <w:tcW w:w="5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5E2D64D" w14:textId="77777777" w:rsidR="00911DF2" w:rsidRDefault="00911D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12987CD3" w14:textId="77777777" w:rsidR="00911DF2" w:rsidRDefault="00911DF2">
      <w:pPr>
        <w:pStyle w:val="afa"/>
        <w:spacing w:line="360" w:lineRule="auto"/>
        <w:ind w:firstLine="720"/>
        <w:jc w:val="both"/>
        <w:rPr>
          <w:bCs/>
          <w:sz w:val="24"/>
        </w:rPr>
      </w:pPr>
    </w:p>
    <w:p w14:paraId="7EF9635F" w14:textId="77777777" w:rsidR="00911DF2" w:rsidRDefault="00911DF2">
      <w:pPr>
        <w:pStyle w:val="afa"/>
        <w:spacing w:line="360" w:lineRule="auto"/>
        <w:ind w:firstLine="709"/>
        <w:jc w:val="both"/>
        <w:rPr>
          <w:bCs/>
          <w:spacing w:val="-6"/>
          <w:sz w:val="24"/>
        </w:rPr>
      </w:pPr>
    </w:p>
    <w:p w14:paraId="4066209C" w14:textId="77777777" w:rsidR="00911DF2" w:rsidRDefault="00911DF2">
      <w:pPr>
        <w:pStyle w:val="afa"/>
        <w:spacing w:line="360" w:lineRule="auto"/>
        <w:ind w:firstLine="709"/>
        <w:jc w:val="both"/>
        <w:rPr>
          <w:spacing w:val="-6"/>
          <w:sz w:val="24"/>
        </w:rPr>
      </w:pPr>
    </w:p>
    <w:p w14:paraId="28FDC622" w14:textId="77777777" w:rsidR="00911DF2" w:rsidRDefault="00911DF2">
      <w:pPr>
        <w:pStyle w:val="afa"/>
        <w:spacing w:line="360" w:lineRule="auto"/>
        <w:ind w:firstLine="709"/>
        <w:jc w:val="both"/>
        <w:rPr>
          <w:spacing w:val="-6"/>
          <w:sz w:val="24"/>
        </w:rPr>
      </w:pPr>
    </w:p>
    <w:p w14:paraId="2AA6C871" w14:textId="77777777" w:rsidR="00911DF2" w:rsidRDefault="00CB1022">
      <w:pPr>
        <w:spacing w:line="360" w:lineRule="auto"/>
        <w:ind w:firstLine="720"/>
        <w:jc w:val="both"/>
        <w:rPr>
          <w:sz w:val="24"/>
        </w:rPr>
      </w:pPr>
      <w:r>
        <w:rPr>
          <w:bCs/>
          <w:sz w:val="24"/>
          <w:szCs w:val="28"/>
        </w:rPr>
        <w:t>В составе доходов бюджета поселения с</w:t>
      </w:r>
      <w:r>
        <w:rPr>
          <w:sz w:val="24"/>
        </w:rPr>
        <w:t>обственные доходы на 2023г. определены в сумме 6413,7</w:t>
      </w:r>
      <w:r>
        <w:rPr>
          <w:bCs/>
          <w:color w:val="000000"/>
          <w:sz w:val="24"/>
          <w:szCs w:val="26"/>
        </w:rPr>
        <w:t xml:space="preserve"> </w:t>
      </w:r>
      <w:r>
        <w:rPr>
          <w:sz w:val="24"/>
        </w:rPr>
        <w:t>тыс. руб. или 58,9 % от общей суммы планируемых доходов, на 2024г. определены в сумме 6522,0</w:t>
      </w:r>
      <w:r>
        <w:rPr>
          <w:bCs/>
          <w:color w:val="000000"/>
          <w:sz w:val="24"/>
          <w:szCs w:val="26"/>
        </w:rPr>
        <w:t xml:space="preserve"> </w:t>
      </w:r>
      <w:r>
        <w:rPr>
          <w:sz w:val="24"/>
        </w:rPr>
        <w:t xml:space="preserve">тыс. руб. </w:t>
      </w:r>
      <w:proofErr w:type="gramStart"/>
      <w:r>
        <w:rPr>
          <w:sz w:val="24"/>
        </w:rPr>
        <w:t>или  60</w:t>
      </w:r>
      <w:proofErr w:type="gramEnd"/>
      <w:r>
        <w:rPr>
          <w:sz w:val="24"/>
        </w:rPr>
        <w:t xml:space="preserve"> % от общей суммы планируемых доходов, а именно:</w:t>
      </w:r>
    </w:p>
    <w:tbl>
      <w:tblPr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276"/>
        <w:gridCol w:w="1711"/>
      </w:tblGrid>
      <w:tr w:rsidR="00911DF2" w14:paraId="57E68FCD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45278" w14:textId="77777777" w:rsidR="00911DF2" w:rsidRDefault="00CB1022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CA102" w14:textId="77777777" w:rsidR="00911DF2" w:rsidRDefault="00CB1022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2023 год </w:t>
            </w:r>
          </w:p>
          <w:p w14:paraId="09799449" w14:textId="77777777" w:rsidR="00911DF2" w:rsidRDefault="00CB1022">
            <w:pPr>
              <w:ind w:left="-392" w:firstLine="392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A5DBC" w14:textId="77777777" w:rsidR="00911DF2" w:rsidRDefault="00CB1022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% от общей суммы собственных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AA508" w14:textId="77777777" w:rsidR="00911DF2" w:rsidRDefault="00CB1022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2024 год (тыс. руб.)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9CC12" w14:textId="77777777" w:rsidR="00911DF2" w:rsidRDefault="00CB1022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% от общей суммы собственных доходов</w:t>
            </w:r>
          </w:p>
        </w:tc>
      </w:tr>
      <w:tr w:rsidR="00911DF2" w14:paraId="3DF7170F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78D54" w14:textId="77777777" w:rsidR="00911DF2" w:rsidRDefault="00CB1022">
            <w:pPr>
              <w:pStyle w:val="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5B1E5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6411,2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68AFC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EDBDD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6522,0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5597D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100</w:t>
            </w:r>
          </w:p>
        </w:tc>
      </w:tr>
      <w:tr w:rsidR="00911DF2" w14:paraId="556307D7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5DA9" w14:textId="77777777" w:rsidR="00911DF2" w:rsidRDefault="00CB1022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1F39C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2578,9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B91FF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CB3CF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2632,4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F3AD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40,3</w:t>
            </w:r>
          </w:p>
        </w:tc>
      </w:tr>
      <w:tr w:rsidR="00911DF2" w14:paraId="59BBD262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0B4B2" w14:textId="77777777" w:rsidR="00911DF2" w:rsidRDefault="00CB1022">
            <w:pPr>
              <w:rPr>
                <w:sz w:val="24"/>
              </w:rPr>
            </w:pPr>
            <w:r>
              <w:rPr>
                <w:sz w:val="24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0F898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D9038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2AC9B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629,4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47E3E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9,7</w:t>
            </w:r>
          </w:p>
        </w:tc>
      </w:tr>
      <w:tr w:rsidR="00911DF2" w14:paraId="21F949E7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2ECD8" w14:textId="77777777" w:rsidR="00911DF2" w:rsidRDefault="00CB1022">
            <w:pPr>
              <w:rPr>
                <w:sz w:val="24"/>
              </w:rPr>
            </w:pPr>
            <w:r>
              <w:rPr>
                <w:sz w:val="24"/>
                <w:szCs w:val="28"/>
              </w:rPr>
              <w:t>Единый сельхоз.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4DBE1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43688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CD98B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2970A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0,9</w:t>
            </w:r>
          </w:p>
        </w:tc>
      </w:tr>
      <w:tr w:rsidR="00911DF2" w14:paraId="2B237471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4F2A4" w14:textId="77777777" w:rsidR="00911DF2" w:rsidRDefault="00CB1022">
            <w:pPr>
              <w:rPr>
                <w:sz w:val="24"/>
              </w:rPr>
            </w:pPr>
            <w:r>
              <w:rPr>
                <w:sz w:val="24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D619C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66407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84FE3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643,0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8E29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9,9</w:t>
            </w:r>
          </w:p>
        </w:tc>
      </w:tr>
      <w:tr w:rsidR="00911DF2" w14:paraId="172835ED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6D9B6" w14:textId="77777777" w:rsidR="00911DF2" w:rsidRDefault="00CB10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D99B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2534,0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AFBE1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DC839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2559,0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6F23F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39,2</w:t>
            </w:r>
          </w:p>
        </w:tc>
      </w:tr>
      <w:tr w:rsidR="00911DF2" w14:paraId="6AD1A115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932B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FE32B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A968E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E8654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3F598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</w:t>
            </w:r>
          </w:p>
        </w:tc>
      </w:tr>
      <w:tr w:rsidR="00911DF2" w14:paraId="5A562138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D8CCE" w14:textId="77777777" w:rsidR="00911DF2" w:rsidRDefault="00CB1022">
            <w:pPr>
              <w:rPr>
                <w:sz w:val="24"/>
              </w:rPr>
            </w:pPr>
            <w:r>
              <w:rPr>
                <w:b/>
                <w:sz w:val="24"/>
                <w:szCs w:val="28"/>
              </w:rPr>
              <w:lastRenderedPageBreak/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F7D27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6413,7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0EB21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92009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6522,0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EEB4F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100</w:t>
            </w:r>
          </w:p>
        </w:tc>
      </w:tr>
    </w:tbl>
    <w:p w14:paraId="3545545C" w14:textId="77777777" w:rsidR="00911DF2" w:rsidRDefault="00911DF2">
      <w:pPr>
        <w:pStyle w:val="afa"/>
        <w:spacing w:line="360" w:lineRule="auto"/>
        <w:ind w:firstLine="709"/>
        <w:jc w:val="both"/>
        <w:rPr>
          <w:spacing w:val="-6"/>
          <w:sz w:val="24"/>
        </w:rPr>
      </w:pPr>
    </w:p>
    <w:p w14:paraId="3FC2204B" w14:textId="77777777" w:rsidR="00911DF2" w:rsidRDefault="00CB1022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В бюджете поселения предусмотрены безвозмездные поступления </w:t>
      </w:r>
    </w:p>
    <w:p w14:paraId="155DB30B" w14:textId="77777777" w:rsidR="00911DF2" w:rsidRDefault="00CB102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на 2022 год –6649,6 тыс. руб. это 51,2 % от общего объема доходов в том числе:</w:t>
      </w:r>
    </w:p>
    <w:tbl>
      <w:tblPr>
        <w:tblW w:w="904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137"/>
      </w:tblGrid>
      <w:tr w:rsidR="00911DF2" w14:paraId="35141415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A5FA6" w14:textId="77777777" w:rsidR="00911DF2" w:rsidRDefault="00CB10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350E" w14:textId="77777777" w:rsidR="00911DF2" w:rsidRDefault="00CB10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 год (тыс. рублей)</w:t>
            </w:r>
          </w:p>
        </w:tc>
      </w:tr>
      <w:tr w:rsidR="00911DF2" w14:paraId="16C9410E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333BB" w14:textId="77777777" w:rsidR="00911DF2" w:rsidRDefault="00CB102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7F6D" w14:textId="77777777" w:rsidR="00911DF2" w:rsidRDefault="00CB1022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1967,2</w:t>
            </w:r>
          </w:p>
        </w:tc>
      </w:tr>
      <w:tr w:rsidR="00911DF2" w14:paraId="45AAA8BF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1825D" w14:textId="77777777" w:rsidR="00911DF2" w:rsidRDefault="00CB1022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Субсидия на формирование дорожных фондов поселения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3002E" w14:textId="77777777" w:rsidR="00911DF2" w:rsidRDefault="00CB1022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3976,0</w:t>
            </w:r>
          </w:p>
        </w:tc>
      </w:tr>
      <w:tr w:rsidR="00911DF2" w14:paraId="01D8F15A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87E87" w14:textId="77777777" w:rsidR="00911DF2" w:rsidRDefault="00CB102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Субсидии бюджетам сельских поселений </w:t>
            </w:r>
            <w:proofErr w:type="gramStart"/>
            <w:r>
              <w:rPr>
                <w:sz w:val="24"/>
              </w:rPr>
              <w:t>на  реализацию</w:t>
            </w:r>
            <w:proofErr w:type="gramEnd"/>
            <w:r>
              <w:rPr>
                <w:sz w:val="24"/>
              </w:rPr>
              <w:t xml:space="preserve"> программ формирования современной городской среды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AE466" w14:textId="77777777" w:rsidR="00911DF2" w:rsidRDefault="00CB10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706,4</w:t>
            </w:r>
          </w:p>
        </w:tc>
      </w:tr>
      <w:tr w:rsidR="00911DF2" w14:paraId="26FCDE13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FCA6E" w14:textId="77777777" w:rsidR="00911DF2" w:rsidRDefault="00CB10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5DBC5" w14:textId="77777777" w:rsidR="00911DF2" w:rsidRDefault="00CB102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6649,6</w:t>
            </w:r>
          </w:p>
        </w:tc>
      </w:tr>
    </w:tbl>
    <w:p w14:paraId="4DE039A5" w14:textId="77777777" w:rsidR="00911DF2" w:rsidRDefault="00911DF2">
      <w:pPr>
        <w:ind w:left="-142"/>
        <w:jc w:val="both"/>
        <w:rPr>
          <w:sz w:val="24"/>
        </w:rPr>
      </w:pPr>
    </w:p>
    <w:p w14:paraId="2E10585E" w14:textId="77777777" w:rsidR="00911DF2" w:rsidRDefault="00911DF2">
      <w:pPr>
        <w:ind w:left="-142"/>
        <w:jc w:val="center"/>
        <w:rPr>
          <w:b/>
          <w:sz w:val="24"/>
        </w:rPr>
      </w:pPr>
    </w:p>
    <w:p w14:paraId="441AD76E" w14:textId="77777777" w:rsidR="00911DF2" w:rsidRDefault="00CB1022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В бюджете поселения предусмотрены безвозмездные поступления </w:t>
      </w:r>
    </w:p>
    <w:p w14:paraId="54C76329" w14:textId="77777777" w:rsidR="00911DF2" w:rsidRDefault="00CB1022">
      <w:pPr>
        <w:spacing w:line="360" w:lineRule="auto"/>
        <w:jc w:val="both"/>
        <w:rPr>
          <w:sz w:val="24"/>
        </w:rPr>
      </w:pPr>
      <w:r>
        <w:rPr>
          <w:sz w:val="24"/>
        </w:rPr>
        <w:t>на 2023 год – 4477,6 тыс. руб. это 41,1 % от общего объема доходов и на 2024год – 4336,3 тыс. руб. это 40 % от общего объема доходов.</w:t>
      </w:r>
    </w:p>
    <w:p w14:paraId="003411B0" w14:textId="77777777" w:rsidR="00911DF2" w:rsidRDefault="00CB102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В том числе:</w:t>
      </w:r>
    </w:p>
    <w:tbl>
      <w:tblPr>
        <w:tblW w:w="904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2410"/>
        <w:gridCol w:w="1428"/>
      </w:tblGrid>
      <w:tr w:rsidR="00911DF2" w14:paraId="12A044FD" w14:textId="777777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72EBA" w14:textId="77777777" w:rsidR="00911DF2" w:rsidRDefault="00CB10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892B5" w14:textId="77777777" w:rsidR="00911DF2" w:rsidRDefault="00CB10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год (тыс. рублей)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D24B" w14:textId="77777777" w:rsidR="00911DF2" w:rsidRDefault="00CB10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 год (тыс. рублей)</w:t>
            </w:r>
          </w:p>
        </w:tc>
      </w:tr>
      <w:tr w:rsidR="00911DF2" w14:paraId="6477F049" w14:textId="777777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36B2A" w14:textId="77777777" w:rsidR="00911DF2" w:rsidRDefault="00CB102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2E826" w14:textId="77777777" w:rsidR="00911DF2" w:rsidRDefault="00CB10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1827,6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0D4FE" w14:textId="77777777" w:rsidR="00911DF2" w:rsidRDefault="00CB10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1686,3</w:t>
            </w:r>
          </w:p>
        </w:tc>
      </w:tr>
      <w:tr w:rsidR="00911DF2" w14:paraId="3163C527" w14:textId="777777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9FC74" w14:textId="77777777" w:rsidR="00911DF2" w:rsidRDefault="00CB1022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Субсидия на формирование дорожных фондов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6E978" w14:textId="77777777" w:rsidR="00911DF2" w:rsidRDefault="00CB10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2650,0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7A00B" w14:textId="77777777" w:rsidR="00911DF2" w:rsidRDefault="00CB10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2650,0</w:t>
            </w:r>
          </w:p>
        </w:tc>
      </w:tr>
      <w:tr w:rsidR="00911DF2" w14:paraId="65E82C5F" w14:textId="777777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F2615" w14:textId="77777777" w:rsidR="00911DF2" w:rsidRDefault="00CB10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4E752" w14:textId="77777777" w:rsidR="00911DF2" w:rsidRDefault="00CB102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4477,6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AF9A6" w14:textId="77777777" w:rsidR="00911DF2" w:rsidRDefault="00CB102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4336,3</w:t>
            </w:r>
          </w:p>
        </w:tc>
      </w:tr>
    </w:tbl>
    <w:p w14:paraId="16FB14E7" w14:textId="77777777" w:rsidR="00911DF2" w:rsidRDefault="00911DF2">
      <w:pPr>
        <w:ind w:left="-142"/>
        <w:jc w:val="center"/>
        <w:rPr>
          <w:b/>
          <w:sz w:val="24"/>
        </w:rPr>
      </w:pPr>
    </w:p>
    <w:p w14:paraId="395D93F9" w14:textId="77777777" w:rsidR="00911DF2" w:rsidRDefault="00911DF2">
      <w:pPr>
        <w:ind w:left="-142"/>
        <w:jc w:val="center"/>
        <w:rPr>
          <w:b/>
          <w:sz w:val="24"/>
        </w:rPr>
      </w:pPr>
    </w:p>
    <w:p w14:paraId="560277D2" w14:textId="77777777" w:rsidR="00911DF2" w:rsidRDefault="00CB1022">
      <w:pPr>
        <w:ind w:left="-142"/>
        <w:jc w:val="center"/>
        <w:rPr>
          <w:sz w:val="24"/>
        </w:rPr>
      </w:pPr>
      <w:r>
        <w:rPr>
          <w:b/>
          <w:sz w:val="24"/>
        </w:rPr>
        <w:t>Расходы бюджета поселения</w:t>
      </w:r>
    </w:p>
    <w:p w14:paraId="37BB8E41" w14:textId="77777777" w:rsidR="00911DF2" w:rsidRDefault="00911DF2">
      <w:pPr>
        <w:ind w:left="-142"/>
        <w:jc w:val="both"/>
        <w:rPr>
          <w:b/>
          <w:sz w:val="24"/>
        </w:rPr>
      </w:pPr>
    </w:p>
    <w:p w14:paraId="314D1AB9" w14:textId="77777777" w:rsidR="00911DF2" w:rsidRDefault="00CB1022">
      <w:pPr>
        <w:pStyle w:val="afa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Расходы бюджета поселения на 2022 год запланированы в объеме 13002,9 тыс. рублей, на 2023 год в объеме 10891,3 тыс. рублей, на 2024 год – 10858,3 тыс. рублей. </w:t>
      </w:r>
    </w:p>
    <w:p w14:paraId="7606ED24" w14:textId="77777777" w:rsidR="00911DF2" w:rsidRDefault="00CB1022">
      <w:pPr>
        <w:spacing w:line="360" w:lineRule="auto"/>
        <w:ind w:firstLine="709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 xml:space="preserve">Расходы </w:t>
      </w:r>
      <w:r>
        <w:rPr>
          <w:sz w:val="24"/>
          <w:szCs w:val="28"/>
        </w:rPr>
        <w:t>сформированы исходя из</w:t>
      </w:r>
      <w:r>
        <w:rPr>
          <w:bCs/>
          <w:sz w:val="24"/>
          <w:szCs w:val="28"/>
        </w:rPr>
        <w:t xml:space="preserve"> следующих позиций</w:t>
      </w:r>
      <w:r>
        <w:rPr>
          <w:sz w:val="24"/>
          <w:szCs w:val="28"/>
        </w:rPr>
        <w:t>:</w:t>
      </w:r>
    </w:p>
    <w:p w14:paraId="02C4784A" w14:textId="77777777" w:rsidR="00911DF2" w:rsidRDefault="00CB1022">
      <w:pPr>
        <w:spacing w:line="360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1) </w:t>
      </w:r>
      <w:r>
        <w:rPr>
          <w:bCs/>
          <w:sz w:val="24"/>
          <w:szCs w:val="28"/>
        </w:rPr>
        <w:t>концентрация ресурсов на наиболее значимых мероприятиях и объектах;</w:t>
      </w:r>
    </w:p>
    <w:p w14:paraId="46476C40" w14:textId="77777777" w:rsidR="00911DF2" w:rsidRDefault="00CB1022">
      <w:pPr>
        <w:pStyle w:val="25"/>
        <w:spacing w:after="0" w:line="36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2) определение бюджетных ассигнований на оплату коммунальных услуг в 2022 году исходя из потребности энергосервисного контракта </w:t>
      </w:r>
      <w:proofErr w:type="gramStart"/>
      <w:r>
        <w:rPr>
          <w:bCs/>
          <w:szCs w:val="28"/>
        </w:rPr>
        <w:t>и  предполагаемого</w:t>
      </w:r>
      <w:proofErr w:type="gramEnd"/>
      <w:r>
        <w:rPr>
          <w:bCs/>
          <w:szCs w:val="28"/>
        </w:rPr>
        <w:t xml:space="preserve"> среднегодового роста расходов в 2022 году.</w:t>
      </w:r>
    </w:p>
    <w:p w14:paraId="3D10A407" w14:textId="77777777" w:rsidR="00911DF2" w:rsidRDefault="00CB1022">
      <w:pPr>
        <w:pStyle w:val="25"/>
        <w:spacing w:after="0" w:line="36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3) Расходы на первичные меры пожарной безопасности предусмотрены из расчета 33 рубля на одного жителя, на благоустройство 498 рубль на одного жителя. Нормативы утверждены проектом областного закона о бюджете на 2022-2024 годы. </w:t>
      </w:r>
    </w:p>
    <w:p w14:paraId="427163AE" w14:textId="77777777" w:rsidR="00911DF2" w:rsidRDefault="00CB1022">
      <w:pPr>
        <w:pStyle w:val="25"/>
        <w:spacing w:after="0" w:line="36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4) Расходы на  обслуживание муниципального долга предусмотрены согласно графику погашения бюджетного кредита и процентов за пользование бюджетным кредитом, а так же с учетом уплаты процентов по  кредитам от кредитных организаций, которые будут привлечены в 2022 году и в плановом периоде 2023 и 2024 годов, для обеспечения сбалансированности бюджета Батецкого сельского поселения по доходам и расходам . </w:t>
      </w:r>
    </w:p>
    <w:p w14:paraId="1309DA76" w14:textId="77777777" w:rsidR="00911DF2" w:rsidRDefault="00CB1022">
      <w:pPr>
        <w:pStyle w:val="25"/>
        <w:spacing w:after="0" w:line="36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Таким образом, в 2022 году запланировано получение кредита от кредитных организаций бюджетом Батецкого сельского поселения в валюте Российской Федерации (на уровне ключевой ставки 7,5%, установленной Центральным банком Российской Федерации, увеличенной на 1% годовых, то есть 8,5% годовых на основании Постановления Правительства Новгородской области №236 от 21.05.2018г (в редакции Постановления  № 374 от 19.07.2018г, п.8.2) в сумме 1062,74 тыс. рублей; в 2023 году в сумме 1105,20 тыс. рублей; в 2024году - в сумме 441,0 тыс. рублей</w:t>
      </w:r>
    </w:p>
    <w:p w14:paraId="7C0EA8F2" w14:textId="77777777" w:rsidR="00911DF2" w:rsidRDefault="00CB1022">
      <w:pPr>
        <w:spacing w:line="360" w:lineRule="auto"/>
        <w:ind w:firstLine="720"/>
        <w:jc w:val="both"/>
        <w:rPr>
          <w:sz w:val="24"/>
        </w:rPr>
      </w:pPr>
      <w:r>
        <w:rPr>
          <w:bCs/>
          <w:sz w:val="24"/>
          <w:szCs w:val="28"/>
        </w:rPr>
        <w:t>5)</w:t>
      </w:r>
      <w:r>
        <w:rPr>
          <w:sz w:val="24"/>
        </w:rPr>
        <w:t xml:space="preserve"> Средства резервного фонда определены в соответствии со статьей 81 Бюджетного кодекса РФ. </w:t>
      </w:r>
    </w:p>
    <w:p w14:paraId="59744213" w14:textId="77777777" w:rsidR="00911DF2" w:rsidRDefault="00911DF2">
      <w:pPr>
        <w:jc w:val="center"/>
        <w:rPr>
          <w:b/>
          <w:sz w:val="24"/>
        </w:rPr>
      </w:pPr>
    </w:p>
    <w:p w14:paraId="5C17BDF9" w14:textId="77777777" w:rsidR="00911DF2" w:rsidRDefault="00CB1022">
      <w:pPr>
        <w:jc w:val="center"/>
        <w:rPr>
          <w:sz w:val="24"/>
        </w:rPr>
      </w:pPr>
      <w:r>
        <w:rPr>
          <w:b/>
          <w:sz w:val="24"/>
        </w:rPr>
        <w:t xml:space="preserve">Расходы бюджета на 2022 год </w:t>
      </w:r>
      <w:r>
        <w:rPr>
          <w:sz w:val="24"/>
        </w:rPr>
        <w:t>распределены следующим образом:</w:t>
      </w:r>
    </w:p>
    <w:tbl>
      <w:tblPr>
        <w:tblW w:w="96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134"/>
        <w:gridCol w:w="1843"/>
        <w:gridCol w:w="1710"/>
      </w:tblGrid>
      <w:tr w:rsidR="00911DF2" w14:paraId="21D7EA54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FE8F4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896E8" w14:textId="77777777" w:rsidR="00911DF2" w:rsidRDefault="00CB1022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2022г (тыс. 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219F2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 уточненному плану 2021</w:t>
            </w:r>
          </w:p>
          <w:p w14:paraId="116A46B0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01.11.2021г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8563" w14:textId="77777777" w:rsidR="00911DF2" w:rsidRDefault="00CB1022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 Отклонение к уточненному плану 2021г. в тыс.руб.</w:t>
            </w:r>
          </w:p>
        </w:tc>
      </w:tr>
      <w:tr w:rsidR="00911DF2" w14:paraId="435FFDAD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5574D" w14:textId="77777777" w:rsidR="00911DF2" w:rsidRDefault="00CB1022">
            <w:pPr>
              <w:rPr>
                <w:sz w:val="24"/>
              </w:rPr>
            </w:pPr>
            <w:r>
              <w:rPr>
                <w:sz w:val="24"/>
                <w:szCs w:val="28"/>
              </w:rPr>
              <w:t>Общегосударственные вопросы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32D6B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260,5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232DF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увеличение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6560D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+120,0</w:t>
            </w:r>
          </w:p>
        </w:tc>
      </w:tr>
      <w:tr w:rsidR="00911DF2" w14:paraId="5E32887C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39E3A" w14:textId="77777777" w:rsidR="00911DF2" w:rsidRDefault="00CB1022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A02BE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0D89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уровне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C2ACA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911DF2" w14:paraId="57159D1E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AD5B0" w14:textId="77777777" w:rsidR="00911DF2" w:rsidRDefault="00CB102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49634" w14:textId="77777777" w:rsidR="00911DF2" w:rsidRDefault="00CB1022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33DDC" w14:textId="77777777" w:rsidR="00911DF2" w:rsidRDefault="00CB1022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на уровне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8C2C9" w14:textId="77777777" w:rsidR="00911DF2" w:rsidRDefault="00CB1022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-</w:t>
            </w:r>
          </w:p>
        </w:tc>
      </w:tr>
      <w:tr w:rsidR="00911DF2" w14:paraId="0E94CD02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96ABA" w14:textId="77777777" w:rsidR="00911DF2" w:rsidRDefault="00CB102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051CF" w14:textId="77777777" w:rsidR="00911DF2" w:rsidRDefault="00CB1022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240,0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F764B" w14:textId="77777777" w:rsidR="00911DF2" w:rsidRDefault="00CB1022">
            <w:pPr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увеличение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A2470" w14:textId="77777777" w:rsidR="00911DF2" w:rsidRDefault="00CB1022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+120,0</w:t>
            </w:r>
          </w:p>
        </w:tc>
      </w:tr>
      <w:tr w:rsidR="00911DF2" w14:paraId="2FF2E5CF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983EA" w14:textId="77777777" w:rsidR="00911DF2" w:rsidRDefault="00CB1022">
            <w:pPr>
              <w:rPr>
                <w:sz w:val="24"/>
              </w:rPr>
            </w:pPr>
            <w:r>
              <w:rPr>
                <w:sz w:val="24"/>
                <w:szCs w:val="28"/>
              </w:rPr>
              <w:t>Национальная безопасность и правоохранительная деятельность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69F12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14124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увеличение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CE67B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+29,7</w:t>
            </w:r>
          </w:p>
        </w:tc>
      </w:tr>
      <w:tr w:rsidR="00911DF2" w14:paraId="1D4847FA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709F9" w14:textId="77777777" w:rsidR="00911DF2" w:rsidRDefault="00CB1022">
            <w:pPr>
              <w:rPr>
                <w:sz w:val="24"/>
              </w:rPr>
            </w:pPr>
            <w:r>
              <w:rPr>
                <w:i/>
                <w:sz w:val="24"/>
                <w:szCs w:val="28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64BC8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60595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увеличение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0FB5F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+29,7</w:t>
            </w:r>
          </w:p>
        </w:tc>
      </w:tr>
      <w:tr w:rsidR="00911DF2" w14:paraId="53D33371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FAD6" w14:textId="77777777" w:rsidR="00911DF2" w:rsidRDefault="00CB1022">
            <w:pPr>
              <w:rPr>
                <w:sz w:val="24"/>
              </w:rPr>
            </w:pPr>
            <w:r>
              <w:rPr>
                <w:sz w:val="24"/>
                <w:szCs w:val="28"/>
              </w:rPr>
              <w:t>Национальная экономика в том числе:</w:t>
            </w:r>
          </w:p>
          <w:p w14:paraId="428CECB6" w14:textId="77777777" w:rsidR="00911DF2" w:rsidRDefault="00911DF2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1DD75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6550,0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9517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уменьшение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9670C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-6327,0</w:t>
            </w:r>
          </w:p>
        </w:tc>
      </w:tr>
      <w:tr w:rsidR="00911DF2" w14:paraId="5A9BC576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94818" w14:textId="77777777" w:rsidR="00911DF2" w:rsidRDefault="00CB1022">
            <w:pPr>
              <w:jc w:val="both"/>
              <w:rPr>
                <w:sz w:val="24"/>
              </w:rPr>
            </w:pPr>
            <w:r>
              <w:rPr>
                <w:i/>
                <w:sz w:val="24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BCF4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9642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уменьшение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155F7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-6327,0</w:t>
            </w:r>
          </w:p>
        </w:tc>
      </w:tr>
      <w:tr w:rsidR="00911DF2" w14:paraId="252E52DE" w14:textId="77777777">
        <w:trPr>
          <w:trHeight w:val="71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32CD1" w14:textId="77777777" w:rsidR="00911DF2" w:rsidRDefault="00CB1022">
            <w:pPr>
              <w:rPr>
                <w:sz w:val="24"/>
              </w:rPr>
            </w:pPr>
            <w:r>
              <w:rPr>
                <w:sz w:val="24"/>
                <w:szCs w:val="28"/>
              </w:rPr>
              <w:t>Жилищно-коммунальное хозяйство в том числе:</w:t>
            </w:r>
          </w:p>
          <w:p w14:paraId="200B0573" w14:textId="77777777" w:rsidR="00911DF2" w:rsidRDefault="00911DF2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CD71B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6046,6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507D7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уменьшение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A590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-1334,2</w:t>
            </w:r>
          </w:p>
        </w:tc>
      </w:tr>
      <w:tr w:rsidR="00911DF2" w14:paraId="77703D57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DC20C" w14:textId="77777777" w:rsidR="00911DF2" w:rsidRDefault="00CB1022">
            <w:pPr>
              <w:rPr>
                <w:sz w:val="24"/>
              </w:rPr>
            </w:pPr>
            <w:r>
              <w:rPr>
                <w:i/>
                <w:sz w:val="24"/>
                <w:szCs w:val="28"/>
              </w:rPr>
              <w:t xml:space="preserve">Убытки бани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A376D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963,2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D2E2E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уровне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195E6" w14:textId="77777777" w:rsidR="00911DF2" w:rsidRDefault="00911DF2">
            <w:pPr>
              <w:jc w:val="center"/>
              <w:rPr>
                <w:sz w:val="24"/>
                <w:szCs w:val="28"/>
              </w:rPr>
            </w:pPr>
          </w:p>
        </w:tc>
      </w:tr>
      <w:tr w:rsidR="00911DF2" w14:paraId="35EB5EF9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E39EE" w14:textId="77777777" w:rsidR="00911DF2" w:rsidRDefault="00CB1022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Городская 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114BB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54FC1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уменьшение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188D6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-4,6</w:t>
            </w:r>
          </w:p>
        </w:tc>
      </w:tr>
      <w:tr w:rsidR="00911DF2" w14:paraId="3A977BBA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73925" w14:textId="77777777" w:rsidR="00911DF2" w:rsidRDefault="00CB1022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80D3F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3117,2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0E455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увеличение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45E6D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+122,8</w:t>
            </w:r>
          </w:p>
        </w:tc>
      </w:tr>
      <w:tr w:rsidR="00911DF2" w14:paraId="51B5899F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2596C" w14:textId="77777777" w:rsidR="00911DF2" w:rsidRDefault="00CB1022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D6FAF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1083,2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2522F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уменьшение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7A51A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-311,3</w:t>
            </w:r>
          </w:p>
        </w:tc>
      </w:tr>
      <w:tr w:rsidR="00911DF2" w14:paraId="5520D7E3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D74ED" w14:textId="77777777" w:rsidR="00911DF2" w:rsidRDefault="00CB10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B7712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D89C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уровне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9C82B" w14:textId="77777777" w:rsidR="00911DF2" w:rsidRDefault="00911DF2">
            <w:pPr>
              <w:jc w:val="center"/>
              <w:rPr>
                <w:sz w:val="24"/>
                <w:szCs w:val="28"/>
              </w:rPr>
            </w:pPr>
          </w:p>
        </w:tc>
      </w:tr>
      <w:tr w:rsidR="00911DF2" w14:paraId="357AA292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6F721" w14:textId="77777777" w:rsidR="00911DF2" w:rsidRDefault="00CB10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3A638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CAE80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уровне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F3D96" w14:textId="77777777" w:rsidR="00911DF2" w:rsidRDefault="00911DF2">
            <w:pPr>
              <w:jc w:val="center"/>
              <w:rPr>
                <w:sz w:val="24"/>
                <w:szCs w:val="28"/>
              </w:rPr>
            </w:pPr>
          </w:p>
        </w:tc>
      </w:tr>
      <w:tr w:rsidR="00911DF2" w14:paraId="271A4D33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B9747" w14:textId="77777777" w:rsidR="00911DF2" w:rsidRDefault="00CB1022">
            <w:pPr>
              <w:rPr>
                <w:sz w:val="24"/>
              </w:rPr>
            </w:pPr>
            <w:r>
              <w:rPr>
                <w:sz w:val="24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74947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2CB09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уменьшение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3F27C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-1,2</w:t>
            </w:r>
          </w:p>
        </w:tc>
      </w:tr>
      <w:tr w:rsidR="00911DF2" w14:paraId="59002DC0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06250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672A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13002,9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A7068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уменьшение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6F775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-7512,7</w:t>
            </w:r>
          </w:p>
        </w:tc>
      </w:tr>
    </w:tbl>
    <w:p w14:paraId="76E80E77" w14:textId="77777777" w:rsidR="00911DF2" w:rsidRDefault="00911DF2">
      <w:pPr>
        <w:jc w:val="right"/>
        <w:rPr>
          <w:sz w:val="24"/>
          <w:szCs w:val="18"/>
        </w:rPr>
      </w:pPr>
    </w:p>
    <w:p w14:paraId="3F7FE4C4" w14:textId="77777777" w:rsidR="00911DF2" w:rsidRDefault="00CB1022">
      <w:pPr>
        <w:jc w:val="right"/>
        <w:rPr>
          <w:sz w:val="24"/>
          <w:szCs w:val="18"/>
        </w:rPr>
      </w:pPr>
      <w:r>
        <w:rPr>
          <w:sz w:val="24"/>
          <w:szCs w:val="18"/>
        </w:rPr>
        <w:t>(20515,6 уточненный план по расходам на 01,11,21)</w:t>
      </w:r>
    </w:p>
    <w:p w14:paraId="2877FEA8" w14:textId="77777777" w:rsidR="00911DF2" w:rsidRDefault="00911DF2">
      <w:pPr>
        <w:spacing w:line="360" w:lineRule="auto"/>
        <w:ind w:firstLine="720"/>
        <w:jc w:val="both"/>
        <w:rPr>
          <w:sz w:val="24"/>
          <w:szCs w:val="18"/>
        </w:rPr>
      </w:pPr>
    </w:p>
    <w:p w14:paraId="1E714980" w14:textId="77777777" w:rsidR="00911DF2" w:rsidRDefault="00CB1022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Большую часть в общем объеме расходов на 2022 год составляют расходы на дорожное хозяйство 6550,0 тыс. рублей или 50,4 %, жилищно-коммунальное хозяйство 6046,6 тыс. рублей или 46,5%. Далее </w:t>
      </w:r>
      <w:proofErr w:type="gramStart"/>
      <w:r>
        <w:rPr>
          <w:sz w:val="24"/>
        </w:rPr>
        <w:t>расходы  на</w:t>
      </w:r>
      <w:proofErr w:type="gramEnd"/>
      <w:r>
        <w:rPr>
          <w:sz w:val="24"/>
        </w:rPr>
        <w:t xml:space="preserve"> общегосударственные вопросы составляют 260,5 тыс.руб. или  2,0%,  на пожарную безопасность 88,0 тыс.руб. составляют 0,7%, расходы на культуру 50,0 тыс.руб. или 0,4%. Расходы на физкультуру и спорт 5,0 тыс.руб. </w:t>
      </w:r>
      <w:r>
        <w:rPr>
          <w:sz w:val="24"/>
        </w:rPr>
        <w:lastRenderedPageBreak/>
        <w:t>обслуживание гос. и муниципального долга 2,8 тыс.руб.  составляют менее 0,1% от общего объема расходов.</w:t>
      </w:r>
    </w:p>
    <w:p w14:paraId="7B1D7E80" w14:textId="77777777" w:rsidR="00911DF2" w:rsidRDefault="00CB1022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  </w:t>
      </w:r>
    </w:p>
    <w:p w14:paraId="358AEDE3" w14:textId="77777777" w:rsidR="00911DF2" w:rsidRDefault="00CB1022">
      <w:pPr>
        <w:jc w:val="center"/>
        <w:rPr>
          <w:b/>
          <w:sz w:val="24"/>
        </w:rPr>
      </w:pPr>
      <w:r>
        <w:rPr>
          <w:b/>
          <w:sz w:val="24"/>
        </w:rPr>
        <w:t>Расходы бюджета на 2023-2024 годы распределены следующим образом:</w:t>
      </w:r>
    </w:p>
    <w:p w14:paraId="2DD4DAD5" w14:textId="77777777" w:rsidR="00911DF2" w:rsidRDefault="00911DF2">
      <w:pPr>
        <w:jc w:val="center"/>
        <w:rPr>
          <w:b/>
          <w:sz w:val="24"/>
        </w:rPr>
      </w:pPr>
    </w:p>
    <w:tbl>
      <w:tblPr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418"/>
        <w:gridCol w:w="1701"/>
        <w:gridCol w:w="1559"/>
        <w:gridCol w:w="1995"/>
      </w:tblGrid>
      <w:tr w:rsidR="00911DF2" w14:paraId="4087E11B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BEE26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C20A9" w14:textId="77777777" w:rsidR="00911DF2" w:rsidRDefault="00CB1022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2023г</w:t>
            </w:r>
          </w:p>
          <w:p w14:paraId="348DF313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(тыс.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2E729" w14:textId="77777777" w:rsidR="00911DF2" w:rsidRDefault="00CB1022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к 2022 в 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ADFC5" w14:textId="77777777" w:rsidR="00911DF2" w:rsidRDefault="00CB1022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2024г </w:t>
            </w:r>
          </w:p>
          <w:p w14:paraId="1F47542C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(тыс. руб.)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4DA07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 2023</w:t>
            </w:r>
          </w:p>
          <w:p w14:paraId="33DD014E" w14:textId="77777777" w:rsidR="00911DF2" w:rsidRDefault="00CB1022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в тыс. руб.</w:t>
            </w:r>
          </w:p>
        </w:tc>
      </w:tr>
      <w:tr w:rsidR="00911DF2" w14:paraId="69BD5F20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3A57F" w14:textId="77777777" w:rsidR="00911DF2" w:rsidRDefault="00CB1022">
            <w:pPr>
              <w:rPr>
                <w:sz w:val="24"/>
              </w:rPr>
            </w:pPr>
            <w:r>
              <w:rPr>
                <w:sz w:val="24"/>
                <w:szCs w:val="28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0C710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1870E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7008D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411,0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CDA3F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+204,0</w:t>
            </w:r>
          </w:p>
        </w:tc>
      </w:tr>
      <w:tr w:rsidR="00911DF2" w14:paraId="1048D967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75054" w14:textId="77777777" w:rsidR="00911DF2" w:rsidRDefault="00CB1022">
            <w:pPr>
              <w:rPr>
                <w:sz w:val="24"/>
              </w:rPr>
            </w:pPr>
            <w:r>
              <w:rPr>
                <w:sz w:val="24"/>
                <w:szCs w:val="28"/>
              </w:rPr>
              <w:t>Общегосударственные вопросы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16A1A" w14:textId="5C3326EF" w:rsidR="00911DF2" w:rsidRDefault="002152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258,5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03B23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уровне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A9CB" w14:textId="509FEB0D" w:rsidR="00911DF2" w:rsidRDefault="002152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258,5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3C928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уровне</w:t>
            </w:r>
          </w:p>
        </w:tc>
      </w:tr>
      <w:tr w:rsidR="00911DF2" w14:paraId="1AA0E28B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BDA47" w14:textId="77777777" w:rsidR="00911DF2" w:rsidRDefault="00CB1022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191E3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67EDE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уровне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DD679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18,5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9D944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уровне</w:t>
            </w:r>
          </w:p>
        </w:tc>
      </w:tr>
      <w:tr w:rsidR="00911DF2" w14:paraId="1D9ED300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FA3FF" w14:textId="77777777" w:rsidR="00911DF2" w:rsidRDefault="00CB1022">
            <w:pPr>
              <w:rPr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33BA3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3B96D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уровне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D62F0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240,0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970F2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уровне</w:t>
            </w:r>
          </w:p>
        </w:tc>
      </w:tr>
      <w:tr w:rsidR="00911DF2" w14:paraId="73BFCB1B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16DBB" w14:textId="77777777" w:rsidR="00911DF2" w:rsidRDefault="00CB1022">
            <w:pPr>
              <w:rPr>
                <w:sz w:val="24"/>
              </w:rPr>
            </w:pPr>
            <w:r>
              <w:rPr>
                <w:sz w:val="24"/>
                <w:szCs w:val="28"/>
              </w:rPr>
              <w:t>Национальная безопасность и правоохранительная деятельность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B8AC1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6F6A4" w14:textId="77777777" w:rsidR="00911DF2" w:rsidRDefault="00CB1022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на уровне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0B3F7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88,0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4E205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уровне</w:t>
            </w:r>
          </w:p>
        </w:tc>
      </w:tr>
      <w:tr w:rsidR="00911DF2" w14:paraId="74CBDB5D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FBD3A" w14:textId="77777777" w:rsidR="00911DF2" w:rsidRDefault="00CB1022">
            <w:pPr>
              <w:rPr>
                <w:sz w:val="24"/>
              </w:rPr>
            </w:pPr>
            <w:r>
              <w:rPr>
                <w:i/>
                <w:sz w:val="24"/>
                <w:szCs w:val="28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B1BA1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FED37" w14:textId="77777777" w:rsidR="00911DF2" w:rsidRDefault="00CB1022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на уровне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C4F3D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88,0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8C575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уровне</w:t>
            </w:r>
          </w:p>
        </w:tc>
      </w:tr>
      <w:tr w:rsidR="00911DF2" w14:paraId="097EC928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B7206" w14:textId="77777777" w:rsidR="00911DF2" w:rsidRDefault="00CB10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Национальная экономика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2381C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5228,9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F3B2E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-1321,1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DFF3E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5282,4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5DBD2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+53,5</w:t>
            </w:r>
          </w:p>
        </w:tc>
      </w:tr>
      <w:tr w:rsidR="00911DF2" w14:paraId="1856A332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7AA0B" w14:textId="77777777" w:rsidR="00911DF2" w:rsidRDefault="00CB1022">
            <w:pPr>
              <w:jc w:val="both"/>
              <w:rPr>
                <w:sz w:val="24"/>
              </w:rPr>
            </w:pPr>
            <w:r>
              <w:rPr>
                <w:i/>
                <w:sz w:val="24"/>
                <w:szCs w:val="2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34FC6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5228,9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8285D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-1321,1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12B8F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5282,4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0FA7F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+53,5</w:t>
            </w:r>
          </w:p>
        </w:tc>
      </w:tr>
      <w:tr w:rsidR="00911DF2" w14:paraId="053F9911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F6C76" w14:textId="77777777" w:rsidR="00911DF2" w:rsidRDefault="00CB1022">
            <w:pPr>
              <w:rPr>
                <w:sz w:val="24"/>
              </w:rPr>
            </w:pPr>
            <w:r>
              <w:rPr>
                <w:sz w:val="24"/>
                <w:szCs w:val="28"/>
              </w:rPr>
              <w:t>Жилищно-коммунальное хозяйство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0C6A8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5051,3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1E210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-995,3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A6126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4761,0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DA069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-290,3</w:t>
            </w:r>
          </w:p>
        </w:tc>
      </w:tr>
      <w:tr w:rsidR="00911DF2" w14:paraId="24D0BB19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FD3A2" w14:textId="77777777" w:rsidR="00911DF2" w:rsidRDefault="00CB1022">
            <w:pPr>
              <w:rPr>
                <w:sz w:val="24"/>
              </w:rPr>
            </w:pPr>
            <w:r>
              <w:rPr>
                <w:i/>
                <w:sz w:val="24"/>
                <w:szCs w:val="28"/>
              </w:rPr>
              <w:t xml:space="preserve">Убытки бани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6E017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FD2DC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уровне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9092E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963,2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1F995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уровне</w:t>
            </w:r>
          </w:p>
        </w:tc>
      </w:tr>
      <w:tr w:rsidR="00911DF2" w14:paraId="66DA7466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66C1F" w14:textId="77777777" w:rsidR="00911DF2" w:rsidRDefault="00CB1022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ECA62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3000,8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70BD0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-116,4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CE7DB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2909,7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7865C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-91,1</w:t>
            </w:r>
          </w:p>
        </w:tc>
      </w:tr>
      <w:tr w:rsidR="00911DF2" w14:paraId="31FE703B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06C5B" w14:textId="77777777" w:rsidR="00911DF2" w:rsidRDefault="00CB1022">
            <w:pPr>
              <w:rPr>
                <w:sz w:val="24"/>
              </w:rPr>
            </w:pPr>
            <w:r>
              <w:rPr>
                <w:i/>
                <w:sz w:val="24"/>
                <w:szCs w:val="28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D033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51902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D2B75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888,1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F727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-199,2</w:t>
            </w:r>
          </w:p>
        </w:tc>
      </w:tr>
      <w:tr w:rsidR="00911DF2" w14:paraId="2CC39416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451D7" w14:textId="77777777" w:rsidR="00911DF2" w:rsidRDefault="00CB10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466BE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6655C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уровне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B4833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50,0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D94D5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уровне</w:t>
            </w:r>
          </w:p>
        </w:tc>
      </w:tr>
      <w:tr w:rsidR="00911DF2" w14:paraId="0B41C51D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4C843" w14:textId="77777777" w:rsidR="00911DF2" w:rsidRDefault="00CB10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Физкультура и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39BFD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41719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уровне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6D9EC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5,0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0348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уровне</w:t>
            </w:r>
          </w:p>
        </w:tc>
      </w:tr>
      <w:tr w:rsidR="00911DF2" w14:paraId="6F99CFFF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3A8D9" w14:textId="77777777" w:rsidR="00911DF2" w:rsidRDefault="00CB1022">
            <w:pPr>
              <w:rPr>
                <w:sz w:val="24"/>
              </w:rPr>
            </w:pPr>
            <w:r>
              <w:rPr>
                <w:sz w:val="24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7954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865F4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C24B3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2,4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89F74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-0,2</w:t>
            </w:r>
          </w:p>
        </w:tc>
      </w:tr>
      <w:tr w:rsidR="00911DF2" w14:paraId="438A657C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65F1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CB594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10891,3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EBF51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-2111,6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E4404" w14:textId="77777777" w:rsidR="00911DF2" w:rsidRDefault="00CB102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10858,3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43321" w14:textId="77777777" w:rsidR="00911DF2" w:rsidRDefault="00CB102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-33,0</w:t>
            </w:r>
          </w:p>
        </w:tc>
      </w:tr>
    </w:tbl>
    <w:p w14:paraId="2F64207D" w14:textId="77777777" w:rsidR="00911DF2" w:rsidRDefault="00911DF2">
      <w:pPr>
        <w:spacing w:line="360" w:lineRule="auto"/>
        <w:ind w:firstLine="720"/>
        <w:jc w:val="both"/>
        <w:rPr>
          <w:sz w:val="24"/>
        </w:rPr>
      </w:pPr>
    </w:p>
    <w:p w14:paraId="2F3F181A" w14:textId="77777777" w:rsidR="00911DF2" w:rsidRDefault="00CB1022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  На 2023 и 2024 годы объем условно утвержденных расходов принят в соответствии со статьей 184.1 БК РФ.</w:t>
      </w:r>
    </w:p>
    <w:p w14:paraId="228C7C3B" w14:textId="486A0214" w:rsidR="00911DF2" w:rsidRDefault="00CB1022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 В связи с отсутствием публично-нормативных обязательств, подлежащих исполнению, за счет средств бюджета Батецкого сельского поселения расходы в бюджете на 2022-2024 года не предусмотрены. </w:t>
      </w:r>
    </w:p>
    <w:p w14:paraId="25DE97E7" w14:textId="5DE19BF8" w:rsidR="00271A21" w:rsidRDefault="00271A21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В 2022-2024г будут </w:t>
      </w:r>
      <w:proofErr w:type="gramStart"/>
      <w:r>
        <w:rPr>
          <w:sz w:val="24"/>
        </w:rPr>
        <w:t>реализованы  мероприятия</w:t>
      </w:r>
      <w:proofErr w:type="gramEnd"/>
      <w:r>
        <w:rPr>
          <w:sz w:val="24"/>
        </w:rPr>
        <w:t xml:space="preserve"> семи  муниципальных программ.</w:t>
      </w:r>
    </w:p>
    <w:p w14:paraId="33296511" w14:textId="168C2BF0" w:rsidR="00271A21" w:rsidRDefault="00271A21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Средства бюджета</w:t>
      </w:r>
      <w:r w:rsidR="0030335E">
        <w:rPr>
          <w:sz w:val="24"/>
        </w:rPr>
        <w:t>,</w:t>
      </w:r>
      <w:r>
        <w:rPr>
          <w:sz w:val="24"/>
        </w:rPr>
        <w:t xml:space="preserve"> направленные на реализацию </w:t>
      </w:r>
      <w:r w:rsidR="00221E51">
        <w:rPr>
          <w:sz w:val="24"/>
        </w:rPr>
        <w:t>муниципальных программ</w:t>
      </w:r>
      <w:r w:rsidR="00C331DB">
        <w:rPr>
          <w:sz w:val="24"/>
        </w:rPr>
        <w:t xml:space="preserve"> приведены в таблице:</w:t>
      </w:r>
    </w:p>
    <w:p w14:paraId="11D621E3" w14:textId="77777777" w:rsidR="007D12EE" w:rsidRDefault="007D12EE">
      <w:pPr>
        <w:spacing w:line="360" w:lineRule="auto"/>
        <w:ind w:firstLine="720"/>
        <w:jc w:val="both"/>
        <w:rPr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20"/>
        <w:gridCol w:w="1164"/>
        <w:gridCol w:w="1240"/>
        <w:gridCol w:w="1164"/>
      </w:tblGrid>
      <w:tr w:rsidR="009F73A4" w:rsidRPr="007D12EE" w14:paraId="74358093" w14:textId="77777777" w:rsidTr="0030335E">
        <w:tc>
          <w:tcPr>
            <w:tcW w:w="5949" w:type="dxa"/>
          </w:tcPr>
          <w:p w14:paraId="185D5C01" w14:textId="31922330" w:rsidR="009F73A4" w:rsidRPr="00450B16" w:rsidRDefault="009F73A4" w:rsidP="009F73A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50B16">
              <w:rPr>
                <w:b/>
                <w:bCs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1134" w:type="dxa"/>
          </w:tcPr>
          <w:p w14:paraId="1249F99E" w14:textId="77777777" w:rsidR="009F73A4" w:rsidRPr="0030335E" w:rsidRDefault="009F73A4" w:rsidP="009F73A4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0335E">
              <w:rPr>
                <w:b/>
                <w:bCs/>
                <w:sz w:val="24"/>
                <w:szCs w:val="24"/>
              </w:rPr>
              <w:t>2022год</w:t>
            </w:r>
          </w:p>
          <w:p w14:paraId="509F3FD8" w14:textId="050C6067" w:rsidR="009F73A4" w:rsidRPr="0030335E" w:rsidRDefault="009F73A4" w:rsidP="009F73A4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0335E">
              <w:rPr>
                <w:b/>
                <w:bCs/>
                <w:sz w:val="24"/>
                <w:szCs w:val="24"/>
              </w:rPr>
              <w:t>Тыс.руб.</w:t>
            </w:r>
          </w:p>
        </w:tc>
        <w:tc>
          <w:tcPr>
            <w:tcW w:w="1241" w:type="dxa"/>
          </w:tcPr>
          <w:p w14:paraId="4FFB72E8" w14:textId="2593EF51" w:rsidR="009F73A4" w:rsidRPr="0030335E" w:rsidRDefault="009F73A4" w:rsidP="009F73A4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0335E">
              <w:rPr>
                <w:b/>
                <w:bCs/>
                <w:sz w:val="24"/>
                <w:szCs w:val="24"/>
              </w:rPr>
              <w:t>202</w:t>
            </w:r>
            <w:r w:rsidRPr="0030335E">
              <w:rPr>
                <w:b/>
                <w:bCs/>
                <w:sz w:val="24"/>
                <w:szCs w:val="24"/>
              </w:rPr>
              <w:t>3</w:t>
            </w:r>
            <w:r w:rsidRPr="0030335E">
              <w:rPr>
                <w:b/>
                <w:bCs/>
                <w:sz w:val="24"/>
                <w:szCs w:val="24"/>
              </w:rPr>
              <w:t>год</w:t>
            </w:r>
          </w:p>
          <w:p w14:paraId="08612521" w14:textId="7C740798" w:rsidR="009F73A4" w:rsidRPr="0030335E" w:rsidRDefault="009F73A4" w:rsidP="009F73A4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0335E">
              <w:rPr>
                <w:b/>
                <w:bCs/>
                <w:sz w:val="24"/>
                <w:szCs w:val="24"/>
              </w:rPr>
              <w:t>Тыс.руб.</w:t>
            </w:r>
          </w:p>
        </w:tc>
        <w:tc>
          <w:tcPr>
            <w:tcW w:w="1164" w:type="dxa"/>
          </w:tcPr>
          <w:p w14:paraId="0A543FD8" w14:textId="2EEE796F" w:rsidR="009F73A4" w:rsidRPr="0030335E" w:rsidRDefault="009F73A4" w:rsidP="009F73A4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0335E">
              <w:rPr>
                <w:b/>
                <w:bCs/>
                <w:sz w:val="24"/>
                <w:szCs w:val="24"/>
              </w:rPr>
              <w:t>202</w:t>
            </w:r>
            <w:r w:rsidRPr="0030335E">
              <w:rPr>
                <w:b/>
                <w:bCs/>
                <w:sz w:val="24"/>
                <w:szCs w:val="24"/>
              </w:rPr>
              <w:t>4</w:t>
            </w:r>
            <w:r w:rsidRPr="0030335E">
              <w:rPr>
                <w:b/>
                <w:bCs/>
                <w:sz w:val="24"/>
                <w:szCs w:val="24"/>
              </w:rPr>
              <w:t>год</w:t>
            </w:r>
          </w:p>
          <w:p w14:paraId="11DA066F" w14:textId="5D21EB0D" w:rsidR="009F73A4" w:rsidRPr="0030335E" w:rsidRDefault="009F73A4" w:rsidP="009F73A4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0335E">
              <w:rPr>
                <w:b/>
                <w:bCs/>
                <w:sz w:val="24"/>
                <w:szCs w:val="24"/>
              </w:rPr>
              <w:t>Тыс.руб.</w:t>
            </w:r>
          </w:p>
        </w:tc>
      </w:tr>
      <w:tr w:rsidR="007D12EE" w:rsidRPr="007D12EE" w14:paraId="3C269904" w14:textId="77777777" w:rsidTr="0030335E">
        <w:tc>
          <w:tcPr>
            <w:tcW w:w="5949" w:type="dxa"/>
          </w:tcPr>
          <w:p w14:paraId="439286B5" w14:textId="45525DED" w:rsidR="007D12EE" w:rsidRPr="007D12EE" w:rsidRDefault="007D12EE" w:rsidP="007D12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D12EE">
              <w:rPr>
                <w:rFonts w:eastAsia="Arial" w:cs="Arial"/>
                <w:color w:val="000000"/>
                <w:kern w:val="24"/>
                <w:sz w:val="24"/>
                <w:szCs w:val="24"/>
              </w:rPr>
              <w:t xml:space="preserve"> 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134" w:type="dxa"/>
          </w:tcPr>
          <w:p w14:paraId="6746989B" w14:textId="7D88690E" w:rsidR="007D12EE" w:rsidRPr="007D12EE" w:rsidRDefault="006A7233" w:rsidP="006A7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883,0</w:t>
            </w:r>
          </w:p>
        </w:tc>
        <w:tc>
          <w:tcPr>
            <w:tcW w:w="1241" w:type="dxa"/>
          </w:tcPr>
          <w:p w14:paraId="1A595DC2" w14:textId="75334A59" w:rsidR="007D12EE" w:rsidRPr="007D12EE" w:rsidRDefault="006A7233" w:rsidP="006A7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716EA115" w14:textId="4BB839BC" w:rsidR="007D12EE" w:rsidRPr="007D12EE" w:rsidRDefault="006A7233" w:rsidP="006A7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D12EE" w:rsidRPr="007D12EE" w14:paraId="2226E374" w14:textId="77777777" w:rsidTr="0030335E">
        <w:tc>
          <w:tcPr>
            <w:tcW w:w="5949" w:type="dxa"/>
          </w:tcPr>
          <w:p w14:paraId="2FC907FE" w14:textId="138D1C48" w:rsidR="007D12EE" w:rsidRPr="007D12EE" w:rsidRDefault="007D12EE" w:rsidP="007D12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D12EE">
              <w:rPr>
                <w:rFonts w:eastAsia="Arial" w:cs="Arial"/>
                <w:color w:val="000000"/>
                <w:kern w:val="24"/>
                <w:sz w:val="24"/>
                <w:szCs w:val="24"/>
              </w:rPr>
              <w:t xml:space="preserve">  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134" w:type="dxa"/>
          </w:tcPr>
          <w:p w14:paraId="4A37C368" w14:textId="77777777" w:rsidR="006A7233" w:rsidRPr="006A7233" w:rsidRDefault="006A7233" w:rsidP="006A72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7233">
              <w:rPr>
                <w:sz w:val="24"/>
                <w:szCs w:val="24"/>
              </w:rPr>
              <w:t>1083,2</w:t>
            </w:r>
          </w:p>
          <w:p w14:paraId="4E44776F" w14:textId="14D0A033" w:rsidR="007D12EE" w:rsidRPr="007D12EE" w:rsidRDefault="007D12EE" w:rsidP="007D12E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46999077" w14:textId="77777777" w:rsidR="00ED254F" w:rsidRPr="00ED254F" w:rsidRDefault="00ED254F" w:rsidP="00ED254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254F">
              <w:rPr>
                <w:sz w:val="24"/>
                <w:szCs w:val="24"/>
              </w:rPr>
              <w:t>1087,3</w:t>
            </w:r>
          </w:p>
          <w:p w14:paraId="33A6C733" w14:textId="5D25F90F" w:rsidR="007D12EE" w:rsidRPr="007D12EE" w:rsidRDefault="007D12EE" w:rsidP="006A723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2034BC42" w14:textId="6889A03C" w:rsidR="007D12EE" w:rsidRPr="007D12EE" w:rsidRDefault="00ED254F" w:rsidP="006A7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888,1</w:t>
            </w:r>
          </w:p>
        </w:tc>
      </w:tr>
      <w:tr w:rsidR="007D12EE" w:rsidRPr="007D12EE" w14:paraId="173DB766" w14:textId="77777777" w:rsidTr="0030335E">
        <w:tc>
          <w:tcPr>
            <w:tcW w:w="5949" w:type="dxa"/>
          </w:tcPr>
          <w:p w14:paraId="48F0AAD0" w14:textId="11630ACA" w:rsidR="007D12EE" w:rsidRPr="007D12EE" w:rsidRDefault="007D12EE" w:rsidP="007D12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D12EE">
              <w:rPr>
                <w:rFonts w:eastAsia="Arial" w:cs="Arial"/>
                <w:color w:val="000000"/>
                <w:kern w:val="24"/>
                <w:sz w:val="24"/>
                <w:szCs w:val="24"/>
              </w:rPr>
              <w:t xml:space="preserve"> 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134" w:type="dxa"/>
          </w:tcPr>
          <w:p w14:paraId="53D5C6F3" w14:textId="0810831E" w:rsidR="007D12EE" w:rsidRPr="007D12EE" w:rsidRDefault="0030335E" w:rsidP="006A7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241" w:type="dxa"/>
          </w:tcPr>
          <w:p w14:paraId="4B3E4CDE" w14:textId="21B9C32A" w:rsidR="007D12EE" w:rsidRPr="007D12EE" w:rsidRDefault="0030335E" w:rsidP="006A7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164" w:type="dxa"/>
          </w:tcPr>
          <w:p w14:paraId="3017AC67" w14:textId="73BE721F" w:rsidR="007D12EE" w:rsidRPr="007D12EE" w:rsidRDefault="0030335E" w:rsidP="006A7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7D12EE" w:rsidRPr="007D12EE" w14:paraId="41609149" w14:textId="77777777" w:rsidTr="0030335E">
        <w:tc>
          <w:tcPr>
            <w:tcW w:w="5949" w:type="dxa"/>
          </w:tcPr>
          <w:p w14:paraId="35B17E93" w14:textId="0CABBF23" w:rsidR="007D12EE" w:rsidRPr="007D12EE" w:rsidRDefault="007D12EE" w:rsidP="007D12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D12EE">
              <w:rPr>
                <w:rFonts w:eastAsia="Arial" w:cs="Arial"/>
                <w:color w:val="000000"/>
                <w:kern w:val="24"/>
                <w:sz w:val="24"/>
                <w:szCs w:val="24"/>
              </w:rPr>
              <w:t xml:space="preserve"> 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1134" w:type="dxa"/>
          </w:tcPr>
          <w:p w14:paraId="1993F553" w14:textId="77777777" w:rsidR="0030335E" w:rsidRPr="0030335E" w:rsidRDefault="0030335E" w:rsidP="003033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335E">
              <w:rPr>
                <w:sz w:val="24"/>
                <w:szCs w:val="24"/>
              </w:rPr>
              <w:t>9667,2</w:t>
            </w:r>
          </w:p>
          <w:p w14:paraId="7551A1EB" w14:textId="749E7DE3" w:rsidR="007D12EE" w:rsidRPr="0030335E" w:rsidRDefault="007D12EE" w:rsidP="006A723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411EB386" w14:textId="77777777" w:rsidR="0030335E" w:rsidRPr="0030335E" w:rsidRDefault="0030335E" w:rsidP="003033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335E">
              <w:rPr>
                <w:sz w:val="24"/>
                <w:szCs w:val="24"/>
              </w:rPr>
              <w:t>8229,7</w:t>
            </w:r>
          </w:p>
          <w:p w14:paraId="57BDB060" w14:textId="62B27E27" w:rsidR="007D12EE" w:rsidRPr="0030335E" w:rsidRDefault="007D12EE" w:rsidP="006A723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23244465" w14:textId="5D0C8BCC" w:rsidR="007D12EE" w:rsidRPr="007D12EE" w:rsidRDefault="0030335E" w:rsidP="006A7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8192,1</w:t>
            </w:r>
          </w:p>
        </w:tc>
      </w:tr>
      <w:tr w:rsidR="007D12EE" w:rsidRPr="007D12EE" w14:paraId="7B6046EC" w14:textId="77777777" w:rsidTr="0030335E">
        <w:tc>
          <w:tcPr>
            <w:tcW w:w="5949" w:type="dxa"/>
          </w:tcPr>
          <w:p w14:paraId="30B27902" w14:textId="0779C43C" w:rsidR="007D12EE" w:rsidRPr="007D12EE" w:rsidRDefault="007D12EE" w:rsidP="007D12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D12EE">
              <w:rPr>
                <w:rFonts w:eastAsia="Arial" w:cs="Arial"/>
                <w:color w:val="000000"/>
                <w:kern w:val="24"/>
                <w:sz w:val="24"/>
                <w:szCs w:val="24"/>
              </w:rPr>
              <w:t xml:space="preserve"> 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134" w:type="dxa"/>
          </w:tcPr>
          <w:p w14:paraId="49D91340" w14:textId="2465C35F" w:rsidR="007D12EE" w:rsidRPr="007D12EE" w:rsidRDefault="006A7233" w:rsidP="006A7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963,2</w:t>
            </w:r>
          </w:p>
        </w:tc>
        <w:tc>
          <w:tcPr>
            <w:tcW w:w="1241" w:type="dxa"/>
          </w:tcPr>
          <w:p w14:paraId="27C449B4" w14:textId="591BD95C" w:rsidR="007D12EE" w:rsidRPr="007D12EE" w:rsidRDefault="006A7233" w:rsidP="006A7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963,2</w:t>
            </w:r>
          </w:p>
        </w:tc>
        <w:tc>
          <w:tcPr>
            <w:tcW w:w="1164" w:type="dxa"/>
          </w:tcPr>
          <w:p w14:paraId="304C54DC" w14:textId="53CF8C4E" w:rsidR="007D12EE" w:rsidRPr="007D12EE" w:rsidRDefault="006A7233" w:rsidP="006A7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963,2</w:t>
            </w:r>
          </w:p>
        </w:tc>
      </w:tr>
      <w:tr w:rsidR="007D12EE" w:rsidRPr="007D12EE" w14:paraId="22F8CF0F" w14:textId="77777777" w:rsidTr="0030335E">
        <w:tc>
          <w:tcPr>
            <w:tcW w:w="5949" w:type="dxa"/>
          </w:tcPr>
          <w:p w14:paraId="378DC51E" w14:textId="590036F6" w:rsidR="007D12EE" w:rsidRPr="007D12EE" w:rsidRDefault="007D12EE" w:rsidP="007D12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D12EE">
              <w:rPr>
                <w:rFonts w:eastAsia="Arial" w:cs="Arial"/>
                <w:color w:val="000000"/>
                <w:kern w:val="24"/>
                <w:sz w:val="24"/>
                <w:szCs w:val="24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1134" w:type="dxa"/>
          </w:tcPr>
          <w:p w14:paraId="54CFF3A1" w14:textId="121A53EC" w:rsidR="007D12EE" w:rsidRPr="007D12EE" w:rsidRDefault="006A7233" w:rsidP="006A7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241" w:type="dxa"/>
          </w:tcPr>
          <w:p w14:paraId="48C23843" w14:textId="2802897C" w:rsidR="007D12EE" w:rsidRPr="007D12EE" w:rsidRDefault="006A7233" w:rsidP="006A7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64" w:type="dxa"/>
          </w:tcPr>
          <w:p w14:paraId="5DF534D6" w14:textId="5492F024" w:rsidR="007D12EE" w:rsidRPr="007D12EE" w:rsidRDefault="006A7233" w:rsidP="006A7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7D12EE" w:rsidRPr="007D12EE" w14:paraId="679FB999" w14:textId="77777777" w:rsidTr="0030335E">
        <w:tc>
          <w:tcPr>
            <w:tcW w:w="5949" w:type="dxa"/>
          </w:tcPr>
          <w:p w14:paraId="3E2C39B5" w14:textId="7FD899D6" w:rsidR="007D12EE" w:rsidRPr="007D12EE" w:rsidRDefault="007D12EE" w:rsidP="007D12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D12EE">
              <w:rPr>
                <w:rFonts w:eastAsia="Arial" w:cs="Arial"/>
                <w:color w:val="000000"/>
                <w:kern w:val="24"/>
                <w:sz w:val="24"/>
                <w:szCs w:val="24"/>
              </w:rPr>
              <w:t xml:space="preserve"> 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1134" w:type="dxa"/>
          </w:tcPr>
          <w:p w14:paraId="41AEA4A1" w14:textId="2443F226" w:rsidR="007D12EE" w:rsidRPr="007D12EE" w:rsidRDefault="006A7233" w:rsidP="006A7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241" w:type="dxa"/>
          </w:tcPr>
          <w:p w14:paraId="63EE8017" w14:textId="6B1399D9" w:rsidR="007D12EE" w:rsidRPr="007D12EE" w:rsidRDefault="006A7233" w:rsidP="006A7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64" w:type="dxa"/>
          </w:tcPr>
          <w:p w14:paraId="4FB4D6C2" w14:textId="6C48C195" w:rsidR="007D12EE" w:rsidRPr="007D12EE" w:rsidRDefault="006A7233" w:rsidP="006A72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</w:tr>
    </w:tbl>
    <w:p w14:paraId="51B7DE68" w14:textId="77777777" w:rsidR="00C331DB" w:rsidRDefault="00C331DB">
      <w:pPr>
        <w:spacing w:line="360" w:lineRule="auto"/>
        <w:ind w:firstLine="720"/>
        <w:jc w:val="both"/>
        <w:rPr>
          <w:sz w:val="24"/>
        </w:rPr>
      </w:pPr>
    </w:p>
    <w:sectPr w:rsidR="00C331DB">
      <w:pgSz w:w="11906" w:h="16838"/>
      <w:pgMar w:top="568" w:right="707" w:bottom="568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BCA8" w14:textId="77777777" w:rsidR="00D320BD" w:rsidRDefault="00D320BD">
      <w:r>
        <w:separator/>
      </w:r>
    </w:p>
  </w:endnote>
  <w:endnote w:type="continuationSeparator" w:id="0">
    <w:p w14:paraId="2446B096" w14:textId="77777777" w:rsidR="00D320BD" w:rsidRDefault="00D3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A8B2" w14:textId="77777777" w:rsidR="00D320BD" w:rsidRDefault="00D320BD">
      <w:r>
        <w:separator/>
      </w:r>
    </w:p>
  </w:footnote>
  <w:footnote w:type="continuationSeparator" w:id="0">
    <w:p w14:paraId="5E4B0503" w14:textId="77777777" w:rsidR="00D320BD" w:rsidRDefault="00D3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F40B8"/>
    <w:multiLevelType w:val="hybridMultilevel"/>
    <w:tmpl w:val="1696CC70"/>
    <w:lvl w:ilvl="0" w:tplc="8BFE265A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C49E8EF6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17906DAA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8CDE964A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06007874">
      <w:start w:val="1"/>
      <w:numFmt w:val="none"/>
      <w:suff w:val="nothing"/>
      <w:lvlText w:val=""/>
      <w:lvlJc w:val="left"/>
      <w:pPr>
        <w:ind w:left="0" w:firstLine="0"/>
      </w:pPr>
    </w:lvl>
    <w:lvl w:ilvl="5" w:tplc="8580ED60">
      <w:start w:val="1"/>
      <w:numFmt w:val="none"/>
      <w:suff w:val="nothing"/>
      <w:lvlText w:val=""/>
      <w:lvlJc w:val="left"/>
      <w:pPr>
        <w:ind w:left="0" w:firstLine="0"/>
      </w:pPr>
    </w:lvl>
    <w:lvl w:ilvl="6" w:tplc="27D20F94">
      <w:start w:val="1"/>
      <w:numFmt w:val="none"/>
      <w:suff w:val="nothing"/>
      <w:lvlText w:val=""/>
      <w:lvlJc w:val="left"/>
      <w:pPr>
        <w:ind w:left="0" w:firstLine="0"/>
      </w:pPr>
    </w:lvl>
    <w:lvl w:ilvl="7" w:tplc="E892A8DE">
      <w:start w:val="1"/>
      <w:numFmt w:val="none"/>
      <w:suff w:val="nothing"/>
      <w:lvlText w:val=""/>
      <w:lvlJc w:val="left"/>
      <w:pPr>
        <w:ind w:left="0" w:firstLine="0"/>
      </w:pPr>
    </w:lvl>
    <w:lvl w:ilvl="8" w:tplc="BA48EA2C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F2"/>
    <w:rsid w:val="002152B3"/>
    <w:rsid w:val="00221E51"/>
    <w:rsid w:val="00271A21"/>
    <w:rsid w:val="0027269D"/>
    <w:rsid w:val="002B6C9E"/>
    <w:rsid w:val="0030335E"/>
    <w:rsid w:val="00450B16"/>
    <w:rsid w:val="006A7233"/>
    <w:rsid w:val="007D12EE"/>
    <w:rsid w:val="00911DF2"/>
    <w:rsid w:val="009F73A4"/>
    <w:rsid w:val="00B0406A"/>
    <w:rsid w:val="00C331DB"/>
    <w:rsid w:val="00CB1022"/>
    <w:rsid w:val="00D320BD"/>
    <w:rsid w:val="00ED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4777"/>
  <w15:docId w15:val="{FBD893E2-2883-4712-9111-15BC69B2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left="4536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ind w:left="142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ind w:left="-567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af9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jc w:val="center"/>
    </w:pPr>
    <w:rPr>
      <w:sz w:val="28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ody Text Indent"/>
    <w:basedOn w:val="a"/>
    <w:pPr>
      <w:spacing w:after="120"/>
      <w:ind w:left="283"/>
    </w:pPr>
  </w:style>
  <w:style w:type="paragraph" w:styleId="25">
    <w:name w:val="Body Text First Indent 2"/>
    <w:basedOn w:val="afd"/>
    <w:qFormat/>
    <w:pPr>
      <w:ind w:firstLine="210"/>
    </w:pPr>
    <w:rPr>
      <w:sz w:val="24"/>
    </w:rPr>
  </w:style>
  <w:style w:type="paragraph" w:customStyle="1" w:styleId="afe">
    <w:name w:val="Знак Знак Знак Знак Знак Знак"/>
    <w:basedOn w:val="a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styleId="aff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ff0">
    <w:name w:val="Normal (Web)"/>
    <w:basedOn w:val="a"/>
    <w:uiPriority w:val="99"/>
    <w:semiHidden/>
    <w:unhideWhenUsed/>
    <w:rsid w:val="007D12E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subject/>
  <dc:creator>Макарова Наталья</dc:creator>
  <cp:keywords/>
  <dc:description/>
  <cp:lastModifiedBy>1</cp:lastModifiedBy>
  <cp:revision>10</cp:revision>
  <dcterms:created xsi:type="dcterms:W3CDTF">2021-11-10T09:12:00Z</dcterms:created>
  <dcterms:modified xsi:type="dcterms:W3CDTF">2021-11-11T17:55:00Z</dcterms:modified>
  <dc:language>en-US</dc:language>
</cp:coreProperties>
</file>