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160163" w:rsidRDefault="003429FB" w:rsidP="003429FB">
      <w:pPr>
        <w:jc w:val="center"/>
        <w:rPr>
          <w:b/>
          <w:sz w:val="32"/>
          <w:szCs w:val="32"/>
        </w:rPr>
      </w:pPr>
      <w:r w:rsidRPr="00160163">
        <w:rPr>
          <w:b/>
          <w:sz w:val="32"/>
          <w:szCs w:val="32"/>
        </w:rPr>
        <w:t>Доклад о состоянии и развитии конкурентной среды на рынках товаров и услуг Батецкого муниципального района</w:t>
      </w:r>
    </w:p>
    <w:p w:rsidR="003429FB" w:rsidRDefault="003429FB" w:rsidP="00A30315"/>
    <w:p w:rsidR="00160163" w:rsidRPr="00160163" w:rsidRDefault="00160163" w:rsidP="00160163">
      <w:pPr>
        <w:pStyle w:val="Default"/>
        <w:jc w:val="both"/>
        <w:rPr>
          <w:b/>
          <w:sz w:val="28"/>
          <w:szCs w:val="28"/>
        </w:rPr>
      </w:pPr>
      <w:r w:rsidRPr="00160163">
        <w:rPr>
          <w:b/>
          <w:sz w:val="28"/>
          <w:szCs w:val="28"/>
        </w:rPr>
        <w:t xml:space="preserve">1. Проведение ежегодного мониторинга состояния и развития конкурентной среды на рынках товаров, работ и услуг Батецкого муниципального района с развернутой детализацией результатов, указанием числовых значений и анализом информации в соответствии со Стандартом </w:t>
      </w:r>
    </w:p>
    <w:p w:rsidR="00160163" w:rsidRDefault="00160163" w:rsidP="00160163">
      <w:pPr>
        <w:pStyle w:val="Default"/>
        <w:jc w:val="both"/>
        <w:rPr>
          <w:sz w:val="25"/>
          <w:szCs w:val="25"/>
        </w:rPr>
      </w:pPr>
    </w:p>
    <w:p w:rsidR="00160163" w:rsidRDefault="00160163" w:rsidP="00160163">
      <w:pPr>
        <w:tabs>
          <w:tab w:val="left" w:pos="12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28F8">
        <w:rPr>
          <w:sz w:val="28"/>
          <w:szCs w:val="28"/>
        </w:rPr>
        <w:t>рамках проведения мониторинга состояния и развития конкурентной среды на рынках товаров, работ и услуг Батецкого района Новгородской области отделом экономического планирования и прогнозирования Администрации Батецкого муни</w:t>
      </w:r>
      <w:r>
        <w:rPr>
          <w:sz w:val="28"/>
          <w:szCs w:val="28"/>
        </w:rPr>
        <w:t xml:space="preserve">ципального района в </w:t>
      </w:r>
      <w:r w:rsidRPr="004428F8">
        <w:rPr>
          <w:sz w:val="28"/>
          <w:szCs w:val="28"/>
        </w:rPr>
        <w:t>2017 году проведен</w:t>
      </w:r>
      <w:r>
        <w:rPr>
          <w:sz w:val="28"/>
          <w:szCs w:val="28"/>
        </w:rPr>
        <w:t>ы</w:t>
      </w:r>
      <w:r w:rsidRPr="004428F8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и:</w:t>
      </w:r>
    </w:p>
    <w:p w:rsidR="00160163" w:rsidRDefault="00160163" w:rsidP="00160163">
      <w:pPr>
        <w:tabs>
          <w:tab w:val="left" w:pos="12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8F8">
        <w:rPr>
          <w:sz w:val="28"/>
          <w:szCs w:val="28"/>
        </w:rPr>
        <w:t xml:space="preserve"> по удовлетворенности потребителей </w:t>
      </w:r>
      <w:r w:rsidRPr="006747C1">
        <w:rPr>
          <w:b/>
          <w:sz w:val="28"/>
          <w:szCs w:val="28"/>
        </w:rPr>
        <w:t>качеством</w:t>
      </w:r>
      <w:r w:rsidRPr="004428F8">
        <w:rPr>
          <w:sz w:val="28"/>
          <w:szCs w:val="28"/>
        </w:rPr>
        <w:t xml:space="preserve"> </w:t>
      </w:r>
      <w:r w:rsidRPr="006747C1">
        <w:rPr>
          <w:b/>
          <w:sz w:val="28"/>
          <w:szCs w:val="28"/>
        </w:rPr>
        <w:t>товаров и услуг</w:t>
      </w:r>
      <w:r w:rsidRPr="004428F8">
        <w:rPr>
          <w:sz w:val="28"/>
          <w:szCs w:val="28"/>
        </w:rPr>
        <w:t xml:space="preserve"> на товарных рынках Новгородской области и состоянием ценовой конкуренции</w:t>
      </w:r>
      <w:r>
        <w:rPr>
          <w:sz w:val="28"/>
          <w:szCs w:val="28"/>
        </w:rPr>
        <w:t>;</w:t>
      </w:r>
    </w:p>
    <w:p w:rsidR="00160163" w:rsidRPr="004428F8" w:rsidRDefault="00160163" w:rsidP="00160163">
      <w:pPr>
        <w:tabs>
          <w:tab w:val="left" w:pos="1239"/>
        </w:tabs>
        <w:ind w:firstLine="720"/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- удовлетворенности потребителей товаров, работ и услуг </w:t>
      </w:r>
      <w:r w:rsidRPr="006747C1">
        <w:rPr>
          <w:b/>
          <w:sz w:val="28"/>
          <w:szCs w:val="28"/>
        </w:rPr>
        <w:t>качеством</w:t>
      </w:r>
      <w:r w:rsidRPr="009A13BB">
        <w:rPr>
          <w:sz w:val="28"/>
          <w:szCs w:val="28"/>
        </w:rPr>
        <w:t xml:space="preserve"> (уровнем доступности, понятности и удобства получения) </w:t>
      </w:r>
      <w:r w:rsidRPr="006747C1">
        <w:rPr>
          <w:b/>
          <w:sz w:val="28"/>
          <w:szCs w:val="28"/>
        </w:rPr>
        <w:t>официальной информации</w:t>
      </w:r>
      <w:r w:rsidRPr="009A13BB">
        <w:rPr>
          <w:sz w:val="28"/>
          <w:szCs w:val="28"/>
        </w:rPr>
        <w:t xml:space="preserve"> о состоянии конкурентной среды на рынках товаров, раб</w:t>
      </w:r>
      <w:r>
        <w:rPr>
          <w:sz w:val="28"/>
          <w:szCs w:val="28"/>
        </w:rPr>
        <w:t xml:space="preserve">от и услуг Батецкого муниципального района </w:t>
      </w:r>
      <w:r w:rsidRPr="009A13BB">
        <w:rPr>
          <w:sz w:val="28"/>
          <w:szCs w:val="28"/>
        </w:rPr>
        <w:t>и деятельности по содействию развитию ко</w:t>
      </w:r>
      <w:r>
        <w:rPr>
          <w:sz w:val="28"/>
          <w:szCs w:val="28"/>
        </w:rPr>
        <w:t>нкуренции, размещаемой Администрацией Батецкого муниципального района</w:t>
      </w:r>
      <w:r w:rsidRPr="009A13BB">
        <w:rPr>
          <w:sz w:val="28"/>
          <w:szCs w:val="28"/>
        </w:rPr>
        <w:t>.</w:t>
      </w:r>
      <w:r w:rsidRPr="004428F8">
        <w:rPr>
          <w:sz w:val="28"/>
          <w:szCs w:val="28"/>
        </w:rPr>
        <w:t xml:space="preserve"> Опрос проводился в ноябре-декабре 2017 года. </w:t>
      </w:r>
    </w:p>
    <w:p w:rsidR="00160163" w:rsidRDefault="00160163" w:rsidP="00160163">
      <w:pPr>
        <w:tabs>
          <w:tab w:val="left" w:pos="13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26 анкет населения. В опросе приняли участие жители Батецкого сельского поселения (31% от общего числа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Мойкинского</w:t>
      </w:r>
      <w:proofErr w:type="spellEnd"/>
      <w:r>
        <w:rPr>
          <w:sz w:val="28"/>
          <w:szCs w:val="28"/>
        </w:rPr>
        <w:t xml:space="preserve"> сельского поселения (38%) и </w:t>
      </w:r>
      <w:proofErr w:type="spellStart"/>
      <w:r>
        <w:rPr>
          <w:sz w:val="28"/>
          <w:szCs w:val="28"/>
        </w:rPr>
        <w:t>Передольского</w:t>
      </w:r>
      <w:proofErr w:type="spellEnd"/>
      <w:r w:rsidRPr="006747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(31%) Батецкого муниципального района Новгородской области. Таким образом, при проведении опроса были охвачены не только жители районного центра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атецкий, но и жители всех сельских поселений района.</w:t>
      </w:r>
    </w:p>
    <w:p w:rsidR="00160163" w:rsidRPr="003938E1" w:rsidRDefault="00160163" w:rsidP="00160163">
      <w:pPr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Из общего числа опрошенных лиц женщины составили 88 % , мужчины –12%.</w:t>
      </w:r>
    </w:p>
    <w:p w:rsidR="00160163" w:rsidRPr="003938E1" w:rsidRDefault="00160163" w:rsidP="00160163">
      <w:pPr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Возрастной состав респондентов сложился следующий:</w:t>
      </w:r>
    </w:p>
    <w:p w:rsidR="00160163" w:rsidRDefault="00160163" w:rsidP="00160163">
      <w:pPr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лет включительно – 7,7% от общего числа респондентов;</w:t>
      </w:r>
    </w:p>
    <w:p w:rsidR="00160163" w:rsidRDefault="00160163" w:rsidP="00160163">
      <w:pPr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 до 35 лет включительно – 23,1% от общего числа респондентов;</w:t>
      </w:r>
    </w:p>
    <w:p w:rsidR="00160163" w:rsidRDefault="00160163" w:rsidP="00160163">
      <w:pPr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36 до 50 лет включительно – 30,8% от общего числа респондентов;</w:t>
      </w:r>
    </w:p>
    <w:p w:rsidR="00160163" w:rsidRDefault="00160163" w:rsidP="00160163">
      <w:pPr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старше 50 лет – 38,4% от общего числа респондентов.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Таким образом, большая часть опрошенных относится к возрастным группам от 36 до 50лет  и старше 50 лет.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На вопрос «Укажите, в какой сфере вы трудитесь? Ваш социальный статус?» ответы распределились следующим образом:</w:t>
      </w:r>
    </w:p>
    <w:p w:rsidR="00160163" w:rsidRDefault="00160163" w:rsidP="00160163">
      <w:pPr>
        <w:numPr>
          <w:ilvl w:val="0"/>
          <w:numId w:val="4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сфера торговли – 7,7%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бытовые услуги - 3,8%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услуги (образование, медицина, культура и пр.) – 19,3%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сфера – 3,8%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(муниципальная служба) –26,9%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учеба в образовательных учреждениях – 11,5%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нахожусь на пенсии – 19,3% от общего числа респондентов;</w:t>
      </w:r>
    </w:p>
    <w:p w:rsidR="00160163" w:rsidRDefault="00160163" w:rsidP="00160163">
      <w:pPr>
        <w:numPr>
          <w:ilvl w:val="0"/>
          <w:numId w:val="4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нигде не работаю – 7,7% от общего числа респондентов.</w:t>
      </w:r>
    </w:p>
    <w:p w:rsidR="00160163" w:rsidRPr="003938E1" w:rsidRDefault="00160163" w:rsidP="00160163">
      <w:pPr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На вопрос «Какое у Вас образование?» были получены следующие ответы:</w:t>
      </w:r>
    </w:p>
    <w:p w:rsidR="00160163" w:rsidRPr="003938E1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общее среднее образование – 30,8% от общего числа респондентов;</w:t>
      </w:r>
    </w:p>
    <w:p w:rsidR="00160163" w:rsidRPr="003938E1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среднее специальное – 26,9% от общего числа респондентов;</w:t>
      </w:r>
    </w:p>
    <w:p w:rsidR="00160163" w:rsidRPr="003938E1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неполное высшее – нет;</w:t>
      </w:r>
    </w:p>
    <w:p w:rsidR="00160163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– 42,3% от общего числа респондентов;</w:t>
      </w:r>
    </w:p>
    <w:p w:rsidR="00160163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научная степень – нет;</w:t>
      </w:r>
    </w:p>
    <w:p w:rsidR="00160163" w:rsidRDefault="00160163" w:rsidP="00160163">
      <w:pPr>
        <w:numPr>
          <w:ilvl w:val="0"/>
          <w:numId w:val="5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иное – нет.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высшее образование (42,3% от общего числа).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Ответы на вопрос «Есть ли у Вас дети?» распределились следующим образом:</w:t>
      </w:r>
    </w:p>
    <w:p w:rsidR="00160163" w:rsidRDefault="00160163" w:rsidP="00160163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 детей – 23,1% от общего числа респондентов;</w:t>
      </w:r>
    </w:p>
    <w:p w:rsidR="00160163" w:rsidRDefault="00160163" w:rsidP="00160163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ребенок – 26,9% от общего числа респондентов;</w:t>
      </w:r>
    </w:p>
    <w:p w:rsidR="00160163" w:rsidRDefault="00160163" w:rsidP="00160163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ребенка – 30,8% от общего числа респондентов;</w:t>
      </w:r>
    </w:p>
    <w:p w:rsidR="00160163" w:rsidRDefault="00160163" w:rsidP="00160163">
      <w:pPr>
        <w:numPr>
          <w:ilvl w:val="0"/>
          <w:numId w:val="6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и более детей – 19,2% от общего числа респондентов.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То есть в опросе преимущественно приняли участие лица, имеющие детей, что позволит оценить уровень развития конкуренции на «детских» социально значимых рынках Новгородской области.</w:t>
      </w:r>
    </w:p>
    <w:p w:rsidR="00160163" w:rsidRDefault="00160163" w:rsidP="00160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</w:t>
      </w:r>
    </w:p>
    <w:p w:rsidR="00160163" w:rsidRPr="00747A6E" w:rsidRDefault="00160163" w:rsidP="00160163">
      <w:pPr>
        <w:tabs>
          <w:tab w:val="left" w:pos="1140"/>
        </w:tabs>
        <w:ind w:firstLine="720"/>
        <w:jc w:val="both"/>
        <w:rPr>
          <w:sz w:val="20"/>
        </w:rPr>
      </w:pPr>
      <w:r>
        <w:rPr>
          <w:sz w:val="28"/>
          <w:szCs w:val="28"/>
        </w:rPr>
        <w:t xml:space="preserve">- </w:t>
      </w:r>
      <w:r w:rsidRPr="00747A6E">
        <w:rPr>
          <w:sz w:val="28"/>
          <w:szCs w:val="28"/>
        </w:rPr>
        <w:t>до 10 тыс. рублей – 27,7% от общего числа респондентов;</w:t>
      </w:r>
    </w:p>
    <w:p w:rsidR="00160163" w:rsidRDefault="00160163" w:rsidP="00160163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 до 20 тыс. рублей – 50% от общего числа респондентов;</w:t>
      </w:r>
    </w:p>
    <w:p w:rsidR="00160163" w:rsidRDefault="00160163" w:rsidP="00160163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 до 30 тыс. рублей – 46,2% от общего числа респондентов;</w:t>
      </w:r>
    </w:p>
    <w:p w:rsidR="00160163" w:rsidRDefault="00160163" w:rsidP="00160163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30 до 45 тыс. рублей – 0,8% от общего числа респондентов;</w:t>
      </w:r>
    </w:p>
    <w:p w:rsidR="00160163" w:rsidRDefault="00160163" w:rsidP="00160163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45 до 60 тыс. рублей – нет;</w:t>
      </w:r>
    </w:p>
    <w:p w:rsidR="00160163" w:rsidRDefault="00160163" w:rsidP="00160163">
      <w:pPr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60 тыс. рублей – нет.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среднемесячный доход в расчете на одного члена семьи от 10 до                   30 тыс. рублей.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Анализ полученных данных позволяет говорить о том, что основную часть опрошенных составили работающие женщины с высшим образованием, проживающие на территории Батецкого района, в возрасте от 21 до 50 лет (экономически активное население), имеющие 1–2 детей, со среднемесячным доходом на одного члена семьи от 10 до 30 тыс. рублей.</w:t>
      </w:r>
    </w:p>
    <w:p w:rsidR="00160163" w:rsidRDefault="00160163" w:rsidP="00160163">
      <w:pPr>
        <w:tabs>
          <w:tab w:val="left" w:pos="13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Новгородской области. Результаты представлены в таблице 1:</w:t>
      </w:r>
    </w:p>
    <w:p w:rsidR="00160163" w:rsidRDefault="00160163" w:rsidP="00160163">
      <w:pPr>
        <w:ind w:left="260"/>
        <w:rPr>
          <w:sz w:val="20"/>
        </w:rPr>
      </w:pPr>
      <w:r>
        <w:rPr>
          <w:sz w:val="28"/>
          <w:szCs w:val="28"/>
        </w:rPr>
        <w:t>Таблица 1.</w:t>
      </w:r>
    </w:p>
    <w:p w:rsidR="00160163" w:rsidRDefault="00160163" w:rsidP="00160163">
      <w:pPr>
        <w:spacing w:line="9" w:lineRule="exact"/>
        <w:rPr>
          <w:sz w:val="20"/>
        </w:rPr>
      </w:pPr>
    </w:p>
    <w:p w:rsidR="00160163" w:rsidRDefault="00160163" w:rsidP="00160163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3"/>
        <w:gridCol w:w="1071"/>
        <w:gridCol w:w="1009"/>
        <w:gridCol w:w="887"/>
        <w:gridCol w:w="1174"/>
      </w:tblGrid>
      <w:tr w:rsidR="00160163" w:rsidRPr="00437D9B" w:rsidTr="00160163">
        <w:trPr>
          <w:trHeight w:val="201"/>
        </w:trPr>
        <w:tc>
          <w:tcPr>
            <w:tcW w:w="27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01" w:lineRule="exact"/>
              <w:ind w:left="166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Наименование рынков</w:t>
            </w:r>
          </w:p>
        </w:tc>
        <w:tc>
          <w:tcPr>
            <w:tcW w:w="57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01" w:lineRule="exact"/>
              <w:jc w:val="center"/>
              <w:rPr>
                <w:sz w:val="20"/>
              </w:rPr>
            </w:pPr>
            <w:r w:rsidRPr="003B79BD">
              <w:rPr>
                <w:w w:val="94"/>
                <w:sz w:val="18"/>
                <w:szCs w:val="18"/>
              </w:rPr>
              <w:t>Избыточно/</w:t>
            </w:r>
          </w:p>
        </w:tc>
        <w:tc>
          <w:tcPr>
            <w:tcW w:w="53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01" w:lineRule="exact"/>
              <w:jc w:val="center"/>
              <w:rPr>
                <w:sz w:val="20"/>
              </w:rPr>
            </w:pPr>
            <w:r w:rsidRPr="003B79BD">
              <w:rPr>
                <w:w w:val="93"/>
                <w:sz w:val="18"/>
                <w:szCs w:val="18"/>
              </w:rPr>
              <w:t>Достаточно</w:t>
            </w:r>
          </w:p>
        </w:tc>
        <w:tc>
          <w:tcPr>
            <w:tcW w:w="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01" w:lineRule="exact"/>
              <w:jc w:val="center"/>
              <w:rPr>
                <w:sz w:val="20"/>
              </w:rPr>
            </w:pPr>
            <w:r w:rsidRPr="003B79BD">
              <w:rPr>
                <w:w w:val="95"/>
                <w:sz w:val="18"/>
                <w:szCs w:val="18"/>
              </w:rPr>
              <w:t>Мало</w:t>
            </w:r>
          </w:p>
        </w:tc>
        <w:tc>
          <w:tcPr>
            <w:tcW w:w="62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01" w:lineRule="exact"/>
              <w:jc w:val="center"/>
              <w:rPr>
                <w:sz w:val="20"/>
              </w:rPr>
            </w:pPr>
            <w:r w:rsidRPr="003B79BD">
              <w:rPr>
                <w:w w:val="95"/>
                <w:sz w:val="18"/>
                <w:szCs w:val="18"/>
              </w:rPr>
              <w:t>Нет совсем</w:t>
            </w:r>
          </w:p>
        </w:tc>
      </w:tr>
      <w:tr w:rsidR="00160163" w:rsidRPr="00437D9B" w:rsidTr="00160163">
        <w:trPr>
          <w:trHeight w:val="210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jc w:val="center"/>
              <w:rPr>
                <w:sz w:val="20"/>
              </w:rPr>
            </w:pPr>
            <w:r w:rsidRPr="003B79BD">
              <w:rPr>
                <w:w w:val="94"/>
                <w:sz w:val="18"/>
                <w:szCs w:val="18"/>
              </w:rPr>
              <w:t>много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197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46,2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3,9</w:t>
            </w:r>
          </w:p>
        </w:tc>
      </w:tr>
      <w:tr w:rsidR="00160163" w:rsidRPr="00437D9B" w:rsidTr="00160163">
        <w:trPr>
          <w:trHeight w:val="196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6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19,2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42,3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8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42,3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30,8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3"/>
        </w:trPr>
        <w:tc>
          <w:tcPr>
            <w:tcW w:w="279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4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психолого-педагогического сопровождения детей</w:t>
            </w:r>
          </w:p>
        </w:tc>
        <w:tc>
          <w:tcPr>
            <w:tcW w:w="57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15,4</w:t>
            </w:r>
          </w:p>
        </w:tc>
        <w:tc>
          <w:tcPr>
            <w:tcW w:w="473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7,7</w:t>
            </w:r>
          </w:p>
        </w:tc>
        <w:tc>
          <w:tcPr>
            <w:tcW w:w="62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7,7</w:t>
            </w:r>
          </w:p>
        </w:tc>
      </w:tr>
      <w:tr w:rsidR="00160163" w:rsidRPr="00437D9B" w:rsidTr="00160163">
        <w:trPr>
          <w:trHeight w:val="211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с ограниченными возможностями здоровья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197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19,2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57,7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6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6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в сфере культуры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34,6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46,2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3,9</w:t>
            </w:r>
          </w:p>
        </w:tc>
      </w:tr>
      <w:tr w:rsidR="00160163" w:rsidRPr="00437D9B" w:rsidTr="00160163">
        <w:trPr>
          <w:trHeight w:val="198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15,4</w:t>
            </w:r>
          </w:p>
        </w:tc>
      </w:tr>
      <w:tr w:rsidR="00160163" w:rsidRPr="00437D9B" w:rsidTr="00160163">
        <w:trPr>
          <w:trHeight w:val="196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6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73,1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15,4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3,9</w:t>
            </w:r>
          </w:p>
        </w:tc>
      </w:tr>
      <w:tr w:rsidR="00160163" w:rsidRPr="00437D9B" w:rsidTr="00160163">
        <w:trPr>
          <w:trHeight w:val="197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7,7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69,2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7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связи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61,5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6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6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30,8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  <w:tr w:rsidR="00160163" w:rsidRPr="00437D9B" w:rsidTr="00160163">
        <w:trPr>
          <w:trHeight w:val="198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0,00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50,0</w:t>
            </w:r>
          </w:p>
        </w:tc>
      </w:tr>
      <w:tr w:rsidR="00160163" w:rsidRPr="00437D9B" w:rsidTr="00160163">
        <w:trPr>
          <w:trHeight w:val="196"/>
        </w:trPr>
        <w:tc>
          <w:tcPr>
            <w:tcW w:w="2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6" w:lineRule="exact"/>
              <w:ind w:left="120"/>
              <w:rPr>
                <w:sz w:val="20"/>
              </w:rPr>
            </w:pPr>
            <w:r w:rsidRPr="003B79BD">
              <w:rPr>
                <w:sz w:val="18"/>
                <w:szCs w:val="18"/>
              </w:rPr>
              <w:t>Рынок производства сельскохозяйственной продукции</w:t>
            </w: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38,5</w:t>
            </w:r>
          </w:p>
        </w:tc>
        <w:tc>
          <w:tcPr>
            <w:tcW w:w="473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15,4</w:t>
            </w:r>
          </w:p>
        </w:tc>
        <w:tc>
          <w:tcPr>
            <w:tcW w:w="62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437D9B">
              <w:rPr>
                <w:color w:val="000000"/>
              </w:rPr>
              <w:t>11,5</w:t>
            </w:r>
          </w:p>
        </w:tc>
      </w:tr>
    </w:tbl>
    <w:p w:rsidR="00160163" w:rsidRPr="008A50CD" w:rsidRDefault="00160163" w:rsidP="00160163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r>
        <w:rPr>
          <w:sz w:val="28"/>
          <w:szCs w:val="28"/>
        </w:rPr>
        <w:t>Батецкого муниципального района</w:t>
      </w:r>
      <w:r w:rsidRPr="008A50CD">
        <w:rPr>
          <w:sz w:val="28"/>
          <w:szCs w:val="28"/>
        </w:rPr>
        <w:t>:</w:t>
      </w:r>
    </w:p>
    <w:p w:rsidR="00160163" w:rsidRPr="008A50CD" w:rsidRDefault="00160163" w:rsidP="00160163">
      <w:pPr>
        <w:numPr>
          <w:ilvl w:val="0"/>
          <w:numId w:val="8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рынок медицинских услуг – 57,7% от общего числа опрошенных;</w:t>
      </w:r>
    </w:p>
    <w:p w:rsidR="00160163" w:rsidRPr="008A50CD" w:rsidRDefault="00160163" w:rsidP="00160163">
      <w:pPr>
        <w:numPr>
          <w:ilvl w:val="0"/>
          <w:numId w:val="8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рынок услуг детского отдыха и оздоровления – 42,3%</w:t>
      </w:r>
    </w:p>
    <w:p w:rsidR="00160163" w:rsidRPr="008A50CD" w:rsidRDefault="00160163" w:rsidP="00160163">
      <w:pPr>
        <w:numPr>
          <w:ilvl w:val="0"/>
          <w:numId w:val="8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рынок услуг перевозок пассажиров наземным транспортом – 69,2%;</w:t>
      </w:r>
    </w:p>
    <w:p w:rsidR="00160163" w:rsidRPr="008A50CD" w:rsidRDefault="00160163" w:rsidP="00160163">
      <w:pPr>
        <w:numPr>
          <w:ilvl w:val="0"/>
          <w:numId w:val="8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рынок услуг в сфере культуры – 46,2%.</w:t>
      </w:r>
    </w:p>
    <w:p w:rsidR="00160163" w:rsidRPr="008A50CD" w:rsidRDefault="00160163" w:rsidP="00160163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 рынке услуг связи (61,5% от общего числа), на рынке услуг дошкольного образования (46,2%), а также рынке розничной торговли</w:t>
      </w:r>
      <w:r>
        <w:rPr>
          <w:sz w:val="28"/>
          <w:szCs w:val="28"/>
        </w:rPr>
        <w:t xml:space="preserve"> </w:t>
      </w:r>
      <w:r w:rsidRPr="008A50CD">
        <w:rPr>
          <w:sz w:val="28"/>
          <w:szCs w:val="28"/>
        </w:rPr>
        <w:t>(73,1%).</w:t>
      </w:r>
    </w:p>
    <w:p w:rsidR="00160163" w:rsidRPr="008A50CD" w:rsidRDefault="00160163" w:rsidP="00160163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>Среди крайних значений следует отметить, что 50% от общего числа опрошенных отметили отсутствие организаций на рынке туристских услуг.</w:t>
      </w:r>
    </w:p>
    <w:p w:rsidR="00160163" w:rsidRPr="008A50CD" w:rsidRDefault="00160163" w:rsidP="00160163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r>
        <w:rPr>
          <w:sz w:val="28"/>
          <w:szCs w:val="28"/>
        </w:rPr>
        <w:t>Батецкого муниципального района</w:t>
      </w:r>
      <w:r w:rsidRPr="008A50CD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2</w:t>
      </w:r>
      <w:r w:rsidRPr="008A50CD">
        <w:rPr>
          <w:sz w:val="28"/>
          <w:szCs w:val="28"/>
        </w:rPr>
        <w:t>).</w:t>
      </w: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Pr="008A50CD" w:rsidRDefault="00160163" w:rsidP="00160163">
      <w:pPr>
        <w:ind w:firstLine="720"/>
        <w:jc w:val="both"/>
        <w:rPr>
          <w:sz w:val="28"/>
          <w:szCs w:val="28"/>
        </w:rPr>
      </w:pPr>
    </w:p>
    <w:p w:rsidR="00160163" w:rsidRDefault="00160163" w:rsidP="001601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p w:rsidR="00160163" w:rsidRDefault="00160163" w:rsidP="00160163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</w:t>
      </w:r>
      <w:r w:rsidRPr="00692807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 респондентов)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60163" w:rsidRPr="00437D9B" w:rsidTr="00160163">
        <w:tc>
          <w:tcPr>
            <w:tcW w:w="979" w:type="pct"/>
            <w:vMerge w:val="restart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  <w:r w:rsidRPr="00437D9B">
              <w:rPr>
                <w:sz w:val="18"/>
                <w:szCs w:val="18"/>
              </w:rPr>
              <w:t>Наименование рынка</w:t>
            </w:r>
          </w:p>
        </w:tc>
        <w:tc>
          <w:tcPr>
            <w:tcW w:w="1342" w:type="pct"/>
            <w:gridSpan w:val="5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  <w:r w:rsidRPr="00437D9B">
              <w:rPr>
                <w:sz w:val="18"/>
                <w:szCs w:val="18"/>
              </w:rPr>
              <w:t>Уровень цен</w:t>
            </w:r>
          </w:p>
        </w:tc>
        <w:tc>
          <w:tcPr>
            <w:tcW w:w="1340" w:type="pct"/>
            <w:gridSpan w:val="5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  <w:r w:rsidRPr="00437D9B">
              <w:rPr>
                <w:sz w:val="18"/>
                <w:szCs w:val="18"/>
              </w:rPr>
              <w:t>Качество</w:t>
            </w:r>
          </w:p>
        </w:tc>
        <w:tc>
          <w:tcPr>
            <w:tcW w:w="1340" w:type="pct"/>
            <w:gridSpan w:val="5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  <w:r w:rsidRPr="00437D9B">
              <w:rPr>
                <w:sz w:val="18"/>
                <w:szCs w:val="18"/>
              </w:rPr>
              <w:t>Возможность выбора</w:t>
            </w:r>
          </w:p>
        </w:tc>
      </w:tr>
      <w:tr w:rsidR="00160163" w:rsidRPr="00437D9B" w:rsidTr="00160163">
        <w:trPr>
          <w:cantSplit/>
          <w:trHeight w:val="1134"/>
        </w:trPr>
        <w:tc>
          <w:tcPr>
            <w:tcW w:w="979" w:type="pct"/>
            <w:vMerge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удовлетво-рен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еудов-летво-рен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неудов-летворен</w:t>
            </w:r>
            <w:proofErr w:type="spellEnd"/>
            <w:proofErr w:type="gram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затруд-няюсьотве-тить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удовлетво-рен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неудов-летво-рен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неудов-летво-рен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затруд-няюсьотве-тить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удовлетво-рен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7D9B">
              <w:rPr>
                <w:color w:val="000000"/>
                <w:sz w:val="18"/>
                <w:szCs w:val="18"/>
              </w:rPr>
              <w:t>ско-рее</w:t>
            </w:r>
            <w:proofErr w:type="spellEnd"/>
            <w:proofErr w:type="gramEnd"/>
            <w:r w:rsidRPr="00437D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7D9B">
              <w:rPr>
                <w:color w:val="000000"/>
                <w:sz w:val="18"/>
                <w:szCs w:val="18"/>
              </w:rPr>
              <w:t>еудов-летво-рен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неудов-летво-рен</w:t>
            </w:r>
            <w:proofErr w:type="spellEnd"/>
          </w:p>
        </w:tc>
        <w:tc>
          <w:tcPr>
            <w:tcW w:w="268" w:type="pct"/>
            <w:textDirection w:val="btLr"/>
            <w:vAlign w:val="center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7D9B">
              <w:rPr>
                <w:color w:val="000000"/>
                <w:sz w:val="18"/>
                <w:szCs w:val="18"/>
              </w:rPr>
              <w:t>затруд-няюсьотве-тить</w:t>
            </w:r>
            <w:proofErr w:type="spellEnd"/>
          </w:p>
        </w:tc>
      </w:tr>
      <w:tr w:rsidR="00160163" w:rsidRPr="00437D9B" w:rsidTr="00160163">
        <w:tc>
          <w:tcPr>
            <w:tcW w:w="979" w:type="pct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  <w:r w:rsidRPr="00437D9B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6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sz w:val="18"/>
                <w:szCs w:val="18"/>
              </w:rPr>
            </w:pPr>
            <w:r w:rsidRPr="000277FA">
              <w:rPr>
                <w:sz w:val="18"/>
                <w:szCs w:val="18"/>
              </w:rPr>
              <w:t>44,1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sz w:val="18"/>
                <w:szCs w:val="18"/>
              </w:rPr>
            </w:pPr>
            <w:r w:rsidRPr="000277FA">
              <w:rPr>
                <w:sz w:val="18"/>
                <w:szCs w:val="18"/>
              </w:rPr>
              <w:t>25,2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sz w:val="18"/>
                <w:szCs w:val="18"/>
              </w:rPr>
            </w:pPr>
            <w:r w:rsidRPr="000277FA">
              <w:rPr>
                <w:sz w:val="18"/>
                <w:szCs w:val="18"/>
              </w:rPr>
              <w:t>4,5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sz w:val="18"/>
                <w:szCs w:val="18"/>
              </w:rPr>
            </w:pPr>
            <w:r w:rsidRPr="000277FA">
              <w:rPr>
                <w:sz w:val="18"/>
                <w:szCs w:val="18"/>
              </w:rPr>
              <w:t>5,5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sz w:val="18"/>
                <w:szCs w:val="18"/>
              </w:rPr>
            </w:pPr>
            <w:r w:rsidRPr="000277FA">
              <w:rPr>
                <w:sz w:val="18"/>
                <w:szCs w:val="18"/>
              </w:rPr>
              <w:t>20,6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0277FA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0277FA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4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76,9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6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в сфере культуры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6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связи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6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7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73,1</w:t>
            </w:r>
          </w:p>
        </w:tc>
      </w:tr>
      <w:tr w:rsidR="00160163" w:rsidRPr="00437D9B" w:rsidTr="00160163">
        <w:tc>
          <w:tcPr>
            <w:tcW w:w="979" w:type="pct"/>
            <w:vAlign w:val="bottom"/>
          </w:tcPr>
          <w:p w:rsidR="00160163" w:rsidRPr="00437D9B" w:rsidRDefault="00160163" w:rsidP="00160163">
            <w:pPr>
              <w:spacing w:line="196" w:lineRule="exact"/>
              <w:rPr>
                <w:sz w:val="20"/>
              </w:rPr>
            </w:pPr>
            <w:r w:rsidRPr="00437D9B">
              <w:rPr>
                <w:sz w:val="18"/>
                <w:szCs w:val="18"/>
              </w:rPr>
              <w:t>Рынок производства сельскохозяйственной продукции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68" w:type="pct"/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</w:tr>
    </w:tbl>
    <w:p w:rsidR="00160163" w:rsidRDefault="00160163" w:rsidP="00160163">
      <w:pPr>
        <w:spacing w:line="9" w:lineRule="exact"/>
        <w:rPr>
          <w:sz w:val="20"/>
        </w:rPr>
      </w:pPr>
    </w:p>
    <w:p w:rsidR="00160163" w:rsidRDefault="00160163" w:rsidP="00160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Pr="003B79BD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рынке услуг дошкольного образования</w:t>
      </w:r>
      <w:r>
        <w:rPr>
          <w:sz w:val="28"/>
          <w:szCs w:val="28"/>
        </w:rPr>
        <w:t xml:space="preserve"> 46,2% и 42,3% от общего числа респондентов затруднилась оценить степень удовлетворенности ценовой ситуацией и возможностью выбора на указанном рынке, при этом третья часть респондентов удовлетворены и скорее удовлетворены уровнем цен и возможностью выбора. Полную или частичную неудовлетворенность уровнем цен высказали соответственно 23% потребителей. Качеством на рынке дошкольного образования удовлетворены и скорее удовлетворены 61,5% от общего числа респондентов. </w:t>
      </w:r>
    </w:p>
    <w:p w:rsidR="00160163" w:rsidRPr="007258A0" w:rsidRDefault="00160163" w:rsidP="00160163">
      <w:pPr>
        <w:ind w:firstLine="720"/>
        <w:jc w:val="both"/>
        <w:rPr>
          <w:sz w:val="20"/>
          <w:highlight w:val="yellow"/>
        </w:rPr>
      </w:pPr>
      <w:r w:rsidRPr="007258A0">
        <w:rPr>
          <w:b/>
          <w:bCs/>
          <w:sz w:val="28"/>
          <w:szCs w:val="28"/>
        </w:rPr>
        <w:t xml:space="preserve">На рынке услуг детского отдыха и оздоровления </w:t>
      </w:r>
      <w:r w:rsidRPr="007258A0">
        <w:rPr>
          <w:sz w:val="28"/>
          <w:szCs w:val="28"/>
        </w:rPr>
        <w:t>значительная часть</w:t>
      </w:r>
      <w:r w:rsidRPr="007258A0">
        <w:rPr>
          <w:b/>
          <w:bCs/>
          <w:sz w:val="28"/>
          <w:szCs w:val="28"/>
        </w:rPr>
        <w:t xml:space="preserve"> </w:t>
      </w:r>
      <w:r w:rsidRPr="007258A0">
        <w:rPr>
          <w:sz w:val="28"/>
          <w:szCs w:val="28"/>
        </w:rPr>
        <w:t>респондентов высказала удовлетворенность или скорее удовлетворены качеством услуг (46,2%). При этом</w:t>
      </w:r>
      <w:r>
        <w:rPr>
          <w:sz w:val="28"/>
          <w:szCs w:val="28"/>
        </w:rPr>
        <w:t xml:space="preserve"> большинство опрошенных респондентов</w:t>
      </w:r>
      <w:r w:rsidRPr="007258A0">
        <w:rPr>
          <w:sz w:val="28"/>
          <w:szCs w:val="28"/>
        </w:rPr>
        <w:t xml:space="preserve"> в целом затруднились оценить характеристики услуг на рынке.</w:t>
      </w:r>
    </w:p>
    <w:p w:rsidR="00160163" w:rsidRDefault="00160163" w:rsidP="00160163">
      <w:pPr>
        <w:ind w:firstLine="720"/>
        <w:jc w:val="both"/>
        <w:rPr>
          <w:sz w:val="20"/>
        </w:rPr>
      </w:pPr>
      <w:r w:rsidRPr="00CA480F">
        <w:rPr>
          <w:b/>
          <w:bCs/>
          <w:sz w:val="28"/>
          <w:szCs w:val="28"/>
        </w:rPr>
        <w:lastRenderedPageBreak/>
        <w:t xml:space="preserve">На рынке услуг дополнительного образования детей </w:t>
      </w:r>
      <w:r w:rsidRPr="00CA480F">
        <w:rPr>
          <w:sz w:val="28"/>
          <w:szCs w:val="28"/>
        </w:rPr>
        <w:t>удовлетворены или скорее удовлетворены ценами</w:t>
      </w:r>
      <w:r>
        <w:rPr>
          <w:sz w:val="28"/>
          <w:szCs w:val="28"/>
        </w:rPr>
        <w:t>, качеством</w:t>
      </w:r>
      <w:r w:rsidRPr="00CA480F">
        <w:rPr>
          <w:sz w:val="28"/>
          <w:szCs w:val="28"/>
        </w:rPr>
        <w:t xml:space="preserve"> и возможностью выбора, соответственно, </w:t>
      </w:r>
      <w:r>
        <w:rPr>
          <w:sz w:val="28"/>
          <w:szCs w:val="28"/>
        </w:rPr>
        <w:t>50</w:t>
      </w:r>
      <w:r w:rsidRPr="00CA480F">
        <w:rPr>
          <w:sz w:val="28"/>
          <w:szCs w:val="28"/>
        </w:rPr>
        <w:t>%</w:t>
      </w:r>
      <w:r>
        <w:rPr>
          <w:sz w:val="28"/>
          <w:szCs w:val="28"/>
        </w:rPr>
        <w:t>, 69,3%</w:t>
      </w:r>
      <w:r w:rsidRPr="00CA480F">
        <w:rPr>
          <w:sz w:val="28"/>
          <w:szCs w:val="28"/>
        </w:rPr>
        <w:t xml:space="preserve"> и </w:t>
      </w:r>
      <w:r>
        <w:rPr>
          <w:sz w:val="28"/>
          <w:szCs w:val="28"/>
        </w:rPr>
        <w:t>57,7</w:t>
      </w:r>
      <w:r w:rsidRPr="00CA480F">
        <w:rPr>
          <w:sz w:val="28"/>
          <w:szCs w:val="28"/>
        </w:rPr>
        <w:t xml:space="preserve">% от общего числа респондентов. 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 xml:space="preserve">Оценить характеристики услуг </w:t>
      </w:r>
      <w:r>
        <w:rPr>
          <w:b/>
          <w:bCs/>
          <w:sz w:val="28"/>
          <w:szCs w:val="28"/>
        </w:rPr>
        <w:t xml:space="preserve">на рынке услуг психолого-педагогического сопровождения детей с ограниченными возможностями здоровья </w:t>
      </w:r>
      <w:r>
        <w:rPr>
          <w:sz w:val="28"/>
          <w:szCs w:val="28"/>
        </w:rPr>
        <w:t>не смогли более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80%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опрошенных.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15% опрошенных оценили основные характеристики услуг (цена, качество, возможность выбора) как неудовлетворительно.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медицинских услуг </w:t>
      </w:r>
      <w:r>
        <w:rPr>
          <w:sz w:val="28"/>
          <w:szCs w:val="28"/>
        </w:rPr>
        <w:t>значительная часть респондентов 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удовлетворена ценами (50% от общего числа), качеством услуг (46,2%) и возможностью выбора (53,9%).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в сфере культуры </w:t>
      </w:r>
      <w:r>
        <w:rPr>
          <w:sz w:val="28"/>
          <w:szCs w:val="28"/>
        </w:rPr>
        <w:t>значительная часть респондентов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удовлетворена ценами (46,2 % от общего числа), качеством (46,1 % от общего числа) и возможностью выбора (59,5% от общего числа). 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>На рынке услуг жилищно-коммунального хозяйства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Здесь более трети опрошенных абсолютно или частично 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удовлетворены ценами, качеством услуг, возможностью выбора.</w:t>
      </w:r>
      <w:proofErr w:type="gramEnd"/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розничной торговли </w:t>
      </w:r>
      <w:r>
        <w:rPr>
          <w:sz w:val="28"/>
          <w:szCs w:val="28"/>
        </w:rPr>
        <w:t>значительная часть потребителей удовлетворена уровнем цен (53,9% от общего числа), качеством товаров (80,8%) и возможностью выбора (61,5%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перевозок пассажиров наземным транспортом на межмуниципальных маршрутах </w:t>
      </w:r>
      <w:r w:rsidRPr="00693D45">
        <w:rPr>
          <w:bCs/>
          <w:sz w:val="28"/>
          <w:szCs w:val="28"/>
        </w:rPr>
        <w:t>значительная часть респондентов</w:t>
      </w:r>
      <w:r>
        <w:rPr>
          <w:b/>
          <w:bCs/>
          <w:sz w:val="28"/>
          <w:szCs w:val="28"/>
        </w:rPr>
        <w:t xml:space="preserve"> </w:t>
      </w:r>
      <w:r w:rsidRPr="00425BC7">
        <w:rPr>
          <w:bCs/>
          <w:sz w:val="28"/>
          <w:szCs w:val="28"/>
        </w:rPr>
        <w:t>не удовлетворен</w:t>
      </w:r>
      <w:r>
        <w:rPr>
          <w:bCs/>
          <w:sz w:val="28"/>
          <w:szCs w:val="28"/>
        </w:rPr>
        <w:t xml:space="preserve">а уровнем цен (42,3% от общего числа респондентов), качеством (73,1%), </w:t>
      </w:r>
      <w:r>
        <w:rPr>
          <w:sz w:val="28"/>
          <w:szCs w:val="28"/>
        </w:rPr>
        <w:t>возможностью выбора (65,4%).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связи </w:t>
      </w:r>
      <w:r>
        <w:rPr>
          <w:sz w:val="28"/>
          <w:szCs w:val="28"/>
        </w:rPr>
        <w:t>большая часть потребителей удовлетворена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ценами (42,3% от общего числа), качеством услуг (57,7%) и возможностью выбора (61,6%). При этом уровнем цен неудовлетворенна треть опрошенных.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услуг социального обслуживания населения </w:t>
      </w:r>
      <w:r w:rsidRPr="007E780D">
        <w:rPr>
          <w:bCs/>
          <w:sz w:val="28"/>
          <w:szCs w:val="28"/>
        </w:rPr>
        <w:t xml:space="preserve">50% </w:t>
      </w:r>
      <w:r>
        <w:rPr>
          <w:sz w:val="28"/>
          <w:szCs w:val="28"/>
        </w:rPr>
        <w:t>общего числа респондентов затруднилась оценить степень удовлетворенности ценовой ситуацией, качеством и возможностью выбора на указанном рынке. При этом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 опрошенных оценили основные характеристики услуг (цена, качество, возможность выбора)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удовлетворительно.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Оценить характеристики</w:t>
      </w:r>
      <w:r w:rsidRPr="007E780D">
        <w:rPr>
          <w:sz w:val="28"/>
          <w:szCs w:val="28"/>
        </w:rPr>
        <w:t xml:space="preserve"> </w:t>
      </w:r>
      <w:r w:rsidRPr="007E780D">
        <w:rPr>
          <w:b/>
          <w:bCs/>
          <w:sz w:val="28"/>
          <w:szCs w:val="28"/>
        </w:rPr>
        <w:t>на</w:t>
      </w:r>
      <w:r w:rsidRPr="007E780D">
        <w:rPr>
          <w:sz w:val="28"/>
          <w:szCs w:val="28"/>
        </w:rPr>
        <w:t xml:space="preserve"> </w:t>
      </w:r>
      <w:r w:rsidRPr="007E780D">
        <w:rPr>
          <w:b/>
          <w:bCs/>
          <w:sz w:val="28"/>
          <w:szCs w:val="28"/>
        </w:rPr>
        <w:t>рынке туристских</w:t>
      </w:r>
      <w:r>
        <w:rPr>
          <w:b/>
          <w:bCs/>
          <w:sz w:val="28"/>
          <w:szCs w:val="28"/>
        </w:rPr>
        <w:t xml:space="preserve"> услуг </w:t>
      </w:r>
      <w:r>
        <w:rPr>
          <w:sz w:val="28"/>
          <w:szCs w:val="28"/>
        </w:rPr>
        <w:t>не смогли более 80% респондентов.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b/>
          <w:bCs/>
          <w:sz w:val="28"/>
          <w:szCs w:val="28"/>
        </w:rPr>
        <w:t xml:space="preserve">На рынке производства сельскохозяйственной продукции </w:t>
      </w:r>
      <w:r w:rsidRPr="006413A0">
        <w:rPr>
          <w:bCs/>
          <w:sz w:val="28"/>
          <w:szCs w:val="28"/>
        </w:rPr>
        <w:t>уд</w:t>
      </w:r>
      <w:r>
        <w:rPr>
          <w:sz w:val="28"/>
          <w:szCs w:val="28"/>
        </w:rPr>
        <w:t>овлетворены ценами (42,3% от общего числа опрошенных), качеством услуг (50%) и возможностью выбора (46,2 %).</w:t>
      </w:r>
    </w:p>
    <w:p w:rsidR="00160163" w:rsidRPr="003938E1" w:rsidRDefault="00160163" w:rsidP="00160163">
      <w:pPr>
        <w:ind w:firstLine="720"/>
        <w:jc w:val="both"/>
        <w:rPr>
          <w:sz w:val="20"/>
        </w:rPr>
      </w:pPr>
      <w:proofErr w:type="gramStart"/>
      <w:r>
        <w:rPr>
          <w:sz w:val="28"/>
          <w:szCs w:val="28"/>
        </w:rPr>
        <w:t>В целом результаты опроса показали, что развитие конкуренции на обозначенном социально значимых и приоритетном рынке Батецкого муниципального района имеет объективные предпосылки и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  <w:proofErr w:type="gramEnd"/>
    </w:p>
    <w:p w:rsidR="00160163" w:rsidRDefault="00160163" w:rsidP="00160163">
      <w:pPr>
        <w:tabs>
          <w:tab w:val="left" w:pos="14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опроса респондентам было предложено ответить, как изменилось количество организаций, представляющих услуги на </w:t>
      </w:r>
      <w:r>
        <w:rPr>
          <w:sz w:val="28"/>
          <w:szCs w:val="28"/>
        </w:rPr>
        <w:lastRenderedPageBreak/>
        <w:t>приоритетных и социально значимых рынках Новгородской области, в течение последних трех лет. Результаты опроса представлены в таблице 3.</w:t>
      </w:r>
    </w:p>
    <w:p w:rsidR="00160163" w:rsidRDefault="00160163" w:rsidP="00160163">
      <w:pPr>
        <w:ind w:left="260"/>
        <w:rPr>
          <w:sz w:val="20"/>
        </w:rPr>
      </w:pPr>
      <w:r>
        <w:rPr>
          <w:sz w:val="28"/>
          <w:szCs w:val="28"/>
        </w:rPr>
        <w:t>Таблица 3.</w:t>
      </w:r>
    </w:p>
    <w:p w:rsidR="00160163" w:rsidRDefault="00160163" w:rsidP="00160163">
      <w:pPr>
        <w:spacing w:line="237" w:lineRule="auto"/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            (</w:t>
      </w:r>
      <w:proofErr w:type="gramStart"/>
      <w:r>
        <w:rPr>
          <w:i/>
          <w:iCs/>
          <w:szCs w:val="24"/>
        </w:rPr>
        <w:t>в</w:t>
      </w:r>
      <w:proofErr w:type="gramEnd"/>
      <w:r>
        <w:rPr>
          <w:i/>
          <w:iCs/>
          <w:szCs w:val="24"/>
        </w:rPr>
        <w:t xml:space="preserve"> % </w:t>
      </w:r>
      <w:proofErr w:type="gramStart"/>
      <w:r>
        <w:rPr>
          <w:i/>
          <w:iCs/>
          <w:szCs w:val="24"/>
        </w:rPr>
        <w:t>от</w:t>
      </w:r>
      <w:proofErr w:type="gramEnd"/>
      <w:r>
        <w:rPr>
          <w:i/>
          <w:iCs/>
          <w:szCs w:val="24"/>
        </w:rPr>
        <w:t xml:space="preserve"> общего числа)</w:t>
      </w:r>
    </w:p>
    <w:p w:rsidR="00160163" w:rsidRDefault="00160163" w:rsidP="00160163">
      <w:pPr>
        <w:spacing w:line="1" w:lineRule="exact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8"/>
        <w:gridCol w:w="1057"/>
        <w:gridCol w:w="2334"/>
        <w:gridCol w:w="1196"/>
        <w:gridCol w:w="1217"/>
        <w:gridCol w:w="1117"/>
        <w:gridCol w:w="1295"/>
      </w:tblGrid>
      <w:tr w:rsidR="00160163" w:rsidRPr="00437D9B" w:rsidTr="00160163">
        <w:trPr>
          <w:trHeight w:val="213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24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Наименование рынков</w:t>
            </w:r>
          </w:p>
        </w:tc>
        <w:tc>
          <w:tcPr>
            <w:tcW w:w="63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jc w:val="center"/>
              <w:rPr>
                <w:sz w:val="18"/>
                <w:szCs w:val="18"/>
              </w:rPr>
            </w:pPr>
            <w:r w:rsidRPr="003938E1">
              <w:rPr>
                <w:w w:val="99"/>
                <w:sz w:val="18"/>
                <w:szCs w:val="18"/>
              </w:rPr>
              <w:t>Снизилось</w:t>
            </w:r>
          </w:p>
        </w:tc>
        <w:tc>
          <w:tcPr>
            <w:tcW w:w="64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jc w:val="center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Увеличилось</w:t>
            </w:r>
          </w:p>
        </w:tc>
        <w:tc>
          <w:tcPr>
            <w:tcW w:w="59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jc w:val="center"/>
              <w:rPr>
                <w:sz w:val="18"/>
                <w:szCs w:val="18"/>
              </w:rPr>
            </w:pPr>
            <w:r w:rsidRPr="003938E1">
              <w:rPr>
                <w:w w:val="95"/>
                <w:sz w:val="18"/>
                <w:szCs w:val="18"/>
              </w:rPr>
              <w:t>Не</w:t>
            </w:r>
          </w:p>
        </w:tc>
        <w:tc>
          <w:tcPr>
            <w:tcW w:w="69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jc w:val="center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Затрудняюсь</w:t>
            </w:r>
          </w:p>
        </w:tc>
      </w:tr>
      <w:tr w:rsidR="00160163" w:rsidRPr="00437D9B" w:rsidTr="00160163">
        <w:trPr>
          <w:trHeight w:val="199"/>
        </w:trPr>
        <w:tc>
          <w:tcPr>
            <w:tcW w:w="617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3938E1">
              <w:rPr>
                <w:w w:val="98"/>
                <w:sz w:val="18"/>
                <w:szCs w:val="18"/>
              </w:rPr>
              <w:t>изменилось</w:t>
            </w: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ответить</w:t>
            </w:r>
          </w:p>
        </w:tc>
      </w:tr>
      <w:tr w:rsidR="00160163" w:rsidRPr="00437D9B" w:rsidTr="00160163">
        <w:trPr>
          <w:trHeight w:val="232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160163" w:rsidRPr="00437D9B" w:rsidTr="00160163">
        <w:trPr>
          <w:trHeight w:val="48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160163" w:rsidRPr="00437D9B" w:rsidTr="00160163">
        <w:trPr>
          <w:trHeight w:val="48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160163" w:rsidRPr="00437D9B" w:rsidTr="00160163">
        <w:trPr>
          <w:trHeight w:val="46"/>
        </w:trPr>
        <w:tc>
          <w:tcPr>
            <w:tcW w:w="617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617" w:type="pct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</w:t>
            </w:r>
          </w:p>
        </w:tc>
        <w:tc>
          <w:tcPr>
            <w:tcW w:w="564" w:type="pct"/>
            <w:vAlign w:val="bottom"/>
          </w:tcPr>
          <w:p w:rsidR="00160163" w:rsidRPr="00437D9B" w:rsidRDefault="00160163" w:rsidP="00160163">
            <w:pPr>
              <w:ind w:left="8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услуг</w:t>
            </w: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8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психолого-педагогического</w:t>
            </w:r>
          </w:p>
        </w:tc>
        <w:tc>
          <w:tcPr>
            <w:tcW w:w="638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0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сопровождения детей с ограниченными возможностями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57,7</w:t>
            </w:r>
          </w:p>
        </w:tc>
      </w:tr>
      <w:tr w:rsidR="00160163" w:rsidRPr="00437D9B" w:rsidTr="00160163">
        <w:trPr>
          <w:trHeight w:val="207"/>
        </w:trPr>
        <w:tc>
          <w:tcPr>
            <w:tcW w:w="617" w:type="pct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здоровья</w:t>
            </w:r>
          </w:p>
        </w:tc>
        <w:tc>
          <w:tcPr>
            <w:tcW w:w="564" w:type="pct"/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1181" w:type="pct"/>
            <w:gridSpan w:val="2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160163" w:rsidRPr="00437D9B" w:rsidTr="00160163">
        <w:trPr>
          <w:trHeight w:val="46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в сфере культуры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0163" w:rsidRPr="00437D9B" w:rsidTr="00160163">
        <w:trPr>
          <w:trHeight w:val="48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160163" w:rsidRPr="00437D9B" w:rsidTr="00160163">
        <w:trPr>
          <w:trHeight w:val="48"/>
        </w:trPr>
        <w:tc>
          <w:tcPr>
            <w:tcW w:w="118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32"/>
        </w:trPr>
        <w:tc>
          <w:tcPr>
            <w:tcW w:w="1181" w:type="pct"/>
            <w:gridSpan w:val="2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0163" w:rsidRPr="00437D9B" w:rsidTr="00160163">
        <w:trPr>
          <w:trHeight w:val="46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 xml:space="preserve">Рынок    услуг    перевозок    пассажиров    </w:t>
            </w:r>
            <w:proofErr w:type="gramStart"/>
            <w:r w:rsidRPr="003938E1">
              <w:rPr>
                <w:sz w:val="18"/>
                <w:szCs w:val="18"/>
              </w:rPr>
              <w:t>наземным</w:t>
            </w:r>
            <w:proofErr w:type="gramEnd"/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60163" w:rsidRPr="00437D9B" w:rsidTr="00160163">
        <w:trPr>
          <w:trHeight w:val="206"/>
        </w:trPr>
        <w:tc>
          <w:tcPr>
            <w:tcW w:w="617" w:type="pct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транспортом</w:t>
            </w:r>
          </w:p>
        </w:tc>
        <w:tc>
          <w:tcPr>
            <w:tcW w:w="564" w:type="pct"/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48"/>
        </w:trPr>
        <w:tc>
          <w:tcPr>
            <w:tcW w:w="118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1181" w:type="pct"/>
            <w:gridSpan w:val="2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связи</w:t>
            </w: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15,4</w:t>
            </w:r>
          </w:p>
        </w:tc>
      </w:tr>
      <w:tr w:rsidR="00160163" w:rsidRPr="00437D9B" w:rsidTr="00160163">
        <w:trPr>
          <w:trHeight w:val="46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42,3</w:t>
            </w:r>
          </w:p>
        </w:tc>
      </w:tr>
      <w:tr w:rsidR="00160163" w:rsidRPr="00437D9B" w:rsidTr="00160163">
        <w:trPr>
          <w:trHeight w:val="48"/>
        </w:trPr>
        <w:tc>
          <w:tcPr>
            <w:tcW w:w="118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1181" w:type="pct"/>
            <w:gridSpan w:val="2"/>
            <w:tcBorders>
              <w:lef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45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73,1</w:t>
            </w:r>
          </w:p>
        </w:tc>
      </w:tr>
      <w:tr w:rsidR="00160163" w:rsidRPr="00437D9B" w:rsidTr="00160163">
        <w:trPr>
          <w:trHeight w:val="48"/>
        </w:trPr>
        <w:tc>
          <w:tcPr>
            <w:tcW w:w="24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  <w:tr w:rsidR="00160163" w:rsidRPr="00437D9B" w:rsidTr="00160163">
        <w:trPr>
          <w:trHeight w:val="229"/>
        </w:trPr>
        <w:tc>
          <w:tcPr>
            <w:tcW w:w="2426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  <w:rPr>
                <w:sz w:val="18"/>
                <w:szCs w:val="18"/>
              </w:rPr>
            </w:pPr>
            <w:r w:rsidRPr="003938E1">
              <w:rPr>
                <w:sz w:val="18"/>
                <w:szCs w:val="18"/>
              </w:rPr>
              <w:t>Рынок производства сельскохозяйственной продукции</w:t>
            </w:r>
          </w:p>
        </w:tc>
        <w:tc>
          <w:tcPr>
            <w:tcW w:w="638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96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691" w:type="pct"/>
            <w:tcBorders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  <w:sz w:val="18"/>
                <w:szCs w:val="18"/>
              </w:rPr>
            </w:pPr>
            <w:r w:rsidRPr="00437D9B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160163" w:rsidRPr="00437D9B" w:rsidTr="00160163">
        <w:trPr>
          <w:trHeight w:val="48"/>
        </w:trPr>
        <w:tc>
          <w:tcPr>
            <w:tcW w:w="617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rPr>
                <w:sz w:val="18"/>
                <w:szCs w:val="18"/>
              </w:rPr>
            </w:pPr>
          </w:p>
        </w:tc>
      </w:tr>
    </w:tbl>
    <w:p w:rsidR="00160163" w:rsidRDefault="00160163" w:rsidP="00160163">
      <w:pPr>
        <w:spacing w:line="6" w:lineRule="exact"/>
        <w:rPr>
          <w:sz w:val="20"/>
        </w:rPr>
      </w:pP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Большая часть респондентов отметила, что количество организаций, оказывающих услуги на социально значимых и приоритетных рынках Новгородской области, в течение последних трех лет преимущественно не изменилось на следующих рынках: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 дошкольного образования – 65,4% от общего числа респондентов;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в сфере культуры – 50% от общего числа респондентов;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жилищно-коммунального хозяйства – 53,8%;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розничной торговли – 53,8%;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– 61,5%;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населения – 53,8%;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детский отдых и оздоровление – 76,9%;</w:t>
      </w:r>
    </w:p>
    <w:p w:rsidR="00160163" w:rsidRDefault="00160163" w:rsidP="00160163">
      <w:pPr>
        <w:numPr>
          <w:ilvl w:val="0"/>
          <w:numId w:val="10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– 69,2%;</w:t>
      </w:r>
    </w:p>
    <w:p w:rsidR="00160163" w:rsidRDefault="00160163" w:rsidP="00160163">
      <w:pPr>
        <w:numPr>
          <w:ilvl w:val="0"/>
          <w:numId w:val="11"/>
        </w:num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– 34,6%;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Примечательно, что 46,2% и 65,4% опрошенных считает, что за последние 3 года произошло сокращение количества организаций в сфере медицинских услуг и перевозок пассажиров наземным транспортом.</w:t>
      </w:r>
    </w:p>
    <w:p w:rsidR="00160163" w:rsidRPr="00204B2B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 xml:space="preserve">Также следует отметить, что 57,7% и 73,1% от общего числа респондентов затруднились оценить изменения на рынке услуг психолого-педагогического сопровождения детей с ограниченными возможностями </w:t>
      </w:r>
      <w:r>
        <w:rPr>
          <w:sz w:val="28"/>
          <w:szCs w:val="28"/>
        </w:rPr>
        <w:lastRenderedPageBreak/>
        <w:t xml:space="preserve">здоровья и на рынке туристических услуг. </w:t>
      </w:r>
      <w:r w:rsidRPr="00204B2B">
        <w:rPr>
          <w:sz w:val="28"/>
          <w:szCs w:val="28"/>
        </w:rPr>
        <w:t xml:space="preserve">В большей степени это связано с </w:t>
      </w:r>
      <w:r>
        <w:rPr>
          <w:sz w:val="28"/>
          <w:szCs w:val="28"/>
        </w:rPr>
        <w:t>незначительным количеством</w:t>
      </w:r>
      <w:r w:rsidRPr="00204B2B">
        <w:rPr>
          <w:sz w:val="28"/>
          <w:szCs w:val="28"/>
        </w:rPr>
        <w:t xml:space="preserve"> указанных рынков услуг на территории района.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Более 38,5% респондентов не смогли оценить изменения, происходящие на рынке сельскохозяйственной продукции, а треть опрошенного населения затруднились с оценкой изменений на рынках социального обслуживания населения. В основном это обусловлено тем, что  не все население пользуется указанными услугами, или недостаточно информировано об организациях, оказывающих услуги на данных рынках.</w:t>
      </w:r>
    </w:p>
    <w:p w:rsidR="00160163" w:rsidRDefault="00160163" w:rsidP="00160163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удовлетворенности потребителей товаров, работ и услуг качеством официальной информации состоянии конкурентной среды на рынках товаров, работ и услуг Батецкого района и деятельности по содействию развитию конкуренции в Батецком муниципальном районе, размещаемой Администрацией Батецкого муниципального района.</w:t>
      </w:r>
    </w:p>
    <w:p w:rsidR="00160163" w:rsidRPr="004B0234" w:rsidRDefault="00160163" w:rsidP="00160163">
      <w:pPr>
        <w:tabs>
          <w:tab w:val="left" w:pos="12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0234">
        <w:rPr>
          <w:sz w:val="28"/>
          <w:szCs w:val="28"/>
        </w:rPr>
        <w:t xml:space="preserve">рамках мониторинга респондентам также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r>
        <w:rPr>
          <w:sz w:val="28"/>
          <w:szCs w:val="28"/>
        </w:rPr>
        <w:t>Батецком районе</w:t>
      </w:r>
      <w:r w:rsidRPr="004B0234">
        <w:rPr>
          <w:sz w:val="28"/>
          <w:szCs w:val="28"/>
        </w:rPr>
        <w:t xml:space="preserve">. Результаты опроса отражены в таблице </w:t>
      </w:r>
      <w:r>
        <w:rPr>
          <w:sz w:val="28"/>
          <w:szCs w:val="28"/>
        </w:rPr>
        <w:t>4</w:t>
      </w:r>
      <w:r w:rsidRPr="004B0234">
        <w:rPr>
          <w:sz w:val="28"/>
          <w:szCs w:val="28"/>
        </w:rPr>
        <w:t>.</w:t>
      </w:r>
    </w:p>
    <w:p w:rsidR="00160163" w:rsidRDefault="00160163" w:rsidP="001601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160163" w:rsidRDefault="00160163" w:rsidP="00160163">
      <w:pPr>
        <w:spacing w:line="237" w:lineRule="auto"/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(% от общего числа респондентов)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400"/>
        <w:gridCol w:w="1412"/>
        <w:gridCol w:w="1432"/>
        <w:gridCol w:w="1400"/>
        <w:gridCol w:w="1492"/>
        <w:gridCol w:w="785"/>
      </w:tblGrid>
      <w:tr w:rsidR="00160163" w:rsidRPr="00437D9B" w:rsidTr="00160163">
        <w:trPr>
          <w:trHeight w:val="1538"/>
        </w:trPr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jc w:val="center"/>
            </w:pPr>
          </w:p>
        </w:tc>
        <w:tc>
          <w:tcPr>
            <w:tcW w:w="73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rPr>
                <w:w w:val="99"/>
              </w:rPr>
              <w:t>Полностью</w:t>
            </w:r>
          </w:p>
          <w:p w:rsidR="00160163" w:rsidRPr="00437D9B" w:rsidRDefault="00160163" w:rsidP="00160163">
            <w:pPr>
              <w:jc w:val="center"/>
            </w:pPr>
            <w:r w:rsidRPr="00693D45">
              <w:rPr>
                <w:w w:val="99"/>
              </w:rPr>
              <w:t>удовлетворён</w:t>
            </w:r>
          </w:p>
        </w:tc>
        <w:tc>
          <w:tcPr>
            <w:tcW w:w="76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rPr>
                <w:w w:val="98"/>
              </w:rPr>
              <w:t>Скорее</w:t>
            </w:r>
          </w:p>
          <w:p w:rsidR="00160163" w:rsidRPr="00437D9B" w:rsidRDefault="00160163" w:rsidP="00160163">
            <w:pPr>
              <w:jc w:val="center"/>
            </w:pPr>
            <w:r w:rsidRPr="00693D45">
              <w:rPr>
                <w:w w:val="99"/>
              </w:rPr>
              <w:t>удовлетворен</w:t>
            </w:r>
          </w:p>
        </w:tc>
        <w:tc>
          <w:tcPr>
            <w:tcW w:w="77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t>Скорее не</w:t>
            </w:r>
          </w:p>
          <w:p w:rsidR="00160163" w:rsidRPr="00437D9B" w:rsidRDefault="00160163" w:rsidP="00160163">
            <w:pPr>
              <w:jc w:val="center"/>
            </w:pPr>
            <w:r w:rsidRPr="00693D45">
              <w:rPr>
                <w:w w:val="99"/>
              </w:rPr>
              <w:t>удовлетворен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t>Не</w:t>
            </w:r>
          </w:p>
          <w:p w:rsidR="00160163" w:rsidRPr="00437D9B" w:rsidRDefault="00160163" w:rsidP="00160163">
            <w:pPr>
              <w:jc w:val="center"/>
            </w:pPr>
            <w:r w:rsidRPr="00693D45">
              <w:rPr>
                <w:w w:val="99"/>
              </w:rPr>
              <w:t>удовлетворён</w:t>
            </w:r>
          </w:p>
        </w:tc>
        <w:tc>
          <w:tcPr>
            <w:tcW w:w="81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t>Затрудняюсь</w:t>
            </w:r>
            <w:r>
              <w:t xml:space="preserve"> </w:t>
            </w:r>
            <w:r w:rsidRPr="00693D45">
              <w:rPr>
                <w:w w:val="99"/>
              </w:rPr>
              <w:t>ответить/мне</w:t>
            </w:r>
            <w:r>
              <w:rPr>
                <w:w w:val="99"/>
              </w:rPr>
              <w:t xml:space="preserve"> </w:t>
            </w:r>
            <w:r w:rsidRPr="00693D45">
              <w:rPr>
                <w:w w:val="98"/>
              </w:rPr>
              <w:t>ничего</w:t>
            </w:r>
            <w:r>
              <w:rPr>
                <w:w w:val="98"/>
              </w:rPr>
              <w:t xml:space="preserve"> </w:t>
            </w:r>
            <w:r w:rsidRPr="00693D45">
              <w:rPr>
                <w:w w:val="98"/>
              </w:rPr>
              <w:t>неизвестно о</w:t>
            </w:r>
            <w:r>
              <w:rPr>
                <w:w w:val="98"/>
              </w:rPr>
              <w:t xml:space="preserve"> </w:t>
            </w:r>
            <w:r w:rsidRPr="00693D45">
              <w:rPr>
                <w:w w:val="99"/>
              </w:rPr>
              <w:t>такой</w:t>
            </w:r>
            <w:r>
              <w:rPr>
                <w:w w:val="99"/>
              </w:rPr>
              <w:t xml:space="preserve"> </w:t>
            </w:r>
            <w:r w:rsidRPr="00693D45">
              <w:rPr>
                <w:w w:val="99"/>
              </w:rPr>
              <w:t>информации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63" w:rsidRPr="00437D9B" w:rsidRDefault="00160163" w:rsidP="00160163">
            <w:pPr>
              <w:spacing w:line="222" w:lineRule="exact"/>
              <w:jc w:val="center"/>
            </w:pPr>
            <w:r w:rsidRPr="00693D45">
              <w:rPr>
                <w:w w:val="97"/>
              </w:rPr>
              <w:t>Итого</w:t>
            </w:r>
          </w:p>
        </w:tc>
      </w:tr>
      <w:tr w:rsidR="00160163" w:rsidRPr="00437D9B" w:rsidTr="00160163">
        <w:trPr>
          <w:trHeight w:val="220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9" w:lineRule="exact"/>
              <w:ind w:left="120"/>
            </w:pPr>
            <w:r w:rsidRPr="00693D45">
              <w:t>Доступность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50,0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30,8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3,8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0,0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15,4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9" w:lineRule="exact"/>
              <w:jc w:val="center"/>
            </w:pPr>
            <w:r w:rsidRPr="00693D45">
              <w:rPr>
                <w:w w:val="99"/>
              </w:rPr>
              <w:t>100</w:t>
            </w:r>
          </w:p>
        </w:tc>
      </w:tr>
      <w:tr w:rsidR="00160163" w:rsidRPr="00437D9B" w:rsidTr="00160163">
        <w:trPr>
          <w:trHeight w:val="219"/>
        </w:trPr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9" w:lineRule="exact"/>
              <w:ind w:left="120"/>
            </w:pPr>
            <w:r w:rsidRPr="00693D45">
              <w:t>Понятность</w:t>
            </w:r>
          </w:p>
        </w:tc>
        <w:tc>
          <w:tcPr>
            <w:tcW w:w="73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42,3</w:t>
            </w:r>
          </w:p>
        </w:tc>
        <w:tc>
          <w:tcPr>
            <w:tcW w:w="76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77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7,7</w:t>
            </w:r>
          </w:p>
        </w:tc>
        <w:tc>
          <w:tcPr>
            <w:tcW w:w="73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0,0</w:t>
            </w: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23,1</w:t>
            </w:r>
          </w:p>
        </w:tc>
        <w:tc>
          <w:tcPr>
            <w:tcW w:w="4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9" w:lineRule="exact"/>
              <w:jc w:val="center"/>
            </w:pPr>
            <w:r w:rsidRPr="00693D45">
              <w:rPr>
                <w:w w:val="99"/>
              </w:rPr>
              <w:t>100</w:t>
            </w:r>
          </w:p>
        </w:tc>
      </w:tr>
      <w:tr w:rsidR="00160163" w:rsidRPr="00437D9B" w:rsidTr="00160163">
        <w:trPr>
          <w:trHeight w:val="216"/>
        </w:trPr>
        <w:tc>
          <w:tcPr>
            <w:tcW w:w="73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ind w:left="120"/>
            </w:pPr>
            <w:r w:rsidRPr="00693D45">
              <w:t>Удобство</w:t>
            </w:r>
          </w:p>
        </w:tc>
        <w:tc>
          <w:tcPr>
            <w:tcW w:w="736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</w:p>
        </w:tc>
        <w:tc>
          <w:tcPr>
            <w:tcW w:w="768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</w:p>
        </w:tc>
        <w:tc>
          <w:tcPr>
            <w:tcW w:w="778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</w:p>
        </w:tc>
        <w:tc>
          <w:tcPr>
            <w:tcW w:w="736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</w:p>
        </w:tc>
        <w:tc>
          <w:tcPr>
            <w:tcW w:w="810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</w:p>
        </w:tc>
        <w:tc>
          <w:tcPr>
            <w:tcW w:w="433" w:type="pct"/>
            <w:tcBorders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spacing w:line="216" w:lineRule="exact"/>
              <w:jc w:val="center"/>
            </w:pPr>
            <w:r w:rsidRPr="00693D45">
              <w:rPr>
                <w:w w:val="99"/>
              </w:rPr>
              <w:t>100</w:t>
            </w:r>
          </w:p>
        </w:tc>
      </w:tr>
      <w:tr w:rsidR="00160163" w:rsidRPr="00437D9B" w:rsidTr="00160163">
        <w:trPr>
          <w:trHeight w:val="235"/>
        </w:trPr>
        <w:tc>
          <w:tcPr>
            <w:tcW w:w="7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>
            <w:pPr>
              <w:ind w:left="120"/>
            </w:pPr>
            <w:r w:rsidRPr="00693D45">
              <w:t>получения</w:t>
            </w:r>
          </w:p>
        </w:tc>
        <w:tc>
          <w:tcPr>
            <w:tcW w:w="73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26,9</w:t>
            </w:r>
          </w:p>
        </w:tc>
        <w:tc>
          <w:tcPr>
            <w:tcW w:w="76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42,3</w:t>
            </w:r>
          </w:p>
        </w:tc>
        <w:tc>
          <w:tcPr>
            <w:tcW w:w="778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7,7</w:t>
            </w:r>
          </w:p>
        </w:tc>
        <w:tc>
          <w:tcPr>
            <w:tcW w:w="736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3,8</w:t>
            </w:r>
          </w:p>
        </w:tc>
        <w:tc>
          <w:tcPr>
            <w:tcW w:w="810" w:type="pct"/>
            <w:tcBorders>
              <w:bottom w:val="single" w:sz="8" w:space="0" w:color="auto"/>
              <w:right w:val="single" w:sz="8" w:space="0" w:color="auto"/>
            </w:tcBorders>
          </w:tcPr>
          <w:p w:rsidR="00160163" w:rsidRPr="00437D9B" w:rsidRDefault="00160163" w:rsidP="00160163">
            <w:pPr>
              <w:jc w:val="center"/>
              <w:rPr>
                <w:color w:val="000000"/>
              </w:rPr>
            </w:pPr>
            <w:r w:rsidRPr="00437D9B">
              <w:rPr>
                <w:color w:val="000000"/>
              </w:rPr>
              <w:t>19,2</w:t>
            </w:r>
          </w:p>
        </w:tc>
        <w:tc>
          <w:tcPr>
            <w:tcW w:w="4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437D9B" w:rsidRDefault="00160163" w:rsidP="00160163"/>
        </w:tc>
      </w:tr>
    </w:tbl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Полное или частичное удовлетворение доступностью информации, размещаемой о развитии конкуренции, высказали 80,8% от общего числа респондентов, о том, что размещаемая информация понятна и удобна для получения, подтвердили 69,2% и 69,2% респондентов соответственно.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sz w:val="28"/>
          <w:szCs w:val="28"/>
        </w:rPr>
        <w:t>Четверть респондентов отметила,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</w:t>
      </w:r>
    </w:p>
    <w:p w:rsidR="00160163" w:rsidRDefault="00160163" w:rsidP="00160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определено следующее: более 50% респондентов ответили, что пользуются печатными СМИ и официальной информацией органов местного самоуправления; 23 % респондентов - специализированными </w:t>
      </w:r>
      <w:proofErr w:type="spellStart"/>
      <w:r>
        <w:rPr>
          <w:sz w:val="28"/>
          <w:szCs w:val="28"/>
        </w:rPr>
        <w:t>блогами</w:t>
      </w:r>
      <w:proofErr w:type="spellEnd"/>
      <w:r>
        <w:rPr>
          <w:sz w:val="28"/>
          <w:szCs w:val="28"/>
        </w:rPr>
        <w:t>, порталами и прочими электронными ресурсами.</w:t>
      </w:r>
    </w:p>
    <w:p w:rsidR="00160163" w:rsidRDefault="00160163" w:rsidP="00160163">
      <w:pPr>
        <w:tabs>
          <w:tab w:val="left" w:pos="14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полученными результатами целесообразно не снижать качество размещаемой информации о развитии конкуренции в Батецком районе на официальных сайтах и электронных ресурсах.</w:t>
      </w:r>
    </w:p>
    <w:p w:rsidR="00160163" w:rsidRDefault="00160163" w:rsidP="00160163">
      <w:pPr>
        <w:ind w:firstLine="720"/>
        <w:jc w:val="both"/>
        <w:rPr>
          <w:sz w:val="20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деятельности субъектов естественных монополий на территории Батецкого муниципального района.</w:t>
      </w:r>
    </w:p>
    <w:p w:rsidR="00160163" w:rsidRDefault="00160163" w:rsidP="00160163">
      <w:pPr>
        <w:tabs>
          <w:tab w:val="left" w:pos="13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5.</w:t>
      </w:r>
    </w:p>
    <w:p w:rsidR="00160163" w:rsidRDefault="00160163" w:rsidP="00160163">
      <w:pPr>
        <w:ind w:left="260"/>
        <w:rPr>
          <w:sz w:val="20"/>
        </w:rPr>
      </w:pPr>
      <w:r>
        <w:rPr>
          <w:sz w:val="28"/>
          <w:szCs w:val="28"/>
        </w:rPr>
        <w:t>Таблица 5.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48"/>
        <w:gridCol w:w="1331"/>
        <w:gridCol w:w="1297"/>
        <w:gridCol w:w="1512"/>
        <w:gridCol w:w="1327"/>
        <w:gridCol w:w="1335"/>
        <w:gridCol w:w="624"/>
      </w:tblGrid>
      <w:tr w:rsidR="00160163" w:rsidRPr="00160163" w:rsidTr="00160163">
        <w:trPr>
          <w:trHeight w:val="198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63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w w:val="99"/>
                <w:szCs w:val="24"/>
              </w:rPr>
              <w:t>Удовлетвори</w:t>
            </w:r>
          </w:p>
        </w:tc>
        <w:tc>
          <w:tcPr>
            <w:tcW w:w="63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w w:val="98"/>
                <w:szCs w:val="24"/>
              </w:rPr>
              <w:t>Скорее</w:t>
            </w:r>
          </w:p>
        </w:tc>
        <w:tc>
          <w:tcPr>
            <w:tcW w:w="71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w w:val="98"/>
                <w:szCs w:val="24"/>
              </w:rPr>
              <w:t>Скорее</w:t>
            </w:r>
          </w:p>
        </w:tc>
        <w:tc>
          <w:tcPr>
            <w:tcW w:w="62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szCs w:val="24"/>
              </w:rPr>
              <w:t>Неудовлетво</w:t>
            </w:r>
            <w:proofErr w:type="spellEnd"/>
          </w:p>
        </w:tc>
        <w:tc>
          <w:tcPr>
            <w:tcW w:w="71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Затрудняюсь</w:t>
            </w:r>
          </w:p>
        </w:tc>
        <w:tc>
          <w:tcPr>
            <w:tcW w:w="71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w w:val="99"/>
                <w:szCs w:val="24"/>
              </w:rPr>
              <w:t>Итого</w:t>
            </w:r>
          </w:p>
        </w:tc>
      </w:tr>
      <w:tr w:rsidR="00160163" w:rsidRPr="00160163" w:rsidTr="00160163">
        <w:trPr>
          <w:trHeight w:val="206"/>
        </w:trPr>
        <w:tc>
          <w:tcPr>
            <w:tcW w:w="98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632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szCs w:val="24"/>
              </w:rPr>
              <w:t>тельно</w:t>
            </w:r>
            <w:proofErr w:type="spellEnd"/>
          </w:p>
        </w:tc>
        <w:tc>
          <w:tcPr>
            <w:tcW w:w="632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удовлетвори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w w:val="99"/>
                <w:szCs w:val="24"/>
              </w:rPr>
              <w:t>неудовлетвори</w:t>
            </w:r>
            <w:proofErr w:type="spellEnd"/>
          </w:p>
        </w:tc>
        <w:tc>
          <w:tcPr>
            <w:tcW w:w="621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w w:val="99"/>
                <w:szCs w:val="24"/>
              </w:rPr>
              <w:t>рительно</w:t>
            </w:r>
            <w:proofErr w:type="spellEnd"/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w w:val="98"/>
                <w:szCs w:val="24"/>
              </w:rPr>
              <w:t>ответить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</w:tr>
      <w:tr w:rsidR="00160163" w:rsidRPr="00160163" w:rsidTr="00160163">
        <w:trPr>
          <w:trHeight w:val="210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w w:val="96"/>
                <w:szCs w:val="24"/>
              </w:rPr>
              <w:t>тельно</w:t>
            </w:r>
            <w:proofErr w:type="spellEnd"/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proofErr w:type="spellStart"/>
            <w:r w:rsidRPr="00160163">
              <w:rPr>
                <w:szCs w:val="24"/>
              </w:rPr>
              <w:t>тельно</w:t>
            </w:r>
            <w:proofErr w:type="spellEnd"/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</w:p>
        </w:tc>
      </w:tr>
      <w:tr w:rsidR="00160163" w:rsidRPr="00160163" w:rsidTr="00160163">
        <w:trPr>
          <w:trHeight w:val="60"/>
        </w:trPr>
        <w:tc>
          <w:tcPr>
            <w:tcW w:w="98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Водоснабжение,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46,2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26,9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7,7</w:t>
            </w:r>
          </w:p>
        </w:tc>
        <w:tc>
          <w:tcPr>
            <w:tcW w:w="621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15,4</w:t>
            </w:r>
          </w:p>
        </w:tc>
        <w:tc>
          <w:tcPr>
            <w:tcW w:w="710" w:type="pct"/>
            <w:tcBorders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</w:tr>
      <w:tr w:rsidR="00160163" w:rsidRPr="00160163" w:rsidTr="00160163">
        <w:trPr>
          <w:trHeight w:val="209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водоотведение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  <w:tr w:rsidR="00160163" w:rsidRPr="00160163" w:rsidTr="00160163">
        <w:trPr>
          <w:trHeight w:val="197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Водоочистка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30,8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19,2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15,4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30,8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  <w:tr w:rsidR="00160163" w:rsidRPr="00160163" w:rsidTr="00160163">
        <w:trPr>
          <w:trHeight w:val="197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Газоснабжение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15,4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19,2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7,7</w:t>
            </w:r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30,8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26,9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  <w:tr w:rsidR="00160163" w:rsidRPr="00160163" w:rsidTr="00160163">
        <w:trPr>
          <w:trHeight w:val="216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Электроснабжение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61,5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23,1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0,0</w:t>
            </w:r>
          </w:p>
        </w:tc>
        <w:tc>
          <w:tcPr>
            <w:tcW w:w="62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11,5</w:t>
            </w:r>
          </w:p>
        </w:tc>
        <w:tc>
          <w:tcPr>
            <w:tcW w:w="7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  <w:tr w:rsidR="00160163" w:rsidRPr="00160163" w:rsidTr="00160163">
        <w:trPr>
          <w:trHeight w:val="196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Теплоснабжение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38,5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15,4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38,5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  <w:tr w:rsidR="00160163" w:rsidRPr="00160163" w:rsidTr="00160163">
        <w:trPr>
          <w:trHeight w:val="197"/>
        </w:trPr>
        <w:tc>
          <w:tcPr>
            <w:tcW w:w="9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63" w:rsidRPr="00160163" w:rsidRDefault="00160163" w:rsidP="00160163">
            <w:pPr>
              <w:rPr>
                <w:szCs w:val="24"/>
              </w:rPr>
            </w:pPr>
            <w:r w:rsidRPr="00160163">
              <w:rPr>
                <w:szCs w:val="24"/>
              </w:rPr>
              <w:t>Телефонная связь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46,2</w:t>
            </w:r>
          </w:p>
        </w:tc>
        <w:tc>
          <w:tcPr>
            <w:tcW w:w="6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23,1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11,5</w:t>
            </w:r>
          </w:p>
        </w:tc>
        <w:tc>
          <w:tcPr>
            <w:tcW w:w="6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3,8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color w:val="000000"/>
                <w:szCs w:val="24"/>
              </w:rPr>
            </w:pPr>
            <w:r w:rsidRPr="00160163">
              <w:rPr>
                <w:color w:val="000000"/>
                <w:szCs w:val="24"/>
              </w:rPr>
              <w:t>15,4</w:t>
            </w:r>
          </w:p>
        </w:tc>
        <w:tc>
          <w:tcPr>
            <w:tcW w:w="71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163" w:rsidRPr="00160163" w:rsidRDefault="00160163" w:rsidP="00160163">
            <w:pPr>
              <w:jc w:val="center"/>
              <w:rPr>
                <w:szCs w:val="24"/>
              </w:rPr>
            </w:pPr>
            <w:r w:rsidRPr="00160163">
              <w:rPr>
                <w:szCs w:val="24"/>
              </w:rPr>
              <w:t>100</w:t>
            </w:r>
          </w:p>
        </w:tc>
      </w:tr>
    </w:tbl>
    <w:p w:rsidR="00160163" w:rsidRDefault="00160163" w:rsidP="00160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опрошенного населения относительно удовлетворена качеством услуг водоснабжением, водоотведением (73,1%), водоочистки (50%), газоснабжения (34,6), электроснабжения (84,6% от общего числа),  услуг телефонной связи (53,9%), а также теплоснабжения (69,3%). То же время наибольшую неудовлетворенность респондентов вызвало качество услуг газоснабжения (30,8% от общего числа опрошенных респондентов).</w:t>
      </w:r>
    </w:p>
    <w:p w:rsidR="00160163" w:rsidRDefault="00160163" w:rsidP="00160163">
      <w:pPr>
        <w:pStyle w:val="Default"/>
        <w:jc w:val="both"/>
        <w:rPr>
          <w:sz w:val="25"/>
          <w:szCs w:val="25"/>
        </w:rPr>
      </w:pPr>
    </w:p>
    <w:p w:rsidR="00160163" w:rsidRPr="00160163" w:rsidRDefault="00160163" w:rsidP="0016016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60163">
        <w:rPr>
          <w:b/>
          <w:sz w:val="28"/>
          <w:szCs w:val="28"/>
        </w:rPr>
        <w:t>Утверждение перечня рынков и плана мероприятий («дорожной карты») для содействия развития конкуренции в Батецком муниципальном районе</w:t>
      </w:r>
    </w:p>
    <w:p w:rsidR="00160163" w:rsidRDefault="00160163" w:rsidP="00160163">
      <w:pPr>
        <w:pStyle w:val="Default"/>
        <w:jc w:val="both"/>
        <w:rPr>
          <w:sz w:val="25"/>
          <w:szCs w:val="25"/>
        </w:rPr>
      </w:pPr>
    </w:p>
    <w:p w:rsidR="00160163" w:rsidRPr="003429FB" w:rsidRDefault="00160163" w:rsidP="00160163">
      <w:pPr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Перечень рынков по содействия развитию конкуренции на территории Батецкого муниципального района утвержден постановлением Администрации Батецкого муниципального района от 31.01.2017 №40 «Об утверждении перечня рынков товаров, работ и услуг для содействия развитию конкуренции на территории Батецкого муниципального района». В соответствии с перечнем определен приоритетный рынок Батецкого муниципального района</w:t>
      </w:r>
      <w:r>
        <w:rPr>
          <w:sz w:val="28"/>
          <w:szCs w:val="28"/>
        </w:rPr>
        <w:t xml:space="preserve"> - р</w:t>
      </w:r>
      <w:r w:rsidRPr="003429FB">
        <w:rPr>
          <w:sz w:val="28"/>
          <w:szCs w:val="28"/>
        </w:rPr>
        <w:t xml:space="preserve">ынок производства сельскохозяйственной продукции в отношении, которого установлены целевые значения.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План мероприятий («дорожная карта») по содействию развитию конкуренции в Батецком муниципальном районе на 2017-2018 годы утвержден постановлением Администрации Батецкого муниципального района от 14.03.2017 №149 «Об утверждении плана мероприятий («дорожной </w:t>
      </w:r>
      <w:r w:rsidRPr="003429FB">
        <w:rPr>
          <w:sz w:val="28"/>
          <w:szCs w:val="28"/>
        </w:rPr>
        <w:lastRenderedPageBreak/>
        <w:t xml:space="preserve">карты») по содействию развитию конкуренции на территории Батецкого муниципального района на 2017-2018 годы (далее Дорожная карта).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3429FB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3429FB">
        <w:rPr>
          <w:sz w:val="28"/>
          <w:szCs w:val="28"/>
        </w:rPr>
        <w:t xml:space="preserve"> на сайте Администрации Батецкого муниципального района (</w:t>
      </w:r>
      <w:r w:rsidRPr="00C25437">
        <w:rPr>
          <w:sz w:val="28"/>
          <w:szCs w:val="28"/>
        </w:rPr>
        <w:t>http://www.batetsky.ru/standart-razvitiya-konkurencii-v-bateckom-municipal-nom-rayone.html</w:t>
      </w:r>
      <w:r w:rsidRPr="003429FB">
        <w:rPr>
          <w:sz w:val="28"/>
          <w:szCs w:val="28"/>
        </w:rPr>
        <w:t xml:space="preserve">).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Дорожная карта разработана в соответствии с требованиями Стандарта и содержит мероприятия по достижению установленных целевых показ</w:t>
      </w:r>
      <w:r>
        <w:rPr>
          <w:sz w:val="28"/>
          <w:szCs w:val="28"/>
        </w:rPr>
        <w:t>ателей с указанием исполнителей</w:t>
      </w:r>
      <w:r w:rsidRPr="003429FB">
        <w:rPr>
          <w:sz w:val="28"/>
          <w:szCs w:val="28"/>
        </w:rPr>
        <w:t xml:space="preserve">, ответственных за их разработку и реализацию, а также результаты их реализации, выраженные, в том числе в числовых значениях.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Дорожная карта включает: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- мероприятия по содействию развитию конкуренции на социально значимых и приоритетных рынках Батецкого муниципального района; </w:t>
      </w:r>
    </w:p>
    <w:p w:rsidR="00160163" w:rsidRPr="003429FB" w:rsidRDefault="00160163" w:rsidP="00160163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>- системные мероприятия по развитию конкурентной среды в Батецком муниципальном районе на 2017 – 2018 годы.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Мероприятия по содействию развитию конкуренции на социально значимых и приоритетных рынках Новгородской области направлены </w:t>
      </w:r>
      <w:proofErr w:type="gramStart"/>
      <w:r w:rsidRPr="003429FB">
        <w:rPr>
          <w:color w:val="auto"/>
          <w:sz w:val="28"/>
          <w:szCs w:val="28"/>
        </w:rPr>
        <w:t>на</w:t>
      </w:r>
      <w:proofErr w:type="gramEnd"/>
      <w:r w:rsidRPr="003429FB">
        <w:rPr>
          <w:color w:val="auto"/>
          <w:sz w:val="28"/>
          <w:szCs w:val="28"/>
        </w:rPr>
        <w:t xml:space="preserve">: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дошкольного образования;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отдыха и оздоровления детей;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дополнительного образования детей;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жилищно-коммунального хозяйства;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>- создание условий для развития конкуренции в сфере розничной торговли;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 xml:space="preserve">- создание условий для развития конкуренции на рынке услуг широкополосного доступа в информационно-телекоммуникационную сеть «Интернет»; </w:t>
      </w:r>
    </w:p>
    <w:p w:rsidR="00160163" w:rsidRPr="003429FB" w:rsidRDefault="00160163" w:rsidP="001601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>- создание условий для развития конкуренции на рынке производства сельскохозяйственной продукции</w:t>
      </w:r>
      <w:r w:rsidR="000476FE">
        <w:rPr>
          <w:color w:val="auto"/>
          <w:sz w:val="28"/>
          <w:szCs w:val="28"/>
        </w:rPr>
        <w:t>.</w:t>
      </w:r>
      <w:r w:rsidRPr="003429FB">
        <w:rPr>
          <w:color w:val="auto"/>
          <w:sz w:val="28"/>
          <w:szCs w:val="28"/>
        </w:rPr>
        <w:t xml:space="preserve"> </w:t>
      </w:r>
    </w:p>
    <w:p w:rsidR="00160163" w:rsidRDefault="00160163" w:rsidP="00160163">
      <w:pPr>
        <w:pStyle w:val="Default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Мероприятия «дорожной карты» предусмотренные на 2017 год, выполнены в полном объеме. </w:t>
      </w:r>
    </w:p>
    <w:p w:rsidR="00160163" w:rsidRDefault="00160163" w:rsidP="00160163">
      <w:pPr>
        <w:pStyle w:val="Default"/>
        <w:jc w:val="both"/>
        <w:rPr>
          <w:sz w:val="25"/>
          <w:szCs w:val="25"/>
        </w:rPr>
      </w:pPr>
    </w:p>
    <w:p w:rsidR="00160163" w:rsidRPr="00160163" w:rsidRDefault="00160163" w:rsidP="0016016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0163">
        <w:rPr>
          <w:b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в Батецком муниципальном районе </w:t>
      </w:r>
    </w:p>
    <w:p w:rsidR="00160163" w:rsidRDefault="00160163" w:rsidP="003429F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5105D" w:rsidRPr="003429FB" w:rsidRDefault="000476FE" w:rsidP="003429FB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5105D" w:rsidRPr="003429FB">
        <w:rPr>
          <w:b/>
          <w:bCs/>
          <w:sz w:val="28"/>
          <w:szCs w:val="28"/>
        </w:rPr>
        <w:t>.1. Мероприятия по содействию развитию конкуренции на социально значимых и приоритетных рынках Новгородской области</w:t>
      </w:r>
    </w:p>
    <w:p w:rsidR="00F5105D" w:rsidRPr="003429FB" w:rsidRDefault="00F7705C" w:rsidP="003429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bCs/>
          <w:sz w:val="28"/>
          <w:szCs w:val="28"/>
        </w:rPr>
        <w:lastRenderedPageBreak/>
        <w:t xml:space="preserve">По рынку дошкольного образования, </w:t>
      </w:r>
      <w:r w:rsidR="00C25437">
        <w:rPr>
          <w:bCs/>
          <w:sz w:val="28"/>
          <w:szCs w:val="28"/>
        </w:rPr>
        <w:t xml:space="preserve">рынку </w:t>
      </w:r>
      <w:r w:rsidRPr="003429FB">
        <w:rPr>
          <w:bCs/>
          <w:sz w:val="28"/>
          <w:szCs w:val="28"/>
        </w:rPr>
        <w:t>детскому отдыха и оздоровления,</w:t>
      </w:r>
      <w:r w:rsidR="00C25437">
        <w:rPr>
          <w:bCs/>
          <w:sz w:val="28"/>
          <w:szCs w:val="28"/>
        </w:rPr>
        <w:t xml:space="preserve"> рынку</w:t>
      </w:r>
      <w:r w:rsidRPr="003429FB">
        <w:rPr>
          <w:bCs/>
          <w:sz w:val="28"/>
          <w:szCs w:val="28"/>
        </w:rPr>
        <w:t xml:space="preserve"> дополнительному образованию детей</w:t>
      </w:r>
      <w:r w:rsidR="00DB3076" w:rsidRPr="003429FB">
        <w:rPr>
          <w:bCs/>
          <w:sz w:val="28"/>
          <w:szCs w:val="28"/>
        </w:rPr>
        <w:t>, р</w:t>
      </w:r>
      <w:r w:rsidRPr="003429FB">
        <w:rPr>
          <w:bCs/>
          <w:sz w:val="28"/>
          <w:szCs w:val="28"/>
        </w:rPr>
        <w:t>ынк</w:t>
      </w:r>
      <w:r w:rsidR="00C25437">
        <w:rPr>
          <w:bCs/>
          <w:sz w:val="28"/>
          <w:szCs w:val="28"/>
        </w:rPr>
        <w:t>у</w:t>
      </w:r>
      <w:r w:rsidRPr="003429FB">
        <w:rPr>
          <w:bCs/>
          <w:sz w:val="28"/>
          <w:szCs w:val="28"/>
        </w:rPr>
        <w:t xml:space="preserve"> услуг психолого-педагогического сопровождения детей с ограниченными возможностями здоровья</w:t>
      </w:r>
      <w:r w:rsidR="00C25437" w:rsidRPr="00C25437">
        <w:rPr>
          <w:bCs/>
          <w:sz w:val="28"/>
          <w:szCs w:val="28"/>
        </w:rPr>
        <w:t xml:space="preserve"> </w:t>
      </w:r>
      <w:r w:rsidR="00C25437">
        <w:rPr>
          <w:bCs/>
          <w:sz w:val="28"/>
          <w:szCs w:val="28"/>
        </w:rPr>
        <w:t>о</w:t>
      </w:r>
      <w:r w:rsidR="00C25437" w:rsidRPr="003429FB">
        <w:rPr>
          <w:bCs/>
          <w:sz w:val="28"/>
          <w:szCs w:val="28"/>
        </w:rPr>
        <w:t>бращения об оказании консультативной или информационной помощи</w:t>
      </w:r>
      <w:r w:rsidR="00C25437" w:rsidRPr="003429FB">
        <w:rPr>
          <w:color w:val="auto"/>
          <w:sz w:val="28"/>
          <w:szCs w:val="28"/>
        </w:rPr>
        <w:t xml:space="preserve"> от негосударственных организаций не поступали.</w:t>
      </w:r>
      <w:r w:rsidR="00DB3076" w:rsidRPr="003429FB">
        <w:rPr>
          <w:bCs/>
          <w:sz w:val="28"/>
          <w:szCs w:val="28"/>
        </w:rPr>
        <w:t xml:space="preserve"> </w:t>
      </w:r>
      <w:r w:rsidR="00C25437">
        <w:rPr>
          <w:bCs/>
          <w:sz w:val="28"/>
          <w:szCs w:val="28"/>
        </w:rPr>
        <w:t>У</w:t>
      </w:r>
      <w:r w:rsidR="00DB3076" w:rsidRPr="003429FB">
        <w:rPr>
          <w:bCs/>
          <w:sz w:val="28"/>
          <w:szCs w:val="28"/>
        </w:rPr>
        <w:t xml:space="preserve">слуги </w:t>
      </w:r>
      <w:r w:rsidR="00C25437">
        <w:rPr>
          <w:bCs/>
          <w:sz w:val="28"/>
          <w:szCs w:val="28"/>
        </w:rPr>
        <w:t xml:space="preserve">на данных рынках </w:t>
      </w:r>
      <w:r w:rsidR="00DB3076" w:rsidRPr="003429FB">
        <w:rPr>
          <w:bCs/>
          <w:sz w:val="28"/>
          <w:szCs w:val="28"/>
        </w:rPr>
        <w:t xml:space="preserve">оказываются муниципальными </w:t>
      </w:r>
      <w:r w:rsidR="00C25437">
        <w:rPr>
          <w:bCs/>
          <w:sz w:val="28"/>
          <w:szCs w:val="28"/>
        </w:rPr>
        <w:t>учреждениями</w:t>
      </w:r>
      <w:r w:rsidR="00DB3076" w:rsidRPr="003429FB">
        <w:rPr>
          <w:bCs/>
          <w:sz w:val="28"/>
          <w:szCs w:val="28"/>
        </w:rPr>
        <w:t xml:space="preserve">. </w:t>
      </w:r>
    </w:p>
    <w:p w:rsidR="00DB3076" w:rsidRPr="00C25437" w:rsidRDefault="008B51F0" w:rsidP="003429FB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5437">
        <w:rPr>
          <w:i/>
          <w:color w:val="auto"/>
          <w:sz w:val="28"/>
          <w:szCs w:val="28"/>
        </w:rPr>
        <w:t>Рынок услуг жилищно-коммунального хозяйства</w:t>
      </w:r>
    </w:p>
    <w:tbl>
      <w:tblPr>
        <w:tblStyle w:val="a6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план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2018</w:t>
            </w:r>
          </w:p>
        </w:tc>
      </w:tr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</w:tr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center"/>
              <w:rPr>
                <w:bCs/>
              </w:rPr>
            </w:pPr>
            <w:r w:rsidRPr="00C25437">
              <w:rPr>
                <w:bCs/>
              </w:rPr>
              <w:t>52,0</w:t>
            </w:r>
          </w:p>
        </w:tc>
      </w:tr>
    </w:tbl>
    <w:p w:rsidR="00DB3076" w:rsidRPr="003429FB" w:rsidRDefault="00C25437" w:rsidP="003429F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показатели за 2017 год выполнены. </w:t>
      </w:r>
      <w:r w:rsidR="00DB3076" w:rsidRPr="003429FB">
        <w:rPr>
          <w:bCs/>
          <w:sz w:val="28"/>
          <w:szCs w:val="28"/>
        </w:rPr>
        <w:t>Работы по размещению информации в государственной информационной системе жилищно-коммунального хозяйства проводится в соответствии с Федеральным законом от 21 июля 2014 года №209-ФЗ «О государственной информационной системе жилищно-коммунального хозяйства», в соответствии с приказом Министерства связи и массовых коммуникаций Российской Федерации №74, Министерства строительства и жилищно-коммунального хозяйства Российской Федерации №114/</w:t>
      </w:r>
      <w:proofErr w:type="spellStart"/>
      <w:proofErr w:type="gramStart"/>
      <w:r w:rsidR="00DB3076" w:rsidRPr="003429FB">
        <w:rPr>
          <w:bCs/>
          <w:sz w:val="28"/>
          <w:szCs w:val="28"/>
        </w:rPr>
        <w:t>пр</w:t>
      </w:r>
      <w:proofErr w:type="spellEnd"/>
      <w:proofErr w:type="gramEnd"/>
      <w:r w:rsidR="00DB3076" w:rsidRPr="003429FB">
        <w:rPr>
          <w:bCs/>
          <w:sz w:val="28"/>
          <w:szCs w:val="28"/>
        </w:rPr>
        <w:t xml:space="preserve"> от 29 февраля 2016 года «Об утверждении состава, сроков и периодичности размещения информации в государственной информационной системе жилищно-коммунального хозяйства».</w:t>
      </w:r>
      <w:r w:rsidR="00DB3076" w:rsidRPr="003429FB">
        <w:rPr>
          <w:sz w:val="28"/>
          <w:szCs w:val="28"/>
        </w:rPr>
        <w:t xml:space="preserve"> </w:t>
      </w:r>
      <w:r w:rsidR="00DB3076" w:rsidRPr="003429FB">
        <w:rPr>
          <w:bCs/>
          <w:sz w:val="28"/>
          <w:szCs w:val="28"/>
        </w:rPr>
        <w:t>По состоянию на 01.01.2018 муниципальные предприятия жилищно-коммунального хозяйства, осуществляющие неэффективное управление, на территории Батецкого муниципального района отсутствуют.</w:t>
      </w:r>
    </w:p>
    <w:p w:rsidR="00286CFD" w:rsidRPr="00C25437" w:rsidRDefault="00286CFD" w:rsidP="003429FB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C25437">
        <w:rPr>
          <w:bCs/>
          <w:i/>
          <w:sz w:val="28"/>
          <w:szCs w:val="28"/>
        </w:rPr>
        <w:t>Розничная торговля</w:t>
      </w:r>
    </w:p>
    <w:tbl>
      <w:tblPr>
        <w:tblStyle w:val="a6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план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 xml:space="preserve">2017 </w:t>
            </w:r>
          </w:p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</w:tc>
      </w:tr>
      <w:tr w:rsidR="008B51F0" w:rsidRPr="00C25437" w:rsidTr="00C25437">
        <w:trPr>
          <w:trHeight w:val="905"/>
        </w:trPr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>Средний рост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8B51F0" w:rsidRPr="00C25437" w:rsidRDefault="00307A3A" w:rsidP="000C7245">
            <w:pPr>
              <w:pStyle w:val="Default"/>
              <w:jc w:val="both"/>
              <w:rPr>
                <w:bCs/>
                <w:highlight w:val="yellow"/>
              </w:rPr>
            </w:pPr>
            <w:r w:rsidRPr="00307A3A">
              <w:rPr>
                <w:bCs/>
              </w:rPr>
              <w:t>100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</w:tr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50,0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50,0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52,0</w:t>
            </w:r>
          </w:p>
        </w:tc>
      </w:tr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lastRenderedPageBreak/>
              <w:t xml:space="preserve">Доля хозяйствующих субъектов в общем числе опрошенных, считающих, что </w:t>
            </w:r>
            <w:proofErr w:type="spellStart"/>
            <w:r w:rsidRPr="00C25437">
              <w:t>антиконкурентных</w:t>
            </w:r>
            <w:proofErr w:type="spellEnd"/>
            <w:r w:rsidRPr="00C25437">
              <w:t xml:space="preserve"> действий местного самоуправления в сфере розничной торговли стало меньше за истекший год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10,0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10,0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12,0</w:t>
            </w:r>
          </w:p>
        </w:tc>
      </w:tr>
      <w:tr w:rsidR="008B51F0" w:rsidRPr="00C25437" w:rsidTr="00C25437">
        <w:tc>
          <w:tcPr>
            <w:tcW w:w="2571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t>Доля оборота магазинов шаговой доступности в структуре оборота розничной торговли по формам торговли в Батецком районе</w:t>
            </w:r>
            <w:proofErr w:type="gramStart"/>
            <w:r w:rsidRPr="00C25437">
              <w:t>, (%)</w:t>
            </w:r>
            <w:proofErr w:type="gramEnd"/>
          </w:p>
        </w:tc>
        <w:tc>
          <w:tcPr>
            <w:tcW w:w="90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22,0</w:t>
            </w:r>
          </w:p>
        </w:tc>
        <w:tc>
          <w:tcPr>
            <w:tcW w:w="838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22,0</w:t>
            </w:r>
          </w:p>
        </w:tc>
        <w:tc>
          <w:tcPr>
            <w:tcW w:w="685" w:type="pct"/>
          </w:tcPr>
          <w:p w:rsidR="008B51F0" w:rsidRPr="00C25437" w:rsidRDefault="008B51F0" w:rsidP="00C25437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24,0</w:t>
            </w:r>
          </w:p>
        </w:tc>
      </w:tr>
    </w:tbl>
    <w:p w:rsidR="008B51F0" w:rsidRPr="003429FB" w:rsidRDefault="008B51F0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 xml:space="preserve">Целевые показатели за 2017 год выполнены. </w:t>
      </w:r>
      <w:proofErr w:type="gramStart"/>
      <w:r w:rsidRPr="003429FB">
        <w:rPr>
          <w:bCs/>
          <w:sz w:val="28"/>
          <w:szCs w:val="28"/>
        </w:rPr>
        <w:t>Реализованные мероприятий Дорожной карты в 2017 году:</w:t>
      </w:r>
      <w:proofErr w:type="gramEnd"/>
    </w:p>
    <w:p w:rsidR="008B51F0" w:rsidRPr="003429FB" w:rsidRDefault="008B51F0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1. Число дней проведения ярмарочных мероприятий составило – 113, что на 6,6 процентов больше соответствующего периода 2016 года.</w:t>
      </w:r>
      <w:r w:rsidR="00C25437">
        <w:rPr>
          <w:bCs/>
          <w:sz w:val="28"/>
          <w:szCs w:val="28"/>
        </w:rPr>
        <w:t xml:space="preserve"> Оборот розничной </w:t>
      </w:r>
      <w:proofErr w:type="gramStart"/>
      <w:r w:rsidR="00C25437">
        <w:rPr>
          <w:bCs/>
          <w:sz w:val="28"/>
          <w:szCs w:val="28"/>
        </w:rPr>
        <w:t>торговли</w:t>
      </w:r>
      <w:proofErr w:type="gramEnd"/>
      <w:r w:rsidR="00C25437">
        <w:rPr>
          <w:bCs/>
          <w:sz w:val="28"/>
          <w:szCs w:val="28"/>
        </w:rPr>
        <w:t xml:space="preserve"> осуществляемый на розничных рынках и ярмарках</w:t>
      </w:r>
      <w:r w:rsidR="001B59A8">
        <w:rPr>
          <w:bCs/>
          <w:sz w:val="28"/>
          <w:szCs w:val="28"/>
        </w:rPr>
        <w:t xml:space="preserve"> составляет </w:t>
      </w:r>
      <w:r w:rsidR="000C7245">
        <w:rPr>
          <w:bCs/>
          <w:sz w:val="28"/>
          <w:szCs w:val="28"/>
        </w:rPr>
        <w:t xml:space="preserve">9,7 </w:t>
      </w:r>
      <w:r w:rsidR="001B59A8">
        <w:rPr>
          <w:bCs/>
          <w:sz w:val="28"/>
          <w:szCs w:val="28"/>
        </w:rPr>
        <w:t>млн. рублей, что соответствует аналогичному периоду прошлого года.</w:t>
      </w:r>
    </w:p>
    <w:p w:rsidR="00DB3076" w:rsidRPr="003429FB" w:rsidRDefault="00FE3399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 xml:space="preserve">2. </w:t>
      </w:r>
      <w:r w:rsidR="00DB3076" w:rsidRPr="003429FB">
        <w:rPr>
          <w:bCs/>
          <w:sz w:val="28"/>
          <w:szCs w:val="28"/>
        </w:rPr>
        <w:t>В целях информационно-методического обеспечения хозяйствующих субъектов  по вопросам организации торговли проведено 2 семинара:</w:t>
      </w:r>
    </w:p>
    <w:p w:rsidR="00DB3076" w:rsidRPr="003429FB" w:rsidRDefault="00DB3076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- выездной семинар ФБУЗ  «Центр гигиены и эпидемиологии в Новгородской области» на тему: «Практические аспекты реализации принципов ХАССП». Количество участников – 17 человек;</w:t>
      </w:r>
    </w:p>
    <w:p w:rsidR="00DB3076" w:rsidRPr="003429FB" w:rsidRDefault="00DB3076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- семинар-совещание на тему «Внедрение системы электронная ветеринарная сертификация». Количество участников - 8 человек.</w:t>
      </w:r>
    </w:p>
    <w:p w:rsidR="00DB3076" w:rsidRPr="003429FB" w:rsidRDefault="008B51F0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3</w:t>
      </w:r>
      <w:r w:rsidR="00FE3399" w:rsidRPr="003429FB">
        <w:rPr>
          <w:bCs/>
          <w:sz w:val="28"/>
          <w:szCs w:val="28"/>
        </w:rPr>
        <w:t xml:space="preserve">. </w:t>
      </w:r>
      <w:r w:rsidR="00DB3076" w:rsidRPr="003429FB">
        <w:rPr>
          <w:bCs/>
          <w:sz w:val="28"/>
          <w:szCs w:val="28"/>
        </w:rPr>
        <w:t>Ежеквартально отдел экономического планирования и прогнозирования Администрации Батецкого муниципального района осуществляет мониторинг обеспеченности населения площадью торговых объектов.</w:t>
      </w:r>
    </w:p>
    <w:p w:rsidR="00307A3A" w:rsidRDefault="00DB3076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Оперативная информация по открытию торговых объектов своевременно направляется в министерство промышленности и торговли Новгородской области.</w:t>
      </w:r>
      <w:r w:rsidR="008B51F0" w:rsidRPr="003429FB">
        <w:rPr>
          <w:bCs/>
          <w:sz w:val="28"/>
          <w:szCs w:val="28"/>
        </w:rPr>
        <w:t xml:space="preserve"> </w:t>
      </w:r>
      <w:r w:rsidRPr="003429FB">
        <w:rPr>
          <w:bCs/>
          <w:sz w:val="28"/>
          <w:szCs w:val="28"/>
        </w:rPr>
        <w:t xml:space="preserve">На 01.01.2018 сфера торговли муниципального района представлена деятельностью 32 хозяйствующих субъектов, в том числе 21 индивидуальных предпринимателя. На территории района функционирует 69 торговых объектов. </w:t>
      </w:r>
      <w:r w:rsidR="00307A3A" w:rsidRPr="00307A3A">
        <w:rPr>
          <w:bCs/>
          <w:sz w:val="28"/>
          <w:szCs w:val="28"/>
        </w:rPr>
        <w:t xml:space="preserve">Обеспеченность торговыми площадями превышает нормативное значение в 1,5 раза.  </w:t>
      </w:r>
    </w:p>
    <w:p w:rsidR="00286CFD" w:rsidRPr="003429FB" w:rsidRDefault="00286CFD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4. Розничный оборот торговли в районе обеспечивается сетью предприятий Батецкого торгового предприятия потребительского общества «Новгородское», федеральными торговыми сетям</w:t>
      </w:r>
      <w:proofErr w:type="gramStart"/>
      <w:r w:rsidRPr="003429FB">
        <w:rPr>
          <w:bCs/>
          <w:sz w:val="28"/>
          <w:szCs w:val="28"/>
        </w:rPr>
        <w:t>и ООО</w:t>
      </w:r>
      <w:proofErr w:type="gramEnd"/>
      <w:r w:rsidRPr="003429FB">
        <w:rPr>
          <w:bCs/>
          <w:sz w:val="28"/>
          <w:szCs w:val="28"/>
        </w:rPr>
        <w:t xml:space="preserve"> «</w:t>
      </w:r>
      <w:proofErr w:type="spellStart"/>
      <w:r w:rsidRPr="003429FB">
        <w:rPr>
          <w:bCs/>
          <w:sz w:val="28"/>
          <w:szCs w:val="28"/>
        </w:rPr>
        <w:t>Агроторг</w:t>
      </w:r>
      <w:proofErr w:type="spellEnd"/>
      <w:r w:rsidRPr="003429FB">
        <w:rPr>
          <w:bCs/>
          <w:sz w:val="28"/>
          <w:szCs w:val="28"/>
        </w:rPr>
        <w:t>», АО «</w:t>
      </w:r>
      <w:proofErr w:type="spellStart"/>
      <w:r w:rsidRPr="003429FB">
        <w:rPr>
          <w:bCs/>
          <w:sz w:val="28"/>
          <w:szCs w:val="28"/>
        </w:rPr>
        <w:t>Тандер</w:t>
      </w:r>
      <w:proofErr w:type="spellEnd"/>
      <w:r w:rsidRPr="003429FB">
        <w:rPr>
          <w:bCs/>
          <w:sz w:val="28"/>
          <w:szCs w:val="28"/>
        </w:rPr>
        <w:t>» и торговыми объектами индивидуальных предпринимателей. При этом наибольшую часть оборота розничной торговли (70 процентов) формируется розничными торговыми сетями.</w:t>
      </w:r>
    </w:p>
    <w:p w:rsidR="00286CFD" w:rsidRPr="001B59A8" w:rsidRDefault="00286CFD" w:rsidP="003429FB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1B59A8">
        <w:rPr>
          <w:bCs/>
          <w:i/>
          <w:sz w:val="28"/>
          <w:szCs w:val="28"/>
        </w:rPr>
        <w:t>Рынок услуг связи</w:t>
      </w:r>
    </w:p>
    <w:tbl>
      <w:tblPr>
        <w:tblStyle w:val="a6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286CFD" w:rsidRPr="00C25437" w:rsidTr="001B59A8">
        <w:tc>
          <w:tcPr>
            <w:tcW w:w="2571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план</w:t>
            </w:r>
          </w:p>
        </w:tc>
        <w:tc>
          <w:tcPr>
            <w:tcW w:w="838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 xml:space="preserve">2017 </w:t>
            </w:r>
          </w:p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  <w:tc>
          <w:tcPr>
            <w:tcW w:w="685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</w:tc>
      </w:tr>
      <w:tr w:rsidR="00286CFD" w:rsidRPr="00C25437" w:rsidTr="001B59A8">
        <w:trPr>
          <w:trHeight w:val="905"/>
        </w:trPr>
        <w:tc>
          <w:tcPr>
            <w:tcW w:w="2571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</w:t>
            </w:r>
            <w:r w:rsidRPr="00C25437">
              <w:lastRenderedPageBreak/>
              <w:t>сеть «Интернет» на скорости не менее 1 Мбит/сек. предоставляемыми не менее чем 2 операторами связи</w:t>
            </w:r>
            <w:proofErr w:type="gramStart"/>
            <w:r w:rsidRPr="00C25437">
              <w:t xml:space="preserve"> (%) </w:t>
            </w:r>
            <w:proofErr w:type="gramEnd"/>
          </w:p>
        </w:tc>
        <w:tc>
          <w:tcPr>
            <w:tcW w:w="905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lastRenderedPageBreak/>
              <w:t>62,0</w:t>
            </w:r>
          </w:p>
        </w:tc>
        <w:tc>
          <w:tcPr>
            <w:tcW w:w="838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62,0</w:t>
            </w:r>
          </w:p>
        </w:tc>
        <w:tc>
          <w:tcPr>
            <w:tcW w:w="685" w:type="pct"/>
          </w:tcPr>
          <w:p w:rsidR="00286CFD" w:rsidRPr="00C25437" w:rsidRDefault="00286CFD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63,0</w:t>
            </w:r>
          </w:p>
        </w:tc>
      </w:tr>
    </w:tbl>
    <w:p w:rsidR="00F34C98" w:rsidRPr="003429FB" w:rsidRDefault="00286CFD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lastRenderedPageBreak/>
        <w:t xml:space="preserve">Целевой показатель за 2017 год выполнен. </w:t>
      </w:r>
      <w:r w:rsidR="00F34C98" w:rsidRPr="003429FB">
        <w:rPr>
          <w:bCs/>
          <w:sz w:val="28"/>
          <w:szCs w:val="28"/>
        </w:rPr>
        <w:t>На территории Батецкого муниципального района услуги мобильной связи оказывают четыре оператора: ОАО «МТС», ОАО «</w:t>
      </w:r>
      <w:proofErr w:type="spellStart"/>
      <w:r w:rsidR="00F34C98" w:rsidRPr="003429FB">
        <w:rPr>
          <w:bCs/>
          <w:sz w:val="28"/>
          <w:szCs w:val="28"/>
        </w:rPr>
        <w:t>МегаФон</w:t>
      </w:r>
      <w:proofErr w:type="spellEnd"/>
      <w:r w:rsidR="00F34C98" w:rsidRPr="003429FB">
        <w:rPr>
          <w:bCs/>
          <w:sz w:val="28"/>
          <w:szCs w:val="28"/>
        </w:rPr>
        <w:t>», ОАО «</w:t>
      </w:r>
      <w:proofErr w:type="spellStart"/>
      <w:r w:rsidR="00F34C98" w:rsidRPr="003429FB">
        <w:rPr>
          <w:bCs/>
          <w:sz w:val="28"/>
          <w:szCs w:val="28"/>
        </w:rPr>
        <w:t>Би</w:t>
      </w:r>
      <w:proofErr w:type="spellEnd"/>
      <w:r w:rsidR="00F34C98" w:rsidRPr="003429FB">
        <w:rPr>
          <w:bCs/>
          <w:sz w:val="28"/>
          <w:szCs w:val="28"/>
        </w:rPr>
        <w:t xml:space="preserve"> </w:t>
      </w:r>
      <w:proofErr w:type="spellStart"/>
      <w:r w:rsidR="00F34C98" w:rsidRPr="003429FB">
        <w:rPr>
          <w:bCs/>
          <w:sz w:val="28"/>
          <w:szCs w:val="28"/>
        </w:rPr>
        <w:t>Лайн</w:t>
      </w:r>
      <w:proofErr w:type="spellEnd"/>
      <w:r w:rsidR="00F34C98" w:rsidRPr="003429FB">
        <w:rPr>
          <w:bCs/>
          <w:sz w:val="28"/>
          <w:szCs w:val="28"/>
        </w:rPr>
        <w:t xml:space="preserve">», ЗАО «TELE2». В рамках реализации проекта «Устранение цифрового неравенства» осуществлено проведение волоконно-оптической линии связи и организован широкополосный доступ к сети «Интернет» со скоростью не менее 10 Мб/сек на  основе установленных точек доступа </w:t>
      </w:r>
      <w:proofErr w:type="spellStart"/>
      <w:r w:rsidR="00F34C98" w:rsidRPr="003429FB">
        <w:rPr>
          <w:bCs/>
          <w:sz w:val="28"/>
          <w:szCs w:val="28"/>
          <w:lang w:val="en-US"/>
        </w:rPr>
        <w:t>Wi</w:t>
      </w:r>
      <w:proofErr w:type="spellEnd"/>
      <w:r w:rsidR="00F34C98" w:rsidRPr="003429FB">
        <w:rPr>
          <w:bCs/>
          <w:sz w:val="28"/>
          <w:szCs w:val="28"/>
        </w:rPr>
        <w:t>-</w:t>
      </w:r>
      <w:proofErr w:type="spellStart"/>
      <w:r w:rsidR="00F34C98" w:rsidRPr="003429FB">
        <w:rPr>
          <w:bCs/>
          <w:sz w:val="28"/>
          <w:szCs w:val="28"/>
          <w:lang w:val="en-US"/>
        </w:rPr>
        <w:t>Fi</w:t>
      </w:r>
      <w:proofErr w:type="spellEnd"/>
      <w:r w:rsidR="00F34C98" w:rsidRPr="003429FB">
        <w:rPr>
          <w:bCs/>
          <w:sz w:val="28"/>
          <w:szCs w:val="28"/>
        </w:rPr>
        <w:t xml:space="preserve"> в д</w:t>
      </w:r>
      <w:proofErr w:type="gramStart"/>
      <w:r w:rsidR="00F34C98" w:rsidRPr="003429FB">
        <w:rPr>
          <w:bCs/>
          <w:sz w:val="28"/>
          <w:szCs w:val="28"/>
        </w:rPr>
        <w:t>.Г</w:t>
      </w:r>
      <w:proofErr w:type="gramEnd"/>
      <w:r w:rsidR="00F34C98" w:rsidRPr="003429FB">
        <w:rPr>
          <w:bCs/>
          <w:sz w:val="28"/>
          <w:szCs w:val="28"/>
        </w:rPr>
        <w:t xml:space="preserve">ородня Батецкого сельского  поселения, д.Новое </w:t>
      </w:r>
      <w:proofErr w:type="spellStart"/>
      <w:r w:rsidR="00F34C98" w:rsidRPr="003429FB">
        <w:rPr>
          <w:bCs/>
          <w:sz w:val="28"/>
          <w:szCs w:val="28"/>
        </w:rPr>
        <w:t>Овсино</w:t>
      </w:r>
      <w:proofErr w:type="spellEnd"/>
      <w:r w:rsidR="00F34C98" w:rsidRPr="003429FB">
        <w:rPr>
          <w:bCs/>
          <w:sz w:val="28"/>
          <w:szCs w:val="28"/>
        </w:rPr>
        <w:t xml:space="preserve"> </w:t>
      </w:r>
      <w:proofErr w:type="spellStart"/>
      <w:r w:rsidR="00F34C98" w:rsidRPr="003429FB">
        <w:rPr>
          <w:bCs/>
          <w:sz w:val="28"/>
          <w:szCs w:val="28"/>
        </w:rPr>
        <w:t>Передольского</w:t>
      </w:r>
      <w:proofErr w:type="spellEnd"/>
      <w:r w:rsidR="00F34C98" w:rsidRPr="003429FB">
        <w:rPr>
          <w:bCs/>
          <w:sz w:val="28"/>
          <w:szCs w:val="28"/>
        </w:rPr>
        <w:t xml:space="preserve"> сельского поселения и д.Мойка </w:t>
      </w:r>
      <w:proofErr w:type="spellStart"/>
      <w:r w:rsidR="00F34C98" w:rsidRPr="003429FB">
        <w:rPr>
          <w:bCs/>
          <w:sz w:val="28"/>
          <w:szCs w:val="28"/>
        </w:rPr>
        <w:t>Мойкинского</w:t>
      </w:r>
      <w:proofErr w:type="spellEnd"/>
      <w:r w:rsidR="00F34C98" w:rsidRPr="003429FB">
        <w:rPr>
          <w:bCs/>
          <w:sz w:val="28"/>
          <w:szCs w:val="28"/>
        </w:rPr>
        <w:t xml:space="preserve"> сельского поселения.  </w:t>
      </w:r>
    </w:p>
    <w:p w:rsidR="00F34C98" w:rsidRPr="003429FB" w:rsidRDefault="00F34C98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bCs/>
          <w:sz w:val="28"/>
          <w:szCs w:val="28"/>
        </w:rPr>
        <w:t>В 2017 году компания ОАО «Мегафон» запустила сеть четвертого поколения 4</w:t>
      </w:r>
      <w:r w:rsidRPr="003429FB">
        <w:rPr>
          <w:bCs/>
          <w:sz w:val="28"/>
          <w:szCs w:val="28"/>
          <w:lang w:val="en-US"/>
        </w:rPr>
        <w:t>G</w:t>
      </w:r>
      <w:r w:rsidRPr="003429FB">
        <w:rPr>
          <w:bCs/>
          <w:sz w:val="28"/>
          <w:szCs w:val="28"/>
        </w:rPr>
        <w:t xml:space="preserve"> в поселке Батецкий. Жителям районного центра стали доступны скорости мобильного интернета, достигающие 100 Мбит/</w:t>
      </w:r>
      <w:proofErr w:type="gramStart"/>
      <w:r w:rsidRPr="003429FB">
        <w:rPr>
          <w:bCs/>
          <w:sz w:val="28"/>
          <w:szCs w:val="28"/>
        </w:rPr>
        <w:t>с</w:t>
      </w:r>
      <w:proofErr w:type="gramEnd"/>
      <w:r w:rsidRPr="003429FB">
        <w:rPr>
          <w:bCs/>
          <w:sz w:val="28"/>
          <w:szCs w:val="28"/>
        </w:rPr>
        <w:t xml:space="preserve"> – </w:t>
      </w:r>
      <w:proofErr w:type="gramStart"/>
      <w:r w:rsidRPr="003429FB">
        <w:rPr>
          <w:bCs/>
          <w:sz w:val="28"/>
          <w:szCs w:val="28"/>
        </w:rPr>
        <w:t>на</w:t>
      </w:r>
      <w:proofErr w:type="gramEnd"/>
      <w:r w:rsidRPr="003429FB">
        <w:rPr>
          <w:bCs/>
          <w:sz w:val="28"/>
          <w:szCs w:val="28"/>
        </w:rPr>
        <w:t xml:space="preserve"> них максимально комфортно для пользователя работают любые интернет - сервисы, необходимые для работы, учебы или развлечений. Отсутствует или неудовлетворительно работает сотовая связь у 24,1 процента </w:t>
      </w:r>
      <w:r w:rsidR="001B59A8">
        <w:rPr>
          <w:bCs/>
          <w:sz w:val="28"/>
          <w:szCs w:val="28"/>
        </w:rPr>
        <w:t xml:space="preserve">населения </w:t>
      </w:r>
      <w:r w:rsidRPr="003429FB">
        <w:rPr>
          <w:bCs/>
          <w:sz w:val="28"/>
          <w:szCs w:val="28"/>
        </w:rPr>
        <w:t>от общего количества населения района.</w:t>
      </w:r>
    </w:p>
    <w:p w:rsidR="00F34C98" w:rsidRPr="001B59A8" w:rsidRDefault="00F34C98" w:rsidP="003429FB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1B59A8">
        <w:rPr>
          <w:bCs/>
          <w:i/>
          <w:sz w:val="28"/>
          <w:szCs w:val="28"/>
        </w:rPr>
        <w:t>Рынок производств сельскохозяйственной продукции</w:t>
      </w:r>
    </w:p>
    <w:tbl>
      <w:tblPr>
        <w:tblStyle w:val="a6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F34C98" w:rsidRPr="00C25437" w:rsidTr="001B59A8">
        <w:tc>
          <w:tcPr>
            <w:tcW w:w="2571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t xml:space="preserve">Наименование контрольного показателя (индикатора) </w:t>
            </w:r>
          </w:p>
        </w:tc>
        <w:tc>
          <w:tcPr>
            <w:tcW w:w="90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план</w:t>
            </w:r>
          </w:p>
        </w:tc>
        <w:tc>
          <w:tcPr>
            <w:tcW w:w="838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 xml:space="preserve">2017 </w:t>
            </w:r>
          </w:p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  <w:tc>
          <w:tcPr>
            <w:tcW w:w="68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</w:tc>
      </w:tr>
      <w:tr w:rsidR="00F34C98" w:rsidRPr="00C25437" w:rsidTr="001B59A8">
        <w:trPr>
          <w:trHeight w:val="525"/>
        </w:trPr>
        <w:tc>
          <w:tcPr>
            <w:tcW w:w="2571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t xml:space="preserve">Количество проведенных ярмарок по продаже продовольственных товаров (ед.) </w:t>
            </w:r>
          </w:p>
        </w:tc>
        <w:tc>
          <w:tcPr>
            <w:tcW w:w="90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3</w:t>
            </w:r>
          </w:p>
        </w:tc>
        <w:tc>
          <w:tcPr>
            <w:tcW w:w="838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C25437">
              <w:rPr>
                <w:bCs/>
              </w:rPr>
              <w:t>5</w:t>
            </w:r>
          </w:p>
        </w:tc>
        <w:tc>
          <w:tcPr>
            <w:tcW w:w="68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</w:t>
            </w:r>
          </w:p>
        </w:tc>
      </w:tr>
      <w:tr w:rsidR="00F34C98" w:rsidRPr="00C25437" w:rsidTr="001B59A8">
        <w:trPr>
          <w:trHeight w:val="533"/>
        </w:trPr>
        <w:tc>
          <w:tcPr>
            <w:tcW w:w="2571" w:type="pct"/>
          </w:tcPr>
          <w:p w:rsidR="00F34C98" w:rsidRPr="00C25437" w:rsidRDefault="00F34C98" w:rsidP="001B59A8">
            <w:pPr>
              <w:pStyle w:val="Default"/>
              <w:jc w:val="both"/>
            </w:pPr>
            <w:r w:rsidRPr="00C25437">
              <w:t>Количество созданных крестьянских (фермерских) хозяйств</w:t>
            </w:r>
          </w:p>
        </w:tc>
        <w:tc>
          <w:tcPr>
            <w:tcW w:w="90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3</w:t>
            </w:r>
          </w:p>
        </w:tc>
        <w:tc>
          <w:tcPr>
            <w:tcW w:w="838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5</w:t>
            </w:r>
          </w:p>
        </w:tc>
        <w:tc>
          <w:tcPr>
            <w:tcW w:w="68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4</w:t>
            </w:r>
          </w:p>
        </w:tc>
      </w:tr>
      <w:tr w:rsidR="00F34C98" w:rsidRPr="00C25437" w:rsidTr="001B59A8">
        <w:trPr>
          <w:trHeight w:val="905"/>
        </w:trPr>
        <w:tc>
          <w:tcPr>
            <w:tcW w:w="2571" w:type="pct"/>
          </w:tcPr>
          <w:p w:rsidR="00F34C98" w:rsidRPr="00C25437" w:rsidRDefault="00F34C98" w:rsidP="001B59A8">
            <w:pPr>
              <w:pStyle w:val="Default"/>
              <w:jc w:val="both"/>
            </w:pPr>
            <w:r w:rsidRPr="00C25437">
              <w:t>Количество глав крестьянских (фермерских) хозяйств, участвовавших в курсах повышения квалификации</w:t>
            </w:r>
          </w:p>
        </w:tc>
        <w:tc>
          <w:tcPr>
            <w:tcW w:w="90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3</w:t>
            </w:r>
          </w:p>
        </w:tc>
        <w:tc>
          <w:tcPr>
            <w:tcW w:w="838" w:type="pct"/>
          </w:tcPr>
          <w:p w:rsidR="00F34C98" w:rsidRPr="00C25437" w:rsidRDefault="00596193" w:rsidP="001B59A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5" w:type="pct"/>
          </w:tcPr>
          <w:p w:rsidR="00F34C98" w:rsidRPr="00C25437" w:rsidRDefault="00F34C9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4</w:t>
            </w:r>
          </w:p>
        </w:tc>
      </w:tr>
    </w:tbl>
    <w:p w:rsidR="00F34C98" w:rsidRPr="003429FB" w:rsidRDefault="00F34C98" w:rsidP="003429FB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Целевые показатели 2017 года выполнены. Мероприятия дорожной карты, реализованные в 2017 году: </w:t>
      </w:r>
    </w:p>
    <w:p w:rsidR="00F34C98" w:rsidRPr="003429FB" w:rsidRDefault="00F34C98" w:rsidP="003429FB">
      <w:pPr>
        <w:pStyle w:val="Default"/>
        <w:ind w:firstLine="709"/>
        <w:jc w:val="both"/>
        <w:rPr>
          <w:bCs/>
          <w:sz w:val="28"/>
          <w:szCs w:val="28"/>
        </w:rPr>
      </w:pPr>
      <w:r w:rsidRPr="003429FB">
        <w:rPr>
          <w:sz w:val="28"/>
          <w:szCs w:val="28"/>
        </w:rPr>
        <w:t>1.</w:t>
      </w:r>
      <w:r w:rsidRPr="003429FB">
        <w:rPr>
          <w:color w:val="auto"/>
          <w:sz w:val="28"/>
          <w:szCs w:val="28"/>
        </w:rPr>
        <w:t xml:space="preserve"> </w:t>
      </w:r>
      <w:proofErr w:type="gramStart"/>
      <w:r w:rsidRPr="003429FB">
        <w:rPr>
          <w:sz w:val="28"/>
          <w:szCs w:val="28"/>
        </w:rPr>
        <w:t xml:space="preserve">Администрация Батецкого муниципального района оказывает содействие в продвижении сельскохозяйственной продукции </w:t>
      </w:r>
      <w:proofErr w:type="spellStart"/>
      <w:r w:rsidR="00A96268">
        <w:rPr>
          <w:sz w:val="28"/>
          <w:szCs w:val="28"/>
        </w:rPr>
        <w:t>с</w:t>
      </w:r>
      <w:r w:rsidRPr="003429FB">
        <w:rPr>
          <w:sz w:val="28"/>
          <w:szCs w:val="28"/>
        </w:rPr>
        <w:t>ельхозтоваропроизводителей</w:t>
      </w:r>
      <w:proofErr w:type="spellEnd"/>
      <w:r w:rsidRPr="003429FB">
        <w:rPr>
          <w:sz w:val="28"/>
          <w:szCs w:val="28"/>
        </w:rPr>
        <w:t xml:space="preserve"> района путем информирования их о возможности  участия в ярмарках, проводимых на территории Новгородской и Ленинградской областей путем размещения информации на официальном сайте Администрации муниципального района, в районной газете «Батецкий край», направления официальных писем потенциальным участникам.</w:t>
      </w:r>
      <w:proofErr w:type="gramEnd"/>
      <w:r w:rsidRPr="003429FB">
        <w:rPr>
          <w:sz w:val="28"/>
          <w:szCs w:val="28"/>
        </w:rPr>
        <w:t xml:space="preserve"> </w:t>
      </w:r>
      <w:r w:rsidR="001B59A8">
        <w:rPr>
          <w:sz w:val="28"/>
          <w:szCs w:val="28"/>
        </w:rPr>
        <w:t xml:space="preserve">Также </w:t>
      </w:r>
      <w:proofErr w:type="spellStart"/>
      <w:r w:rsidR="001B59A8">
        <w:rPr>
          <w:sz w:val="28"/>
          <w:szCs w:val="28"/>
        </w:rPr>
        <w:t>сельхозтоваропроизводители</w:t>
      </w:r>
      <w:proofErr w:type="spellEnd"/>
      <w:r w:rsidR="001B59A8">
        <w:rPr>
          <w:sz w:val="28"/>
          <w:szCs w:val="28"/>
        </w:rPr>
        <w:t xml:space="preserve"> района участвовали в </w:t>
      </w:r>
      <w:r w:rsidRPr="003429FB">
        <w:rPr>
          <w:bCs/>
          <w:sz w:val="28"/>
          <w:szCs w:val="28"/>
        </w:rPr>
        <w:t>дв</w:t>
      </w:r>
      <w:r w:rsidR="001B59A8">
        <w:rPr>
          <w:bCs/>
          <w:sz w:val="28"/>
          <w:szCs w:val="28"/>
        </w:rPr>
        <w:t>ух</w:t>
      </w:r>
      <w:r w:rsidRPr="003429FB">
        <w:rPr>
          <w:bCs/>
          <w:sz w:val="28"/>
          <w:szCs w:val="28"/>
        </w:rPr>
        <w:t xml:space="preserve"> сельскохозяйственны</w:t>
      </w:r>
      <w:r w:rsidR="001B59A8">
        <w:rPr>
          <w:bCs/>
          <w:sz w:val="28"/>
          <w:szCs w:val="28"/>
        </w:rPr>
        <w:t>х</w:t>
      </w:r>
      <w:r w:rsidRPr="003429FB">
        <w:rPr>
          <w:bCs/>
          <w:sz w:val="28"/>
          <w:szCs w:val="28"/>
        </w:rPr>
        <w:t xml:space="preserve"> ярмарк</w:t>
      </w:r>
      <w:r w:rsidR="001B59A8">
        <w:rPr>
          <w:bCs/>
          <w:sz w:val="28"/>
          <w:szCs w:val="28"/>
        </w:rPr>
        <w:t>ах</w:t>
      </w:r>
      <w:r w:rsidRPr="003429FB">
        <w:rPr>
          <w:bCs/>
          <w:sz w:val="28"/>
          <w:szCs w:val="28"/>
        </w:rPr>
        <w:t>: «Весна-2017», «Осень-2017» и тр</w:t>
      </w:r>
      <w:r w:rsidR="001B59A8">
        <w:rPr>
          <w:bCs/>
          <w:sz w:val="28"/>
          <w:szCs w:val="28"/>
        </w:rPr>
        <w:t>ех</w:t>
      </w:r>
      <w:r w:rsidRPr="003429FB">
        <w:rPr>
          <w:bCs/>
          <w:sz w:val="28"/>
          <w:szCs w:val="28"/>
        </w:rPr>
        <w:t xml:space="preserve"> праздничных ярмарк</w:t>
      </w:r>
      <w:r w:rsidR="001B59A8">
        <w:rPr>
          <w:bCs/>
          <w:sz w:val="28"/>
          <w:szCs w:val="28"/>
        </w:rPr>
        <w:t>ах</w:t>
      </w:r>
      <w:r w:rsidRPr="003429FB">
        <w:rPr>
          <w:bCs/>
          <w:sz w:val="28"/>
          <w:szCs w:val="28"/>
        </w:rPr>
        <w:t>: «Воскресный день с Медовым домом», «День поселка» и «Единый день голосования».</w:t>
      </w:r>
    </w:p>
    <w:p w:rsidR="00F34C98" w:rsidRPr="003429FB" w:rsidRDefault="00F34C98" w:rsidP="003429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9FB">
        <w:rPr>
          <w:color w:val="auto"/>
          <w:sz w:val="28"/>
          <w:szCs w:val="28"/>
        </w:rPr>
        <w:t>2. В 201</w:t>
      </w:r>
      <w:r w:rsidR="003000E0" w:rsidRPr="003429FB">
        <w:rPr>
          <w:color w:val="auto"/>
          <w:sz w:val="28"/>
          <w:szCs w:val="28"/>
        </w:rPr>
        <w:t xml:space="preserve">7 </w:t>
      </w:r>
      <w:r w:rsidRPr="003429FB">
        <w:rPr>
          <w:color w:val="auto"/>
          <w:sz w:val="28"/>
          <w:szCs w:val="28"/>
        </w:rPr>
        <w:t>году</w:t>
      </w:r>
      <w:r w:rsidR="003000E0" w:rsidRPr="003429FB">
        <w:rPr>
          <w:color w:val="auto"/>
          <w:sz w:val="28"/>
          <w:szCs w:val="28"/>
        </w:rPr>
        <w:t xml:space="preserve"> создано 5 крестьянских (фермерских) хозяйства по </w:t>
      </w:r>
      <w:r w:rsidR="000C7245">
        <w:rPr>
          <w:color w:val="auto"/>
          <w:sz w:val="28"/>
          <w:szCs w:val="28"/>
        </w:rPr>
        <w:t>специализации</w:t>
      </w:r>
      <w:r w:rsidR="003000E0" w:rsidRPr="003429FB">
        <w:rPr>
          <w:color w:val="auto"/>
          <w:sz w:val="28"/>
          <w:szCs w:val="28"/>
        </w:rPr>
        <w:t xml:space="preserve"> «Животноводство».</w:t>
      </w:r>
      <w:r w:rsidRPr="003429FB">
        <w:rPr>
          <w:color w:val="auto"/>
          <w:sz w:val="28"/>
          <w:szCs w:val="28"/>
        </w:rPr>
        <w:t xml:space="preserve"> </w:t>
      </w:r>
    </w:p>
    <w:p w:rsidR="00286CFD" w:rsidRPr="003429FB" w:rsidRDefault="00F34C98" w:rsidP="00596193">
      <w:pPr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lastRenderedPageBreak/>
        <w:t xml:space="preserve">3. В рамках повышения квалификации </w:t>
      </w:r>
      <w:r w:rsidR="00596193">
        <w:rPr>
          <w:sz w:val="28"/>
          <w:szCs w:val="28"/>
        </w:rPr>
        <w:t xml:space="preserve">проучены 3 </w:t>
      </w:r>
      <w:r w:rsidRPr="003429FB">
        <w:rPr>
          <w:sz w:val="28"/>
          <w:szCs w:val="28"/>
        </w:rPr>
        <w:t>глав</w:t>
      </w:r>
      <w:r w:rsidR="00596193">
        <w:rPr>
          <w:sz w:val="28"/>
          <w:szCs w:val="28"/>
        </w:rPr>
        <w:t>ы</w:t>
      </w:r>
      <w:r w:rsidRPr="003429FB">
        <w:rPr>
          <w:sz w:val="28"/>
          <w:szCs w:val="28"/>
        </w:rPr>
        <w:t xml:space="preserve"> крестьянск</w:t>
      </w:r>
      <w:r w:rsidR="00596193">
        <w:rPr>
          <w:sz w:val="28"/>
          <w:szCs w:val="28"/>
        </w:rPr>
        <w:t>ого</w:t>
      </w:r>
      <w:r w:rsidRPr="003429FB">
        <w:rPr>
          <w:sz w:val="28"/>
          <w:szCs w:val="28"/>
        </w:rPr>
        <w:t xml:space="preserve"> (фермерск</w:t>
      </w:r>
      <w:r w:rsidR="00596193">
        <w:rPr>
          <w:sz w:val="28"/>
          <w:szCs w:val="28"/>
        </w:rPr>
        <w:t>ого</w:t>
      </w:r>
      <w:r w:rsidRPr="003429FB">
        <w:rPr>
          <w:sz w:val="28"/>
          <w:szCs w:val="28"/>
        </w:rPr>
        <w:t>) хозяйств</w:t>
      </w:r>
      <w:r w:rsidR="00596193">
        <w:rPr>
          <w:sz w:val="28"/>
          <w:szCs w:val="28"/>
        </w:rPr>
        <w:t>а</w:t>
      </w:r>
      <w:r w:rsidR="000C7245">
        <w:rPr>
          <w:sz w:val="28"/>
          <w:szCs w:val="28"/>
        </w:rPr>
        <w:t xml:space="preserve"> района на тему «Охрана</w:t>
      </w:r>
      <w:r w:rsidR="00596193">
        <w:rPr>
          <w:sz w:val="28"/>
          <w:szCs w:val="28"/>
        </w:rPr>
        <w:t xml:space="preserve"> окружающей сред</w:t>
      </w:r>
      <w:r w:rsidR="000C7245">
        <w:rPr>
          <w:sz w:val="28"/>
          <w:szCs w:val="28"/>
        </w:rPr>
        <w:t>ы</w:t>
      </w:r>
      <w:r w:rsidR="00596193">
        <w:rPr>
          <w:sz w:val="28"/>
          <w:szCs w:val="28"/>
        </w:rPr>
        <w:t>» и по развитию КФХ.</w:t>
      </w:r>
    </w:p>
    <w:p w:rsidR="003000E0" w:rsidRPr="003429FB" w:rsidRDefault="000476FE" w:rsidP="003429F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000E0" w:rsidRPr="003429FB">
        <w:rPr>
          <w:b/>
          <w:bCs/>
          <w:sz w:val="28"/>
          <w:szCs w:val="28"/>
        </w:rPr>
        <w:t xml:space="preserve">.2. Системные мероприятия, направленные на развитие конкурентной среды в Новгородской области </w:t>
      </w:r>
    </w:p>
    <w:tbl>
      <w:tblPr>
        <w:tblStyle w:val="a6"/>
        <w:tblW w:w="5000" w:type="pct"/>
        <w:tblLook w:val="04A0"/>
      </w:tblPr>
      <w:tblGrid>
        <w:gridCol w:w="4923"/>
        <w:gridCol w:w="1732"/>
        <w:gridCol w:w="1604"/>
        <w:gridCol w:w="1311"/>
      </w:tblGrid>
      <w:tr w:rsidR="00AD4C89" w:rsidRPr="00C25437" w:rsidTr="001B59A8">
        <w:tc>
          <w:tcPr>
            <w:tcW w:w="2571" w:type="pct"/>
          </w:tcPr>
          <w:p w:rsidR="00AD4C89" w:rsidRPr="00C25437" w:rsidRDefault="00AD4C89" w:rsidP="001B59A8">
            <w:pPr>
              <w:pStyle w:val="Default"/>
              <w:jc w:val="both"/>
            </w:pPr>
            <w:r w:rsidRPr="00C25437">
              <w:t xml:space="preserve">Наименование контрольного показателя (индикатора) </w:t>
            </w:r>
          </w:p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0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2017</w:t>
            </w:r>
          </w:p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план</w:t>
            </w:r>
          </w:p>
        </w:tc>
        <w:tc>
          <w:tcPr>
            <w:tcW w:w="838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 xml:space="preserve">2017 </w:t>
            </w:r>
          </w:p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факт</w:t>
            </w:r>
          </w:p>
        </w:tc>
        <w:tc>
          <w:tcPr>
            <w:tcW w:w="68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2018</w:t>
            </w:r>
          </w:p>
        </w:tc>
      </w:tr>
      <w:tr w:rsidR="00AD4C89" w:rsidRPr="00C25437" w:rsidTr="001B59A8">
        <w:trPr>
          <w:trHeight w:val="905"/>
        </w:trPr>
        <w:tc>
          <w:tcPr>
            <w:tcW w:w="2571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(ед.) </w:t>
            </w:r>
          </w:p>
        </w:tc>
        <w:tc>
          <w:tcPr>
            <w:tcW w:w="90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1B59A8">
              <w:rPr>
                <w:bCs/>
              </w:rPr>
              <w:t>2</w:t>
            </w:r>
          </w:p>
        </w:tc>
        <w:tc>
          <w:tcPr>
            <w:tcW w:w="838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  <w:highlight w:val="yellow"/>
              </w:rPr>
            </w:pPr>
            <w:r w:rsidRPr="000C7245">
              <w:rPr>
                <w:bCs/>
              </w:rPr>
              <w:t>1,2</w:t>
            </w:r>
          </w:p>
        </w:tc>
        <w:tc>
          <w:tcPr>
            <w:tcW w:w="68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</w:t>
            </w:r>
          </w:p>
        </w:tc>
      </w:tr>
      <w:tr w:rsidR="00AD4C89" w:rsidRPr="00C25437" w:rsidTr="001B59A8">
        <w:trPr>
          <w:trHeight w:val="905"/>
        </w:trPr>
        <w:tc>
          <w:tcPr>
            <w:tcW w:w="2571" w:type="pct"/>
          </w:tcPr>
          <w:p w:rsidR="00AD4C89" w:rsidRPr="00C25437" w:rsidRDefault="00AD4C89" w:rsidP="001B59A8">
            <w:pPr>
              <w:pStyle w:val="Default"/>
              <w:jc w:val="both"/>
            </w:pPr>
            <w:proofErr w:type="gramStart"/>
            <w:r w:rsidRPr="00C25437"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</w:t>
            </w:r>
            <w:proofErr w:type="gramEnd"/>
            <w:r w:rsidRPr="00C25437">
              <w:t>, осуществляемых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C25437">
              <w:t>», (%)</w:t>
            </w:r>
            <w:proofErr w:type="gramEnd"/>
          </w:p>
        </w:tc>
        <w:tc>
          <w:tcPr>
            <w:tcW w:w="90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19,0</w:t>
            </w:r>
          </w:p>
        </w:tc>
        <w:tc>
          <w:tcPr>
            <w:tcW w:w="838" w:type="pct"/>
          </w:tcPr>
          <w:p w:rsidR="00AD4C89" w:rsidRPr="00C25437" w:rsidRDefault="007B5CB5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25,0</w:t>
            </w:r>
          </w:p>
        </w:tc>
        <w:tc>
          <w:tcPr>
            <w:tcW w:w="685" w:type="pct"/>
          </w:tcPr>
          <w:p w:rsidR="00AD4C89" w:rsidRPr="00C25437" w:rsidRDefault="00AD4C89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20,0</w:t>
            </w:r>
          </w:p>
        </w:tc>
      </w:tr>
      <w:tr w:rsidR="001B59A8" w:rsidRPr="00C25437" w:rsidTr="001B59A8">
        <w:trPr>
          <w:trHeight w:val="905"/>
        </w:trPr>
        <w:tc>
          <w:tcPr>
            <w:tcW w:w="2571" w:type="pct"/>
          </w:tcPr>
          <w:p w:rsidR="001B59A8" w:rsidRPr="00C25437" w:rsidRDefault="001B59A8" w:rsidP="001B59A8">
            <w:pPr>
              <w:pStyle w:val="Default"/>
              <w:jc w:val="both"/>
              <w:rPr>
                <w:bCs/>
              </w:rPr>
            </w:pPr>
            <w:r w:rsidRPr="00C25437">
              <w:t>Количество муниципальных услуг по выдаче разрешения на строительство и по выдаче разрешений на ввод в эксплуатацию при осуществлении строительства, реконструкции объектов капитального строительства, оказанных в соответствии с порядками, утвержденными в типовых административных регламентах</w:t>
            </w:r>
            <w:proofErr w:type="gramStart"/>
            <w:r w:rsidRPr="00C25437">
              <w:t xml:space="preserve">, (%) </w:t>
            </w:r>
            <w:proofErr w:type="gramEnd"/>
          </w:p>
        </w:tc>
        <w:tc>
          <w:tcPr>
            <w:tcW w:w="905" w:type="pct"/>
          </w:tcPr>
          <w:p w:rsidR="001B59A8" w:rsidRPr="00C25437" w:rsidRDefault="001B59A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838" w:type="pct"/>
          </w:tcPr>
          <w:p w:rsidR="001B59A8" w:rsidRPr="00C25437" w:rsidRDefault="001B59A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  <w:tc>
          <w:tcPr>
            <w:tcW w:w="685" w:type="pct"/>
          </w:tcPr>
          <w:p w:rsidR="001B59A8" w:rsidRPr="00C25437" w:rsidRDefault="001B59A8" w:rsidP="001B59A8">
            <w:pPr>
              <w:pStyle w:val="Default"/>
              <w:jc w:val="both"/>
              <w:rPr>
                <w:bCs/>
              </w:rPr>
            </w:pPr>
            <w:r w:rsidRPr="00C25437">
              <w:rPr>
                <w:bCs/>
              </w:rPr>
              <w:t>100</w:t>
            </w:r>
          </w:p>
        </w:tc>
      </w:tr>
    </w:tbl>
    <w:p w:rsidR="001B59A8" w:rsidRPr="003429FB" w:rsidRDefault="001B59A8" w:rsidP="001B59A8">
      <w:pPr>
        <w:pStyle w:val="Default"/>
        <w:ind w:firstLine="709"/>
        <w:jc w:val="both"/>
        <w:rPr>
          <w:sz w:val="28"/>
          <w:szCs w:val="28"/>
        </w:rPr>
      </w:pPr>
      <w:r w:rsidRPr="003429FB">
        <w:rPr>
          <w:sz w:val="28"/>
          <w:szCs w:val="28"/>
        </w:rPr>
        <w:t xml:space="preserve">Мероприятия дорожной карты, реализованные в 2017 году: </w:t>
      </w:r>
    </w:p>
    <w:p w:rsidR="00AD4C89" w:rsidRPr="003429FB" w:rsidRDefault="001B59A8" w:rsidP="003429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="007B5CB5" w:rsidRPr="003429FB">
        <w:rPr>
          <w:bCs/>
          <w:sz w:val="28"/>
          <w:szCs w:val="28"/>
        </w:rPr>
        <w:t>о вопросу участия в закупках обратилось 7 субъектов малого предпринимательства. Всем обратившимся оказана консультационная помощь.</w:t>
      </w:r>
      <w:r w:rsidR="007B5CB5" w:rsidRPr="003429FB">
        <w:rPr>
          <w:sz w:val="28"/>
          <w:szCs w:val="28"/>
        </w:rPr>
        <w:t xml:space="preserve"> </w:t>
      </w:r>
      <w:r w:rsidR="007B5CB5" w:rsidRPr="003429FB">
        <w:rPr>
          <w:bCs/>
          <w:sz w:val="28"/>
          <w:szCs w:val="28"/>
        </w:rPr>
        <w:t>Администрацией Батецкого муниципального района постоянно проводится консультативная работа с подведомственными учреждениями по формированию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закупок.</w:t>
      </w:r>
      <w:r w:rsidR="000C7245">
        <w:rPr>
          <w:bCs/>
          <w:sz w:val="28"/>
          <w:szCs w:val="28"/>
        </w:rPr>
        <w:t xml:space="preserve"> Показатель «</w:t>
      </w:r>
      <w:r w:rsidR="000C7245" w:rsidRPr="000C7245">
        <w:rPr>
          <w:bCs/>
          <w:sz w:val="28"/>
          <w:szCs w:val="28"/>
        </w:rPr>
        <w:t xml:space="preserve">Среднее число участников конкурентных процедур определения поставщиков (подрядчиков, исполнителей) при осуществлении закупок для </w:t>
      </w:r>
      <w:r w:rsidR="000C7245" w:rsidRPr="000C7245">
        <w:rPr>
          <w:bCs/>
          <w:sz w:val="28"/>
          <w:szCs w:val="28"/>
        </w:rPr>
        <w:lastRenderedPageBreak/>
        <w:t>обеспечения муниципальных нужд</w:t>
      </w:r>
      <w:r w:rsidR="000C7245">
        <w:rPr>
          <w:bCs/>
          <w:sz w:val="28"/>
          <w:szCs w:val="28"/>
        </w:rPr>
        <w:t>» не выполнен в связи с тем, что основная доля закупок выпадает на дорожные ремонтные работы</w:t>
      </w:r>
      <w:r w:rsidR="00EF6349">
        <w:rPr>
          <w:bCs/>
          <w:sz w:val="28"/>
          <w:szCs w:val="28"/>
        </w:rPr>
        <w:t xml:space="preserve">. </w:t>
      </w:r>
      <w:r w:rsidR="005536B8">
        <w:rPr>
          <w:bCs/>
          <w:sz w:val="28"/>
          <w:szCs w:val="28"/>
        </w:rPr>
        <w:t xml:space="preserve">При этом закупки осуществляются на малый объем работы при </w:t>
      </w:r>
      <w:r w:rsidR="00EF6349">
        <w:rPr>
          <w:bCs/>
          <w:sz w:val="28"/>
          <w:szCs w:val="28"/>
        </w:rPr>
        <w:t xml:space="preserve">существующих </w:t>
      </w:r>
      <w:r w:rsidR="005536B8">
        <w:rPr>
          <w:bCs/>
          <w:sz w:val="28"/>
          <w:szCs w:val="28"/>
        </w:rPr>
        <w:t xml:space="preserve">низких </w:t>
      </w:r>
      <w:r w:rsidR="00EF6349">
        <w:rPr>
          <w:bCs/>
          <w:sz w:val="28"/>
          <w:szCs w:val="28"/>
        </w:rPr>
        <w:t>территориальных единичных расценках на</w:t>
      </w:r>
      <w:r w:rsidR="005536B8">
        <w:rPr>
          <w:bCs/>
          <w:sz w:val="28"/>
          <w:szCs w:val="28"/>
        </w:rPr>
        <w:t xml:space="preserve"> </w:t>
      </w:r>
      <w:r w:rsidR="00EF6349">
        <w:rPr>
          <w:bCs/>
          <w:sz w:val="28"/>
          <w:szCs w:val="28"/>
        </w:rPr>
        <w:t>дорожные ре</w:t>
      </w:r>
      <w:r w:rsidR="005536B8">
        <w:rPr>
          <w:bCs/>
          <w:sz w:val="28"/>
          <w:szCs w:val="28"/>
        </w:rPr>
        <w:t>м</w:t>
      </w:r>
      <w:r w:rsidR="00EF6349">
        <w:rPr>
          <w:bCs/>
          <w:sz w:val="28"/>
          <w:szCs w:val="28"/>
        </w:rPr>
        <w:t>онтно-строительные</w:t>
      </w:r>
      <w:r w:rsidR="005536B8">
        <w:rPr>
          <w:bCs/>
          <w:sz w:val="28"/>
          <w:szCs w:val="28"/>
        </w:rPr>
        <w:t xml:space="preserve"> в связи, с чем подрядчики не заинтересованы в участии в закупках в конкурентных процедурах.</w:t>
      </w:r>
    </w:p>
    <w:p w:rsidR="007B5CB5" w:rsidRPr="003429FB" w:rsidRDefault="001B59A8" w:rsidP="003429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7B5CB5" w:rsidRPr="003429FB">
        <w:rPr>
          <w:bCs/>
          <w:sz w:val="28"/>
          <w:szCs w:val="28"/>
        </w:rPr>
        <w:t>По итогам осуществления закупок за 2017 год для обеспечения муниципальных нужд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доля конкурентных закупок с предоставлением в общем объеме конкурентных закупок составила: в количественном выражении – 30 процентов;</w:t>
      </w:r>
      <w:proofErr w:type="gramEnd"/>
      <w:r w:rsidR="007B5CB5" w:rsidRPr="003429FB">
        <w:rPr>
          <w:bCs/>
          <w:sz w:val="28"/>
          <w:szCs w:val="28"/>
        </w:rPr>
        <w:t xml:space="preserve"> в стоимостном выражении – 25 процентов.</w:t>
      </w:r>
    </w:p>
    <w:p w:rsidR="003429FB" w:rsidRPr="003429FB" w:rsidRDefault="001B59A8" w:rsidP="003429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29FB" w:rsidRPr="003429FB">
        <w:rPr>
          <w:sz w:val="28"/>
          <w:szCs w:val="28"/>
        </w:rPr>
        <w:t xml:space="preserve">Услуги по выдаче разрешения на строительство и </w:t>
      </w:r>
      <w:proofErr w:type="gramStart"/>
      <w:r w:rsidR="003429FB" w:rsidRPr="003429FB">
        <w:rPr>
          <w:sz w:val="28"/>
          <w:szCs w:val="28"/>
        </w:rPr>
        <w:t>по</w:t>
      </w:r>
      <w:proofErr w:type="gramEnd"/>
      <w:r w:rsidR="003429FB" w:rsidRPr="003429FB">
        <w:rPr>
          <w:sz w:val="28"/>
          <w:szCs w:val="28"/>
        </w:rPr>
        <w:t xml:space="preserve"> </w:t>
      </w:r>
      <w:proofErr w:type="gramStart"/>
      <w:r w:rsidR="003429FB" w:rsidRPr="003429FB">
        <w:rPr>
          <w:sz w:val="28"/>
          <w:szCs w:val="28"/>
        </w:rPr>
        <w:t>выдача</w:t>
      </w:r>
      <w:proofErr w:type="gramEnd"/>
      <w:r w:rsidR="003429FB" w:rsidRPr="003429FB">
        <w:rPr>
          <w:sz w:val="28"/>
          <w:szCs w:val="28"/>
        </w:rPr>
        <w:t xml:space="preserve">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района, осуществляются в соответствии с утвержденными постановлениями Администрации Батецкого муниципального района от 13.10.2017 №736 и от 12.12.2017 №905. </w:t>
      </w:r>
    </w:p>
    <w:sectPr w:rsidR="003429FB" w:rsidRPr="003429FB" w:rsidSect="00342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31281166"/>
    <w:lvl w:ilvl="0" w:tplc="D5B87FD0">
      <w:start w:val="1"/>
      <w:numFmt w:val="bullet"/>
      <w:lvlText w:val="-"/>
      <w:lvlJc w:val="left"/>
    </w:lvl>
    <w:lvl w:ilvl="1" w:tplc="ABDE11F0">
      <w:numFmt w:val="decimal"/>
      <w:lvlText w:val=""/>
      <w:lvlJc w:val="left"/>
    </w:lvl>
    <w:lvl w:ilvl="2" w:tplc="89702104">
      <w:numFmt w:val="decimal"/>
      <w:lvlText w:val=""/>
      <w:lvlJc w:val="left"/>
    </w:lvl>
    <w:lvl w:ilvl="3" w:tplc="FD2E6AC0">
      <w:numFmt w:val="decimal"/>
      <w:lvlText w:val=""/>
      <w:lvlJc w:val="left"/>
    </w:lvl>
    <w:lvl w:ilvl="4" w:tplc="C6E83F14">
      <w:numFmt w:val="decimal"/>
      <w:lvlText w:val=""/>
      <w:lvlJc w:val="left"/>
    </w:lvl>
    <w:lvl w:ilvl="5" w:tplc="5BE6241E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F4C2749A">
      <w:numFmt w:val="decimal"/>
      <w:lvlText w:val=""/>
      <w:lvlJc w:val="left"/>
    </w:lvl>
    <w:lvl w:ilvl="8" w:tplc="914C94A0">
      <w:numFmt w:val="decimal"/>
      <w:lvlText w:val=""/>
      <w:lvlJc w:val="left"/>
    </w:lvl>
  </w:abstractNum>
  <w:abstractNum w:abstractNumId="1">
    <w:nsid w:val="00000E12"/>
    <w:multiLevelType w:val="hybridMultilevel"/>
    <w:tmpl w:val="5D4808C0"/>
    <w:lvl w:ilvl="0" w:tplc="F4D0578A">
      <w:start w:val="1"/>
      <w:numFmt w:val="bullet"/>
      <w:lvlText w:val="в"/>
      <w:lvlJc w:val="left"/>
    </w:lvl>
    <w:lvl w:ilvl="1" w:tplc="DFE6377E">
      <w:start w:val="1"/>
      <w:numFmt w:val="bullet"/>
      <w:lvlText w:val="В"/>
      <w:lvlJc w:val="left"/>
    </w:lvl>
    <w:lvl w:ilvl="2" w:tplc="6676252A">
      <w:numFmt w:val="decimal"/>
      <w:lvlText w:val=""/>
      <w:lvlJc w:val="left"/>
    </w:lvl>
    <w:lvl w:ilvl="3" w:tplc="43A8FE56">
      <w:numFmt w:val="decimal"/>
      <w:lvlText w:val=""/>
      <w:lvlJc w:val="left"/>
    </w:lvl>
    <w:lvl w:ilvl="4" w:tplc="B55C15F6">
      <w:numFmt w:val="decimal"/>
      <w:lvlText w:val=""/>
      <w:lvlJc w:val="left"/>
    </w:lvl>
    <w:lvl w:ilvl="5" w:tplc="FFDAF22A">
      <w:numFmt w:val="decimal"/>
      <w:lvlText w:val=""/>
      <w:lvlJc w:val="left"/>
    </w:lvl>
    <w:lvl w:ilvl="6" w:tplc="E8F8374A">
      <w:numFmt w:val="decimal"/>
      <w:lvlText w:val=""/>
      <w:lvlJc w:val="left"/>
    </w:lvl>
    <w:lvl w:ilvl="7" w:tplc="9BB62366">
      <w:numFmt w:val="decimal"/>
      <w:lvlText w:val=""/>
      <w:lvlJc w:val="left"/>
    </w:lvl>
    <w:lvl w:ilvl="8" w:tplc="53E0159C">
      <w:numFmt w:val="decimal"/>
      <w:lvlText w:val=""/>
      <w:lvlJc w:val="left"/>
    </w:lvl>
  </w:abstractNum>
  <w:abstractNum w:abstractNumId="2">
    <w:nsid w:val="00000FC9"/>
    <w:multiLevelType w:val="hybridMultilevel"/>
    <w:tmpl w:val="542ECA9C"/>
    <w:lvl w:ilvl="0" w:tplc="64DA9554">
      <w:start w:val="1"/>
      <w:numFmt w:val="bullet"/>
      <w:lvlText w:val="и"/>
      <w:lvlJc w:val="left"/>
    </w:lvl>
    <w:lvl w:ilvl="1" w:tplc="2020B824">
      <w:start w:val="1"/>
      <w:numFmt w:val="bullet"/>
      <w:lvlText w:val="В"/>
      <w:lvlJc w:val="left"/>
    </w:lvl>
    <w:lvl w:ilvl="2" w:tplc="BA0C1220">
      <w:numFmt w:val="decimal"/>
      <w:lvlText w:val=""/>
      <w:lvlJc w:val="left"/>
    </w:lvl>
    <w:lvl w:ilvl="3" w:tplc="AAFAE3EA">
      <w:numFmt w:val="decimal"/>
      <w:lvlText w:val=""/>
      <w:lvlJc w:val="left"/>
    </w:lvl>
    <w:lvl w:ilvl="4" w:tplc="4DEE076A">
      <w:numFmt w:val="decimal"/>
      <w:lvlText w:val=""/>
      <w:lvlJc w:val="left"/>
    </w:lvl>
    <w:lvl w:ilvl="5" w:tplc="BF28146A">
      <w:numFmt w:val="decimal"/>
      <w:lvlText w:val=""/>
      <w:lvlJc w:val="left"/>
    </w:lvl>
    <w:lvl w:ilvl="6" w:tplc="AECA1E30">
      <w:numFmt w:val="decimal"/>
      <w:lvlText w:val=""/>
      <w:lvlJc w:val="left"/>
    </w:lvl>
    <w:lvl w:ilvl="7" w:tplc="646267BC">
      <w:numFmt w:val="decimal"/>
      <w:lvlText w:val=""/>
      <w:lvlJc w:val="left"/>
    </w:lvl>
    <w:lvl w:ilvl="8" w:tplc="3830DDEC">
      <w:numFmt w:val="decimal"/>
      <w:lvlText w:val=""/>
      <w:lvlJc w:val="left"/>
    </w:lvl>
  </w:abstractNum>
  <w:abstractNum w:abstractNumId="3">
    <w:nsid w:val="00001953"/>
    <w:multiLevelType w:val="hybridMultilevel"/>
    <w:tmpl w:val="B07C30C4"/>
    <w:lvl w:ilvl="0" w:tplc="1CDED4A4">
      <w:start w:val="1"/>
      <w:numFmt w:val="bullet"/>
      <w:lvlText w:val="-"/>
      <w:lvlJc w:val="left"/>
    </w:lvl>
    <w:lvl w:ilvl="1" w:tplc="3F1C802E">
      <w:numFmt w:val="decimal"/>
      <w:lvlText w:val=""/>
      <w:lvlJc w:val="left"/>
    </w:lvl>
    <w:lvl w:ilvl="2" w:tplc="E36E9588">
      <w:numFmt w:val="decimal"/>
      <w:lvlText w:val=""/>
      <w:lvlJc w:val="left"/>
    </w:lvl>
    <w:lvl w:ilvl="3" w:tplc="08C600CC">
      <w:numFmt w:val="decimal"/>
      <w:lvlText w:val=""/>
      <w:lvlJc w:val="left"/>
    </w:lvl>
    <w:lvl w:ilvl="4" w:tplc="C896CBD4">
      <w:numFmt w:val="decimal"/>
      <w:lvlText w:val=""/>
      <w:lvlJc w:val="left"/>
    </w:lvl>
    <w:lvl w:ilvl="5" w:tplc="2744C442">
      <w:numFmt w:val="decimal"/>
      <w:lvlText w:val=""/>
      <w:lvlJc w:val="left"/>
    </w:lvl>
    <w:lvl w:ilvl="6" w:tplc="C89C8BC4">
      <w:numFmt w:val="decimal"/>
      <w:lvlText w:val=""/>
      <w:lvlJc w:val="left"/>
    </w:lvl>
    <w:lvl w:ilvl="7" w:tplc="6A3E6BC8">
      <w:numFmt w:val="decimal"/>
      <w:lvlText w:val=""/>
      <w:lvlJc w:val="left"/>
    </w:lvl>
    <w:lvl w:ilvl="8" w:tplc="4B0A1834">
      <w:numFmt w:val="decimal"/>
      <w:lvlText w:val=""/>
      <w:lvlJc w:val="left"/>
    </w:lvl>
  </w:abstractNum>
  <w:abstractNum w:abstractNumId="4">
    <w:nsid w:val="000032E6"/>
    <w:multiLevelType w:val="hybridMultilevel"/>
    <w:tmpl w:val="BDA87064"/>
    <w:lvl w:ilvl="0" w:tplc="370881AE">
      <w:start w:val="1"/>
      <w:numFmt w:val="bullet"/>
      <w:lvlText w:val="-"/>
      <w:lvlJc w:val="left"/>
    </w:lvl>
    <w:lvl w:ilvl="1" w:tplc="5790C91E">
      <w:numFmt w:val="decimal"/>
      <w:lvlText w:val=""/>
      <w:lvlJc w:val="left"/>
    </w:lvl>
    <w:lvl w:ilvl="2" w:tplc="02888782">
      <w:numFmt w:val="decimal"/>
      <w:lvlText w:val=""/>
      <w:lvlJc w:val="left"/>
    </w:lvl>
    <w:lvl w:ilvl="3" w:tplc="1CCC4002">
      <w:numFmt w:val="decimal"/>
      <w:lvlText w:val=""/>
      <w:lvlJc w:val="left"/>
    </w:lvl>
    <w:lvl w:ilvl="4" w:tplc="182A532E">
      <w:numFmt w:val="decimal"/>
      <w:lvlText w:val=""/>
      <w:lvlJc w:val="left"/>
    </w:lvl>
    <w:lvl w:ilvl="5" w:tplc="83CC95FA">
      <w:numFmt w:val="decimal"/>
      <w:lvlText w:val=""/>
      <w:lvlJc w:val="left"/>
    </w:lvl>
    <w:lvl w:ilvl="6" w:tplc="2DC43974">
      <w:numFmt w:val="decimal"/>
      <w:lvlText w:val=""/>
      <w:lvlJc w:val="left"/>
    </w:lvl>
    <w:lvl w:ilvl="7" w:tplc="89982E32">
      <w:numFmt w:val="decimal"/>
      <w:lvlText w:val=""/>
      <w:lvlJc w:val="left"/>
    </w:lvl>
    <w:lvl w:ilvl="8" w:tplc="B6C42DF0">
      <w:numFmt w:val="decimal"/>
      <w:lvlText w:val=""/>
      <w:lvlJc w:val="left"/>
    </w:lvl>
  </w:abstractNum>
  <w:abstractNum w:abstractNumId="5">
    <w:nsid w:val="0000401D"/>
    <w:multiLevelType w:val="hybridMultilevel"/>
    <w:tmpl w:val="C25A9188"/>
    <w:lvl w:ilvl="0" w:tplc="B9183DDC">
      <w:start w:val="1"/>
      <w:numFmt w:val="bullet"/>
      <w:lvlText w:val="-"/>
      <w:lvlJc w:val="left"/>
    </w:lvl>
    <w:lvl w:ilvl="1" w:tplc="8934F150">
      <w:numFmt w:val="decimal"/>
      <w:lvlText w:val=""/>
      <w:lvlJc w:val="left"/>
    </w:lvl>
    <w:lvl w:ilvl="2" w:tplc="423AF7A4">
      <w:numFmt w:val="decimal"/>
      <w:lvlText w:val=""/>
      <w:lvlJc w:val="left"/>
    </w:lvl>
    <w:lvl w:ilvl="3" w:tplc="005E8ED4">
      <w:numFmt w:val="decimal"/>
      <w:lvlText w:val=""/>
      <w:lvlJc w:val="left"/>
    </w:lvl>
    <w:lvl w:ilvl="4" w:tplc="CD2C86BE">
      <w:numFmt w:val="decimal"/>
      <w:lvlText w:val=""/>
      <w:lvlJc w:val="left"/>
    </w:lvl>
    <w:lvl w:ilvl="5" w:tplc="8DEAE816">
      <w:numFmt w:val="decimal"/>
      <w:lvlText w:val=""/>
      <w:lvlJc w:val="left"/>
    </w:lvl>
    <w:lvl w:ilvl="6" w:tplc="2E7007F0">
      <w:numFmt w:val="decimal"/>
      <w:lvlText w:val=""/>
      <w:lvlJc w:val="left"/>
    </w:lvl>
    <w:lvl w:ilvl="7" w:tplc="ECC4AA9C">
      <w:numFmt w:val="decimal"/>
      <w:lvlText w:val=""/>
      <w:lvlJc w:val="left"/>
    </w:lvl>
    <w:lvl w:ilvl="8" w:tplc="B63C9792">
      <w:numFmt w:val="decimal"/>
      <w:lvlText w:val=""/>
      <w:lvlJc w:val="left"/>
    </w:lvl>
  </w:abstractNum>
  <w:abstractNum w:abstractNumId="6">
    <w:nsid w:val="00004402"/>
    <w:multiLevelType w:val="hybridMultilevel"/>
    <w:tmpl w:val="18F0211C"/>
    <w:lvl w:ilvl="0" w:tplc="B5B43244">
      <w:start w:val="1"/>
      <w:numFmt w:val="bullet"/>
      <w:lvlText w:val="-"/>
      <w:lvlJc w:val="left"/>
    </w:lvl>
    <w:lvl w:ilvl="1" w:tplc="C1A0A260">
      <w:numFmt w:val="decimal"/>
      <w:lvlText w:val=""/>
      <w:lvlJc w:val="left"/>
    </w:lvl>
    <w:lvl w:ilvl="2" w:tplc="D8D2825C">
      <w:numFmt w:val="decimal"/>
      <w:lvlText w:val=""/>
      <w:lvlJc w:val="left"/>
    </w:lvl>
    <w:lvl w:ilvl="3" w:tplc="67185A20">
      <w:numFmt w:val="decimal"/>
      <w:lvlText w:val=""/>
      <w:lvlJc w:val="left"/>
    </w:lvl>
    <w:lvl w:ilvl="4" w:tplc="F92EFDE0">
      <w:numFmt w:val="decimal"/>
      <w:lvlText w:val=""/>
      <w:lvlJc w:val="left"/>
    </w:lvl>
    <w:lvl w:ilvl="5" w:tplc="2682935E">
      <w:numFmt w:val="decimal"/>
      <w:lvlText w:val=""/>
      <w:lvlJc w:val="left"/>
    </w:lvl>
    <w:lvl w:ilvl="6" w:tplc="F28A4228">
      <w:numFmt w:val="decimal"/>
      <w:lvlText w:val=""/>
      <w:lvlJc w:val="left"/>
    </w:lvl>
    <w:lvl w:ilvl="7" w:tplc="6F3A8DE8">
      <w:numFmt w:val="decimal"/>
      <w:lvlText w:val=""/>
      <w:lvlJc w:val="left"/>
    </w:lvl>
    <w:lvl w:ilvl="8" w:tplc="7C40301A">
      <w:numFmt w:val="decimal"/>
      <w:lvlText w:val=""/>
      <w:lvlJc w:val="left"/>
    </w:lvl>
  </w:abstractNum>
  <w:abstractNum w:abstractNumId="7">
    <w:nsid w:val="0000494A"/>
    <w:multiLevelType w:val="hybridMultilevel"/>
    <w:tmpl w:val="AB288D8C"/>
    <w:lvl w:ilvl="0" w:tplc="9B9091C0">
      <w:start w:val="1"/>
      <w:numFmt w:val="bullet"/>
      <w:lvlText w:val="-"/>
      <w:lvlJc w:val="left"/>
    </w:lvl>
    <w:lvl w:ilvl="1" w:tplc="20A4B940">
      <w:numFmt w:val="decimal"/>
      <w:lvlText w:val=""/>
      <w:lvlJc w:val="left"/>
    </w:lvl>
    <w:lvl w:ilvl="2" w:tplc="465E15F6">
      <w:numFmt w:val="decimal"/>
      <w:lvlText w:val=""/>
      <w:lvlJc w:val="left"/>
    </w:lvl>
    <w:lvl w:ilvl="3" w:tplc="DD78E2C0">
      <w:numFmt w:val="decimal"/>
      <w:lvlText w:val=""/>
      <w:lvlJc w:val="left"/>
    </w:lvl>
    <w:lvl w:ilvl="4" w:tplc="88D032C6">
      <w:numFmt w:val="decimal"/>
      <w:lvlText w:val=""/>
      <w:lvlJc w:val="left"/>
    </w:lvl>
    <w:lvl w:ilvl="5" w:tplc="1D7EAE9C">
      <w:numFmt w:val="decimal"/>
      <w:lvlText w:val=""/>
      <w:lvlJc w:val="left"/>
    </w:lvl>
    <w:lvl w:ilvl="6" w:tplc="0C66E542">
      <w:numFmt w:val="decimal"/>
      <w:lvlText w:val=""/>
      <w:lvlJc w:val="left"/>
    </w:lvl>
    <w:lvl w:ilvl="7" w:tplc="D1B0C5FE">
      <w:numFmt w:val="decimal"/>
      <w:lvlText w:val=""/>
      <w:lvlJc w:val="left"/>
    </w:lvl>
    <w:lvl w:ilvl="8" w:tplc="1746533A">
      <w:numFmt w:val="decimal"/>
      <w:lvlText w:val=""/>
      <w:lvlJc w:val="left"/>
    </w:lvl>
  </w:abstractNum>
  <w:abstractNum w:abstractNumId="8">
    <w:nsid w:val="00005039"/>
    <w:multiLevelType w:val="hybridMultilevel"/>
    <w:tmpl w:val="86B08800"/>
    <w:lvl w:ilvl="0" w:tplc="06D8DB5E">
      <w:start w:val="1"/>
      <w:numFmt w:val="bullet"/>
      <w:lvlText w:val="В"/>
      <w:lvlJc w:val="left"/>
    </w:lvl>
    <w:lvl w:ilvl="1" w:tplc="62548E20">
      <w:start w:val="1"/>
      <w:numFmt w:val="bullet"/>
      <w:lvlText w:val="В"/>
      <w:lvlJc w:val="left"/>
    </w:lvl>
    <w:lvl w:ilvl="2" w:tplc="EF2E508E">
      <w:numFmt w:val="decimal"/>
      <w:lvlText w:val=""/>
      <w:lvlJc w:val="left"/>
    </w:lvl>
    <w:lvl w:ilvl="3" w:tplc="EBA82D1C">
      <w:numFmt w:val="decimal"/>
      <w:lvlText w:val=""/>
      <w:lvlJc w:val="left"/>
    </w:lvl>
    <w:lvl w:ilvl="4" w:tplc="CF708758">
      <w:numFmt w:val="decimal"/>
      <w:lvlText w:val=""/>
      <w:lvlJc w:val="left"/>
    </w:lvl>
    <w:lvl w:ilvl="5" w:tplc="E0F82772">
      <w:numFmt w:val="decimal"/>
      <w:lvlText w:val=""/>
      <w:lvlJc w:val="left"/>
    </w:lvl>
    <w:lvl w:ilvl="6" w:tplc="A5401910">
      <w:numFmt w:val="decimal"/>
      <w:lvlText w:val=""/>
      <w:lvlJc w:val="left"/>
    </w:lvl>
    <w:lvl w:ilvl="7" w:tplc="BDD29DA6">
      <w:numFmt w:val="decimal"/>
      <w:lvlText w:val=""/>
      <w:lvlJc w:val="left"/>
    </w:lvl>
    <w:lvl w:ilvl="8" w:tplc="675E0370">
      <w:numFmt w:val="decimal"/>
      <w:lvlText w:val=""/>
      <w:lvlJc w:val="left"/>
    </w:lvl>
  </w:abstractNum>
  <w:abstractNum w:abstractNumId="9">
    <w:nsid w:val="0000542C"/>
    <w:multiLevelType w:val="hybridMultilevel"/>
    <w:tmpl w:val="4FCA7D40"/>
    <w:lvl w:ilvl="0" w:tplc="73DA0514">
      <w:start w:val="1"/>
      <w:numFmt w:val="bullet"/>
      <w:lvlText w:val="-"/>
      <w:lvlJc w:val="left"/>
    </w:lvl>
    <w:lvl w:ilvl="1" w:tplc="3596351E">
      <w:numFmt w:val="decimal"/>
      <w:lvlText w:val=""/>
      <w:lvlJc w:val="left"/>
    </w:lvl>
    <w:lvl w:ilvl="2" w:tplc="46CA3E78">
      <w:numFmt w:val="decimal"/>
      <w:lvlText w:val=""/>
      <w:lvlJc w:val="left"/>
    </w:lvl>
    <w:lvl w:ilvl="3" w:tplc="D8F25A90">
      <w:numFmt w:val="decimal"/>
      <w:lvlText w:val=""/>
      <w:lvlJc w:val="left"/>
    </w:lvl>
    <w:lvl w:ilvl="4" w:tplc="9D02EAA2">
      <w:numFmt w:val="decimal"/>
      <w:lvlText w:val=""/>
      <w:lvlJc w:val="left"/>
    </w:lvl>
    <w:lvl w:ilvl="5" w:tplc="D576864C">
      <w:numFmt w:val="decimal"/>
      <w:lvlText w:val=""/>
      <w:lvlJc w:val="left"/>
    </w:lvl>
    <w:lvl w:ilvl="6" w:tplc="B87854F0">
      <w:numFmt w:val="decimal"/>
      <w:lvlText w:val=""/>
      <w:lvlJc w:val="left"/>
    </w:lvl>
    <w:lvl w:ilvl="7" w:tplc="FE5EF75A">
      <w:numFmt w:val="decimal"/>
      <w:lvlText w:val=""/>
      <w:lvlJc w:val="left"/>
    </w:lvl>
    <w:lvl w:ilvl="8" w:tplc="F7646CF6">
      <w:numFmt w:val="decimal"/>
      <w:lvlText w:val=""/>
      <w:lvlJc w:val="left"/>
    </w:lvl>
  </w:abstractNum>
  <w:abstractNum w:abstractNumId="10">
    <w:nsid w:val="00005F1E"/>
    <w:multiLevelType w:val="hybridMultilevel"/>
    <w:tmpl w:val="880A6470"/>
    <w:lvl w:ilvl="0" w:tplc="978EB376">
      <w:start w:val="1"/>
      <w:numFmt w:val="bullet"/>
      <w:lvlText w:val="С"/>
      <w:lvlJc w:val="left"/>
    </w:lvl>
    <w:lvl w:ilvl="1" w:tplc="2DF21924">
      <w:numFmt w:val="decimal"/>
      <w:lvlText w:val=""/>
      <w:lvlJc w:val="left"/>
    </w:lvl>
    <w:lvl w:ilvl="2" w:tplc="C3BA60D4">
      <w:numFmt w:val="decimal"/>
      <w:lvlText w:val=""/>
      <w:lvlJc w:val="left"/>
    </w:lvl>
    <w:lvl w:ilvl="3" w:tplc="060C3DCA">
      <w:numFmt w:val="decimal"/>
      <w:lvlText w:val=""/>
      <w:lvlJc w:val="left"/>
    </w:lvl>
    <w:lvl w:ilvl="4" w:tplc="DB9ECE84">
      <w:numFmt w:val="decimal"/>
      <w:lvlText w:val=""/>
      <w:lvlJc w:val="left"/>
    </w:lvl>
    <w:lvl w:ilvl="5" w:tplc="5CE640EE">
      <w:numFmt w:val="decimal"/>
      <w:lvlText w:val=""/>
      <w:lvlJc w:val="left"/>
    </w:lvl>
    <w:lvl w:ilvl="6" w:tplc="42BA6730">
      <w:numFmt w:val="decimal"/>
      <w:lvlText w:val=""/>
      <w:lvlJc w:val="left"/>
    </w:lvl>
    <w:lvl w:ilvl="7" w:tplc="1506C83A">
      <w:numFmt w:val="decimal"/>
      <w:lvlText w:val=""/>
      <w:lvlJc w:val="left"/>
    </w:lvl>
    <w:lvl w:ilvl="8" w:tplc="D3F039AA">
      <w:numFmt w:val="decimal"/>
      <w:lvlText w:val=""/>
      <w:lvlJc w:val="left"/>
    </w:lvl>
  </w:abstractNum>
  <w:abstractNum w:abstractNumId="11">
    <w:nsid w:val="000071F0"/>
    <w:multiLevelType w:val="hybridMultilevel"/>
    <w:tmpl w:val="28E2B586"/>
    <w:lvl w:ilvl="0" w:tplc="7E64552A">
      <w:start w:val="1"/>
      <w:numFmt w:val="bullet"/>
      <w:lvlText w:val="-"/>
      <w:lvlJc w:val="left"/>
    </w:lvl>
    <w:lvl w:ilvl="1" w:tplc="82FEDB9C">
      <w:numFmt w:val="decimal"/>
      <w:lvlText w:val=""/>
      <w:lvlJc w:val="left"/>
    </w:lvl>
    <w:lvl w:ilvl="2" w:tplc="78782614">
      <w:numFmt w:val="decimal"/>
      <w:lvlText w:val=""/>
      <w:lvlJc w:val="left"/>
    </w:lvl>
    <w:lvl w:ilvl="3" w:tplc="33467ED8">
      <w:numFmt w:val="decimal"/>
      <w:lvlText w:val=""/>
      <w:lvlJc w:val="left"/>
    </w:lvl>
    <w:lvl w:ilvl="4" w:tplc="B29E02CE">
      <w:numFmt w:val="decimal"/>
      <w:lvlText w:val=""/>
      <w:lvlJc w:val="left"/>
    </w:lvl>
    <w:lvl w:ilvl="5" w:tplc="FF66919E">
      <w:numFmt w:val="decimal"/>
      <w:lvlText w:val=""/>
      <w:lvlJc w:val="left"/>
    </w:lvl>
    <w:lvl w:ilvl="6" w:tplc="E74CF272">
      <w:numFmt w:val="decimal"/>
      <w:lvlText w:val=""/>
      <w:lvlJc w:val="left"/>
    </w:lvl>
    <w:lvl w:ilvl="7" w:tplc="88DA855C">
      <w:numFmt w:val="decimal"/>
      <w:lvlText w:val=""/>
      <w:lvlJc w:val="left"/>
    </w:lvl>
    <w:lvl w:ilvl="8" w:tplc="7C3EE6F0">
      <w:numFmt w:val="decimal"/>
      <w:lvlText w:val=""/>
      <w:lvlJc w:val="left"/>
    </w:lvl>
  </w:abstractNum>
  <w:abstractNum w:abstractNumId="12">
    <w:nsid w:val="22345FC7"/>
    <w:multiLevelType w:val="hybridMultilevel"/>
    <w:tmpl w:val="0E4E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3E2C"/>
    <w:multiLevelType w:val="hybridMultilevel"/>
    <w:tmpl w:val="E9D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15"/>
    <w:rsid w:val="000476FE"/>
    <w:rsid w:val="000A760D"/>
    <w:rsid w:val="000C7245"/>
    <w:rsid w:val="00160163"/>
    <w:rsid w:val="001B59A8"/>
    <w:rsid w:val="00286CFD"/>
    <w:rsid w:val="003000E0"/>
    <w:rsid w:val="00307A3A"/>
    <w:rsid w:val="003429FB"/>
    <w:rsid w:val="003500F9"/>
    <w:rsid w:val="003856EA"/>
    <w:rsid w:val="00471E91"/>
    <w:rsid w:val="00516EDE"/>
    <w:rsid w:val="005536B8"/>
    <w:rsid w:val="00596193"/>
    <w:rsid w:val="006052C1"/>
    <w:rsid w:val="00640687"/>
    <w:rsid w:val="007B5CB5"/>
    <w:rsid w:val="008B51F0"/>
    <w:rsid w:val="009502C5"/>
    <w:rsid w:val="00A30315"/>
    <w:rsid w:val="00A719BA"/>
    <w:rsid w:val="00A96268"/>
    <w:rsid w:val="00AD4C89"/>
    <w:rsid w:val="00C25437"/>
    <w:rsid w:val="00C465B9"/>
    <w:rsid w:val="00CF2539"/>
    <w:rsid w:val="00D6177F"/>
    <w:rsid w:val="00DB3076"/>
    <w:rsid w:val="00E802CE"/>
    <w:rsid w:val="00ED3A51"/>
    <w:rsid w:val="00EF6349"/>
    <w:rsid w:val="00F34C98"/>
    <w:rsid w:val="00F5105D"/>
    <w:rsid w:val="00F7705C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9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Default">
    <w:name w:val="Default"/>
    <w:rsid w:val="00A3031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5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105D"/>
    <w:pPr>
      <w:widowControl w:val="0"/>
      <w:autoSpaceDE w:val="0"/>
      <w:autoSpaceDN w:val="0"/>
    </w:pPr>
    <w:rPr>
      <w:sz w:val="24"/>
    </w:rPr>
  </w:style>
  <w:style w:type="paragraph" w:styleId="21">
    <w:name w:val="Body Text 2"/>
    <w:basedOn w:val="a"/>
    <w:link w:val="22"/>
    <w:semiHidden/>
    <w:unhideWhenUsed/>
    <w:rsid w:val="003000E0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3000E0"/>
    <w:rPr>
      <w:b/>
      <w:sz w:val="28"/>
    </w:rPr>
  </w:style>
  <w:style w:type="paragraph" w:styleId="a7">
    <w:name w:val="List Paragraph"/>
    <w:basedOn w:val="a"/>
    <w:uiPriority w:val="34"/>
    <w:qFormat/>
    <w:rsid w:val="001B59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0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2018-01-31T10:07:00Z</cp:lastPrinted>
  <dcterms:created xsi:type="dcterms:W3CDTF">2018-01-25T14:31:00Z</dcterms:created>
  <dcterms:modified xsi:type="dcterms:W3CDTF">2018-01-31T10:16:00Z</dcterms:modified>
</cp:coreProperties>
</file>