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68" w:rsidRDefault="00EE3C68" w:rsidP="00E179FC">
      <w:pPr>
        <w:jc w:val="center"/>
        <w:rPr>
          <w:rFonts w:ascii="Arial" w:hAnsi="Arial" w:cs="Arial"/>
          <w:b/>
          <w:sz w:val="20"/>
        </w:rPr>
      </w:pPr>
    </w:p>
    <w:p w:rsidR="00256F09" w:rsidRPr="00EE3C68" w:rsidRDefault="00F50A8F" w:rsidP="00E179FC">
      <w:pPr>
        <w:jc w:val="center"/>
        <w:rPr>
          <w:rFonts w:ascii="Arial" w:hAnsi="Arial" w:cs="Arial"/>
          <w:b/>
          <w:sz w:val="20"/>
        </w:rPr>
      </w:pPr>
      <w:r w:rsidRPr="00EE3C68">
        <w:rPr>
          <w:rFonts w:ascii="Arial" w:hAnsi="Arial" w:cs="Arial"/>
          <w:b/>
          <w:sz w:val="20"/>
        </w:rPr>
        <w:t xml:space="preserve">Информация </w:t>
      </w:r>
    </w:p>
    <w:p w:rsidR="00E4091A" w:rsidRPr="005A0728" w:rsidRDefault="00F50A8F" w:rsidP="00E179FC">
      <w:pPr>
        <w:jc w:val="center"/>
        <w:rPr>
          <w:rFonts w:ascii="Arial" w:hAnsi="Arial" w:cs="Arial"/>
          <w:b/>
          <w:sz w:val="20"/>
        </w:rPr>
      </w:pPr>
      <w:r w:rsidRPr="005A0728">
        <w:rPr>
          <w:rFonts w:ascii="Arial" w:hAnsi="Arial" w:cs="Arial"/>
          <w:b/>
          <w:sz w:val="20"/>
        </w:rPr>
        <w:t>о реализации плана мероприятий («дорожной карты») по содействию развитию конкуренции в Новгородской области на 2016-2018 годы</w:t>
      </w:r>
    </w:p>
    <w:p w:rsidR="00F50A8F" w:rsidRPr="005A0728" w:rsidRDefault="00256F09" w:rsidP="00E179FC">
      <w:pPr>
        <w:jc w:val="center"/>
        <w:rPr>
          <w:rFonts w:ascii="Arial" w:hAnsi="Arial" w:cs="Arial"/>
          <w:b/>
          <w:sz w:val="20"/>
        </w:rPr>
      </w:pPr>
      <w:r w:rsidRPr="005A0728">
        <w:rPr>
          <w:rFonts w:ascii="Arial" w:hAnsi="Arial" w:cs="Arial"/>
          <w:b/>
          <w:sz w:val="20"/>
        </w:rPr>
        <w:t xml:space="preserve">по Батецкому муниципальному району </w:t>
      </w:r>
      <w:r w:rsidR="00EE3C68" w:rsidRPr="005A0728">
        <w:rPr>
          <w:rFonts w:ascii="Arial" w:hAnsi="Arial" w:cs="Arial"/>
          <w:b/>
          <w:sz w:val="20"/>
        </w:rPr>
        <w:t xml:space="preserve"> по состоянию на 01.0</w:t>
      </w:r>
      <w:r w:rsidR="00F512AC">
        <w:rPr>
          <w:rFonts w:ascii="Arial" w:hAnsi="Arial" w:cs="Arial"/>
          <w:b/>
          <w:sz w:val="20"/>
        </w:rPr>
        <w:t>7</w:t>
      </w:r>
      <w:r w:rsidR="00E4091A" w:rsidRPr="005A0728">
        <w:rPr>
          <w:rFonts w:ascii="Arial" w:hAnsi="Arial" w:cs="Arial"/>
          <w:b/>
          <w:sz w:val="20"/>
        </w:rPr>
        <w:t xml:space="preserve"> 2017</w:t>
      </w:r>
    </w:p>
    <w:p w:rsidR="00F50A8F" w:rsidRPr="005A0728" w:rsidRDefault="00F50A8F" w:rsidP="00E179FC">
      <w:pPr>
        <w:jc w:val="center"/>
        <w:rPr>
          <w:rFonts w:ascii="Arial" w:hAnsi="Arial" w:cs="Arial"/>
          <w:b/>
          <w:sz w:val="20"/>
        </w:rPr>
      </w:pPr>
    </w:p>
    <w:tbl>
      <w:tblPr>
        <w:tblStyle w:val="a6"/>
        <w:tblW w:w="0" w:type="auto"/>
        <w:tblLook w:val="04A0"/>
      </w:tblPr>
      <w:tblGrid>
        <w:gridCol w:w="696"/>
        <w:gridCol w:w="5933"/>
        <w:gridCol w:w="8221"/>
      </w:tblGrid>
      <w:tr w:rsidR="00F50A8F" w:rsidRPr="005A0728" w:rsidTr="00256F09">
        <w:tc>
          <w:tcPr>
            <w:tcW w:w="696" w:type="dxa"/>
          </w:tcPr>
          <w:p w:rsidR="00F50A8F" w:rsidRPr="005A0728" w:rsidRDefault="00F50A8F" w:rsidP="004D4E7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№</w:t>
            </w:r>
          </w:p>
          <w:p w:rsidR="00F50A8F" w:rsidRPr="005A0728" w:rsidRDefault="00F50A8F" w:rsidP="004D4E7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5A0728">
              <w:rPr>
                <w:rFonts w:ascii="Arial" w:hAnsi="Arial" w:cs="Arial"/>
                <w:b/>
                <w:sz w:val="20"/>
              </w:rPr>
              <w:t>п</w:t>
            </w:r>
            <w:proofErr w:type="gramEnd"/>
            <w:r w:rsidRPr="005A0728">
              <w:rPr>
                <w:rFonts w:ascii="Arial" w:hAnsi="Arial" w:cs="Arial"/>
                <w:b/>
                <w:sz w:val="20"/>
              </w:rPr>
              <w:t>/п</w:t>
            </w:r>
          </w:p>
        </w:tc>
        <w:tc>
          <w:tcPr>
            <w:tcW w:w="5933" w:type="dxa"/>
          </w:tcPr>
          <w:p w:rsidR="00F50A8F" w:rsidRPr="005A0728" w:rsidRDefault="00F50A8F" w:rsidP="004D4E7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Мероприятие</w:t>
            </w:r>
          </w:p>
        </w:tc>
        <w:tc>
          <w:tcPr>
            <w:tcW w:w="8221" w:type="dxa"/>
          </w:tcPr>
          <w:p w:rsidR="00F50A8F" w:rsidRPr="005A0728" w:rsidRDefault="00F50A8F" w:rsidP="004D4E7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Информация о выполнении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F50A8F">
            <w:pPr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33" w:type="dxa"/>
          </w:tcPr>
          <w:p w:rsidR="00F50A8F" w:rsidRPr="00EE3C68" w:rsidRDefault="00F50A8F" w:rsidP="00F50A8F">
            <w:pPr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221" w:type="dxa"/>
          </w:tcPr>
          <w:p w:rsidR="00F50A8F" w:rsidRPr="00EE3C68" w:rsidRDefault="00F50A8F" w:rsidP="00F50A8F">
            <w:pPr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3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5A0728" w:rsidRDefault="00F50A8F" w:rsidP="004D4E7E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I.</w:t>
            </w:r>
          </w:p>
        </w:tc>
        <w:tc>
          <w:tcPr>
            <w:tcW w:w="14154" w:type="dxa"/>
            <w:gridSpan w:val="2"/>
          </w:tcPr>
          <w:p w:rsidR="00F50A8F" w:rsidRPr="005A0728" w:rsidRDefault="00F50A8F">
            <w:pPr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Мероприятия по содействию развитию конкуренции на социально значимых и приоритетных рынках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5A0728" w:rsidRDefault="00F50A8F" w:rsidP="004D4E7E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4154" w:type="dxa"/>
            <w:gridSpan w:val="2"/>
          </w:tcPr>
          <w:p w:rsidR="00F50A8F" w:rsidRPr="005A0728" w:rsidRDefault="00F50A8F">
            <w:pPr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 xml:space="preserve">Рынок услуг </w:t>
            </w:r>
            <w:proofErr w:type="gramStart"/>
            <w:r w:rsidRPr="005A0728">
              <w:rPr>
                <w:rFonts w:ascii="Arial" w:hAnsi="Arial" w:cs="Arial"/>
                <w:b/>
                <w:sz w:val="20"/>
              </w:rPr>
              <w:t>дошкольного</w:t>
            </w:r>
            <w:proofErr w:type="gramEnd"/>
            <w:r w:rsidRPr="005A0728">
              <w:rPr>
                <w:rFonts w:ascii="Arial" w:hAnsi="Arial" w:cs="Arial"/>
                <w:b/>
                <w:sz w:val="20"/>
              </w:rPr>
              <w:t xml:space="preserve"> образования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1.5.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Оказание информационной и консультационной поддержки негосударственным организациям, осуществляющим деятельность в сфере дошкольного образования, по вопросам получения лицензии на </w:t>
            </w:r>
            <w:proofErr w:type="gramStart"/>
            <w:r w:rsidRPr="002D582E">
              <w:rPr>
                <w:rFonts w:ascii="Arial" w:hAnsi="Arial" w:cs="Arial"/>
                <w:sz w:val="20"/>
              </w:rPr>
              <w:t>право ведения</w:t>
            </w:r>
            <w:proofErr w:type="gramEnd"/>
            <w:r w:rsidRPr="002D582E">
              <w:rPr>
                <w:rFonts w:ascii="Arial" w:hAnsi="Arial" w:cs="Arial"/>
                <w:sz w:val="20"/>
              </w:rPr>
              <w:t xml:space="preserve"> образовательной деятельности</w:t>
            </w:r>
          </w:p>
        </w:tc>
        <w:tc>
          <w:tcPr>
            <w:tcW w:w="8221" w:type="dxa"/>
          </w:tcPr>
          <w:p w:rsidR="007C58D1" w:rsidRPr="002D582E" w:rsidRDefault="007C58D1" w:rsidP="007C58D1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В </w:t>
            </w:r>
            <w:r w:rsidR="0067232C" w:rsidRPr="002D582E">
              <w:rPr>
                <w:rFonts w:ascii="Arial" w:hAnsi="Arial" w:cs="Arial"/>
                <w:sz w:val="20"/>
              </w:rPr>
              <w:t>первом</w:t>
            </w:r>
            <w:r w:rsidRPr="002D582E">
              <w:rPr>
                <w:rFonts w:ascii="Arial" w:hAnsi="Arial" w:cs="Arial"/>
                <w:sz w:val="20"/>
              </w:rPr>
              <w:t xml:space="preserve"> </w:t>
            </w:r>
            <w:r w:rsidR="00F512AC" w:rsidRPr="002D582E">
              <w:rPr>
                <w:rFonts w:ascii="Arial" w:hAnsi="Arial" w:cs="Arial"/>
                <w:sz w:val="20"/>
              </w:rPr>
              <w:t>полугодии</w:t>
            </w:r>
            <w:r w:rsidRPr="002D582E">
              <w:rPr>
                <w:rFonts w:ascii="Arial" w:hAnsi="Arial" w:cs="Arial"/>
                <w:sz w:val="20"/>
              </w:rPr>
              <w:t xml:space="preserve"> 2017 года </w:t>
            </w:r>
            <w:r w:rsidR="008F6933" w:rsidRPr="002D582E">
              <w:rPr>
                <w:rFonts w:ascii="Arial" w:hAnsi="Arial" w:cs="Arial"/>
                <w:sz w:val="20"/>
              </w:rPr>
              <w:t xml:space="preserve">обращения по вопросу </w:t>
            </w:r>
            <w:r w:rsidRPr="002D582E">
              <w:rPr>
                <w:rFonts w:ascii="Arial" w:hAnsi="Arial" w:cs="Arial"/>
                <w:sz w:val="20"/>
              </w:rPr>
              <w:t xml:space="preserve">получения лицензии на </w:t>
            </w:r>
            <w:proofErr w:type="gramStart"/>
            <w:r w:rsidRPr="002D582E">
              <w:rPr>
                <w:rFonts w:ascii="Arial" w:hAnsi="Arial" w:cs="Arial"/>
                <w:sz w:val="20"/>
              </w:rPr>
              <w:t>право ведения</w:t>
            </w:r>
            <w:proofErr w:type="gramEnd"/>
            <w:r w:rsidRPr="002D582E">
              <w:rPr>
                <w:rFonts w:ascii="Arial" w:hAnsi="Arial" w:cs="Arial"/>
                <w:sz w:val="20"/>
              </w:rPr>
              <w:t xml:space="preserve"> образовательной деятельности в сфере дошкольного образования </w:t>
            </w:r>
            <w:r w:rsidR="008F6933" w:rsidRPr="002D582E">
              <w:rPr>
                <w:rFonts w:ascii="Arial" w:hAnsi="Arial" w:cs="Arial"/>
                <w:sz w:val="20"/>
              </w:rPr>
              <w:t xml:space="preserve">в Администрацию Батецкого муниципального района </w:t>
            </w:r>
            <w:r w:rsidRPr="002D582E">
              <w:rPr>
                <w:rFonts w:ascii="Arial" w:hAnsi="Arial" w:cs="Arial"/>
                <w:sz w:val="20"/>
              </w:rPr>
              <w:t xml:space="preserve">не </w:t>
            </w:r>
            <w:r w:rsidR="008F6933" w:rsidRPr="002D582E">
              <w:rPr>
                <w:rFonts w:ascii="Arial" w:hAnsi="Arial" w:cs="Arial"/>
                <w:sz w:val="20"/>
              </w:rPr>
              <w:t>поступали</w:t>
            </w:r>
            <w:r w:rsidRPr="002D582E">
              <w:rPr>
                <w:rFonts w:ascii="Arial" w:hAnsi="Arial" w:cs="Arial"/>
                <w:sz w:val="20"/>
              </w:rPr>
              <w:t>.</w:t>
            </w:r>
          </w:p>
          <w:p w:rsidR="00F50A8F" w:rsidRPr="002D582E" w:rsidRDefault="00F50A8F">
            <w:pPr>
              <w:rPr>
                <w:rFonts w:ascii="Arial" w:hAnsi="Arial" w:cs="Arial"/>
                <w:sz w:val="20"/>
              </w:rPr>
            </w:pP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1.7.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Оказание организационно-методической и информационно-консультативной помощи негосударственным организациям, реализующим основную образовательную программу дошкольного образования, по вопросам введения федерального государственного образовательного стандарта дошкольного образования (ФГОСДО)</w:t>
            </w:r>
          </w:p>
        </w:tc>
        <w:tc>
          <w:tcPr>
            <w:tcW w:w="8221" w:type="dxa"/>
          </w:tcPr>
          <w:p w:rsidR="00F50A8F" w:rsidRPr="002D582E" w:rsidRDefault="007C58D1" w:rsidP="00F512AC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В </w:t>
            </w:r>
            <w:r w:rsidR="0067232C" w:rsidRPr="002D582E">
              <w:rPr>
                <w:rFonts w:ascii="Arial" w:hAnsi="Arial" w:cs="Arial"/>
                <w:sz w:val="20"/>
              </w:rPr>
              <w:t>первом</w:t>
            </w:r>
            <w:r w:rsidRPr="002D582E">
              <w:rPr>
                <w:rFonts w:ascii="Arial" w:hAnsi="Arial" w:cs="Arial"/>
                <w:sz w:val="20"/>
              </w:rPr>
              <w:t xml:space="preserve"> </w:t>
            </w:r>
            <w:r w:rsidR="00F512AC" w:rsidRPr="002D582E">
              <w:rPr>
                <w:rFonts w:ascii="Arial" w:hAnsi="Arial" w:cs="Arial"/>
                <w:sz w:val="20"/>
              </w:rPr>
              <w:t>полугодии</w:t>
            </w:r>
            <w:r w:rsidRPr="002D582E">
              <w:rPr>
                <w:rFonts w:ascii="Arial" w:hAnsi="Arial" w:cs="Arial"/>
                <w:sz w:val="20"/>
              </w:rPr>
              <w:t xml:space="preserve"> 2017 года организационно-методическая и информационно-консультативная помощь негосударственным организациям, реализующим основную образовательную программу дошкольного образования, по вопросам введения ФГОСДО не оказывалась</w:t>
            </w:r>
            <w:r w:rsidR="00FC5C60" w:rsidRPr="002D582E">
              <w:rPr>
                <w:rFonts w:ascii="Arial" w:hAnsi="Arial" w:cs="Arial"/>
                <w:sz w:val="20"/>
              </w:rPr>
              <w:t xml:space="preserve"> в связи с отсутствием обращений</w:t>
            </w:r>
            <w:r w:rsidRPr="002D582E">
              <w:rPr>
                <w:rFonts w:ascii="Arial" w:hAnsi="Arial" w:cs="Arial"/>
                <w:sz w:val="20"/>
              </w:rPr>
              <w:t>.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FB21DD" w:rsidRDefault="00F50A8F" w:rsidP="004D4E7E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FB21DD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4154" w:type="dxa"/>
            <w:gridSpan w:val="2"/>
          </w:tcPr>
          <w:p w:rsidR="00F50A8F" w:rsidRPr="00FB21DD" w:rsidRDefault="00F50A8F">
            <w:pPr>
              <w:rPr>
                <w:rFonts w:ascii="Arial" w:hAnsi="Arial" w:cs="Arial"/>
                <w:b/>
                <w:sz w:val="20"/>
              </w:rPr>
            </w:pPr>
            <w:r w:rsidRPr="00FB21DD">
              <w:rPr>
                <w:rFonts w:ascii="Arial" w:hAnsi="Arial" w:cs="Arial"/>
                <w:b/>
                <w:sz w:val="20"/>
              </w:rPr>
              <w:t>Рынок услуг детского отдыха и оздоровления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2.1.</w:t>
            </w:r>
          </w:p>
        </w:tc>
        <w:tc>
          <w:tcPr>
            <w:tcW w:w="5933" w:type="dxa"/>
          </w:tcPr>
          <w:p w:rsidR="00F50A8F" w:rsidRPr="00EE3C68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Привлечение негосударственных (немуниципальных) организаций к оказанию услуг по организации отдыха и оздоровления детей</w:t>
            </w:r>
          </w:p>
        </w:tc>
        <w:tc>
          <w:tcPr>
            <w:tcW w:w="8221" w:type="dxa"/>
          </w:tcPr>
          <w:p w:rsidR="00F50A8F" w:rsidRPr="004B2956" w:rsidRDefault="00706F3A" w:rsidP="00633CF0">
            <w:pPr>
              <w:jc w:val="both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 xml:space="preserve"> </w:t>
            </w:r>
            <w:r w:rsidR="00633CF0" w:rsidRPr="004B2956">
              <w:rPr>
                <w:rFonts w:ascii="Arial" w:hAnsi="Arial" w:cs="Arial"/>
                <w:sz w:val="20"/>
              </w:rPr>
              <w:t xml:space="preserve">В областной реестр организаций к оказанию услуг по организации отдыха и оздоровления детей включено 7 муниципальных организаций.  Негосударственные (немуниципальные) организации, оказывающие  услуги по организации отдыха и оздоровления детей на территории Батецкого муниципального района не зарегистрированы. </w:t>
            </w:r>
          </w:p>
          <w:p w:rsidR="00633CF0" w:rsidRPr="00EE3C68" w:rsidRDefault="00633CF0" w:rsidP="004B2956">
            <w:pPr>
              <w:jc w:val="both"/>
              <w:rPr>
                <w:rFonts w:ascii="Arial" w:hAnsi="Arial" w:cs="Arial"/>
                <w:sz w:val="20"/>
              </w:rPr>
            </w:pPr>
            <w:r w:rsidRPr="004B2956">
              <w:rPr>
                <w:rFonts w:ascii="Arial" w:hAnsi="Arial" w:cs="Arial"/>
                <w:sz w:val="20"/>
              </w:rPr>
              <w:t xml:space="preserve">В первом </w:t>
            </w:r>
            <w:r w:rsidR="004B2956" w:rsidRPr="004B2956">
              <w:rPr>
                <w:rFonts w:ascii="Arial" w:hAnsi="Arial" w:cs="Arial"/>
                <w:sz w:val="20"/>
              </w:rPr>
              <w:t xml:space="preserve">полугодии </w:t>
            </w:r>
            <w:r w:rsidRPr="004B2956">
              <w:rPr>
                <w:rFonts w:ascii="Arial" w:hAnsi="Arial" w:cs="Arial"/>
                <w:sz w:val="20"/>
              </w:rPr>
              <w:t>2017 года услуги  по отдыху и оздоровлению детей в государственных организациях Новгородской области  получил</w:t>
            </w:r>
            <w:r w:rsidR="004B2956" w:rsidRPr="004B2956">
              <w:rPr>
                <w:rFonts w:ascii="Arial" w:hAnsi="Arial" w:cs="Arial"/>
                <w:sz w:val="20"/>
              </w:rPr>
              <w:t>и 269 детей, в том числе 177 детей  в  7 лагерях с</w:t>
            </w:r>
            <w:r w:rsidR="004B2956">
              <w:rPr>
                <w:rFonts w:ascii="Arial" w:hAnsi="Arial" w:cs="Arial"/>
                <w:sz w:val="20"/>
              </w:rPr>
              <w:t xml:space="preserve"> дневным пребыванием школьников, осуществляющих деятельность на территории Батецкого муниципального района.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5A0728" w:rsidRDefault="00F50A8F" w:rsidP="004D4E7E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4154" w:type="dxa"/>
            <w:gridSpan w:val="2"/>
          </w:tcPr>
          <w:p w:rsidR="00F50A8F" w:rsidRPr="005A0728" w:rsidRDefault="00F50A8F">
            <w:pPr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 xml:space="preserve">Рынок услуг </w:t>
            </w:r>
            <w:proofErr w:type="gramStart"/>
            <w:r w:rsidRPr="005A0728">
              <w:rPr>
                <w:rFonts w:ascii="Arial" w:hAnsi="Arial" w:cs="Arial"/>
                <w:b/>
                <w:sz w:val="20"/>
              </w:rPr>
              <w:t>дополнительного</w:t>
            </w:r>
            <w:proofErr w:type="gramEnd"/>
            <w:r w:rsidRPr="005A0728">
              <w:rPr>
                <w:rFonts w:ascii="Arial" w:hAnsi="Arial" w:cs="Arial"/>
                <w:b/>
                <w:sz w:val="20"/>
              </w:rPr>
              <w:t xml:space="preserve"> образования детей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3.2.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Оказание информационной и консультационной поддержки негосударственным и частным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8221" w:type="dxa"/>
          </w:tcPr>
          <w:p w:rsidR="00F50A8F" w:rsidRPr="002D582E" w:rsidRDefault="007C58D1" w:rsidP="00F512AC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В </w:t>
            </w:r>
            <w:r w:rsidR="00633CF0" w:rsidRPr="002D582E">
              <w:rPr>
                <w:rFonts w:ascii="Arial" w:hAnsi="Arial" w:cs="Arial"/>
                <w:sz w:val="20"/>
              </w:rPr>
              <w:t>первом</w:t>
            </w:r>
            <w:r w:rsidRPr="002D582E">
              <w:rPr>
                <w:rFonts w:ascii="Arial" w:hAnsi="Arial" w:cs="Arial"/>
                <w:sz w:val="20"/>
              </w:rPr>
              <w:t xml:space="preserve"> </w:t>
            </w:r>
            <w:r w:rsidR="00F512AC" w:rsidRPr="002D582E">
              <w:rPr>
                <w:rFonts w:ascii="Arial" w:hAnsi="Arial" w:cs="Arial"/>
                <w:sz w:val="20"/>
              </w:rPr>
              <w:t>полугодии</w:t>
            </w:r>
            <w:r w:rsidRPr="002D582E">
              <w:rPr>
                <w:rFonts w:ascii="Arial" w:hAnsi="Arial" w:cs="Arial"/>
                <w:sz w:val="20"/>
              </w:rPr>
              <w:t xml:space="preserve"> 2017 года информационная и консультационная поддержка негосударственным и частным организациям, осуществляющим образовательную деятельность по дополнительным общеобразовательным программам</w:t>
            </w:r>
            <w:r w:rsidR="00633CF0" w:rsidRPr="002D582E">
              <w:rPr>
                <w:rFonts w:ascii="Arial" w:hAnsi="Arial" w:cs="Arial"/>
                <w:sz w:val="20"/>
              </w:rPr>
              <w:t>,</w:t>
            </w:r>
            <w:r w:rsidRPr="002D582E">
              <w:rPr>
                <w:rFonts w:ascii="Arial" w:hAnsi="Arial" w:cs="Arial"/>
                <w:sz w:val="20"/>
              </w:rPr>
              <w:t xml:space="preserve"> не оказывалась. 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5A0728" w:rsidRDefault="00F50A8F" w:rsidP="004D4E7E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4154" w:type="dxa"/>
            <w:gridSpan w:val="2"/>
          </w:tcPr>
          <w:p w:rsidR="00F50A8F" w:rsidRPr="002D582E" w:rsidRDefault="00F50A8F">
            <w:pPr>
              <w:rPr>
                <w:rFonts w:ascii="Arial" w:hAnsi="Arial" w:cs="Arial"/>
                <w:b/>
                <w:sz w:val="20"/>
              </w:rPr>
            </w:pPr>
            <w:r w:rsidRPr="002D582E">
              <w:rPr>
                <w:rFonts w:ascii="Arial" w:hAnsi="Arial" w:cs="Arial"/>
                <w:b/>
                <w:sz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5.1.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Организация оказания услуг ранней диагностики, социализации и реабилитации детей с ограниченными возможностями здоровья негосударственными (немуниципальными) организациями</w:t>
            </w:r>
          </w:p>
        </w:tc>
        <w:tc>
          <w:tcPr>
            <w:tcW w:w="8221" w:type="dxa"/>
          </w:tcPr>
          <w:p w:rsidR="00F50A8F" w:rsidRPr="002D582E" w:rsidRDefault="00633CF0" w:rsidP="004B2956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В первом </w:t>
            </w:r>
            <w:r w:rsidR="004B2956" w:rsidRPr="002D582E">
              <w:rPr>
                <w:rFonts w:ascii="Arial" w:hAnsi="Arial" w:cs="Arial"/>
                <w:sz w:val="20"/>
              </w:rPr>
              <w:t>полугодии</w:t>
            </w:r>
            <w:r w:rsidRPr="002D582E">
              <w:rPr>
                <w:rFonts w:ascii="Arial" w:hAnsi="Arial" w:cs="Arial"/>
                <w:sz w:val="20"/>
              </w:rPr>
              <w:t xml:space="preserve"> 2017 года услуги по  реабилитации детей с ограниченными возможностями здоровья в государственных организациях Новгородской области получили </w:t>
            </w:r>
            <w:r w:rsidR="004B2956" w:rsidRPr="002D582E">
              <w:rPr>
                <w:rFonts w:ascii="Arial" w:hAnsi="Arial" w:cs="Arial"/>
                <w:sz w:val="20"/>
              </w:rPr>
              <w:t>7</w:t>
            </w:r>
            <w:r w:rsidRPr="002D582E">
              <w:rPr>
                <w:rFonts w:ascii="Arial" w:hAnsi="Arial" w:cs="Arial"/>
                <w:sz w:val="20"/>
              </w:rPr>
              <w:t xml:space="preserve"> детей. Услуги негосударственными (немуниципальными) организациями не оказ</w:t>
            </w:r>
            <w:r w:rsidR="005A0728" w:rsidRPr="002D582E">
              <w:rPr>
                <w:rFonts w:ascii="Arial" w:hAnsi="Arial" w:cs="Arial"/>
                <w:sz w:val="20"/>
              </w:rPr>
              <w:t>ы</w:t>
            </w:r>
            <w:r w:rsidRPr="002D582E">
              <w:rPr>
                <w:rFonts w:ascii="Arial" w:hAnsi="Arial" w:cs="Arial"/>
                <w:sz w:val="20"/>
              </w:rPr>
              <w:t>вались.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5.2.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Создание и ведение реестра негосударственных (немуниципальных) организаций, оказывающих услуги ранней диагностики, социализации и реабилитации детей с </w:t>
            </w:r>
            <w:r w:rsidRPr="002D582E">
              <w:rPr>
                <w:rFonts w:ascii="Arial" w:hAnsi="Arial" w:cs="Arial"/>
                <w:sz w:val="20"/>
              </w:rPr>
              <w:lastRenderedPageBreak/>
              <w:t>ограниченными возможностями здоровья</w:t>
            </w:r>
          </w:p>
        </w:tc>
        <w:tc>
          <w:tcPr>
            <w:tcW w:w="8221" w:type="dxa"/>
          </w:tcPr>
          <w:p w:rsidR="00F50A8F" w:rsidRPr="002D582E" w:rsidRDefault="0067232C" w:rsidP="00F512AC">
            <w:pPr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lastRenderedPageBreak/>
              <w:t xml:space="preserve">В первом </w:t>
            </w:r>
            <w:r w:rsidR="00F512AC" w:rsidRPr="002D582E">
              <w:rPr>
                <w:rFonts w:ascii="Arial" w:hAnsi="Arial" w:cs="Arial"/>
                <w:sz w:val="20"/>
              </w:rPr>
              <w:t>полугодии</w:t>
            </w:r>
            <w:r w:rsidRPr="002D582E">
              <w:rPr>
                <w:rFonts w:ascii="Arial" w:hAnsi="Arial" w:cs="Arial"/>
                <w:sz w:val="20"/>
              </w:rPr>
              <w:t xml:space="preserve"> 2017 года предложения в областной реестр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</w:t>
            </w:r>
            <w:r w:rsidR="005A0728" w:rsidRPr="002D582E">
              <w:rPr>
                <w:rFonts w:ascii="Arial" w:hAnsi="Arial" w:cs="Arial"/>
                <w:sz w:val="20"/>
              </w:rPr>
              <w:t>,</w:t>
            </w:r>
            <w:r w:rsidRPr="002D582E">
              <w:rPr>
                <w:rFonts w:ascii="Arial" w:hAnsi="Arial" w:cs="Arial"/>
                <w:sz w:val="20"/>
              </w:rPr>
              <w:t xml:space="preserve"> не </w:t>
            </w:r>
            <w:r w:rsidRPr="002D582E">
              <w:rPr>
                <w:rFonts w:ascii="Arial" w:hAnsi="Arial" w:cs="Arial"/>
                <w:sz w:val="20"/>
              </w:rPr>
              <w:lastRenderedPageBreak/>
              <w:t>направлялись.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lastRenderedPageBreak/>
              <w:t>5.3.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Разработка нормативной правовой базы, обеспечивающей негосударственным (немуниципальным) организациям, оказывающим услуги ранней диагностики, социализации и реабилитации детей с ограниченными возможностями здоровья, доступ к бюджетному финансированию</w:t>
            </w:r>
          </w:p>
        </w:tc>
        <w:tc>
          <w:tcPr>
            <w:tcW w:w="8221" w:type="dxa"/>
          </w:tcPr>
          <w:p w:rsidR="00F50A8F" w:rsidRPr="002D582E" w:rsidRDefault="0067232C" w:rsidP="00F512AC">
            <w:pPr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В первом </w:t>
            </w:r>
            <w:r w:rsidR="00F512AC" w:rsidRPr="002D582E">
              <w:rPr>
                <w:rFonts w:ascii="Arial" w:hAnsi="Arial" w:cs="Arial"/>
                <w:sz w:val="20"/>
              </w:rPr>
              <w:t>полугодии</w:t>
            </w:r>
            <w:r w:rsidRPr="002D582E">
              <w:rPr>
                <w:rFonts w:ascii="Arial" w:hAnsi="Arial" w:cs="Arial"/>
                <w:sz w:val="20"/>
              </w:rPr>
              <w:t xml:space="preserve"> 2017 года организации, оказывающие услуги ранней диагностики, социализации и реабилитации детей с ограниченными возможностями здоровья, по вопросу  доступа к бюджетному финансированию не обращались.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5.4.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Оказание информационной и консультационной поддержки негосударственным (немуниципальным) организациям, оказывающим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8221" w:type="dxa"/>
          </w:tcPr>
          <w:p w:rsidR="00F50A8F" w:rsidRPr="002D582E" w:rsidRDefault="0067232C" w:rsidP="00F512AC">
            <w:pPr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В первом </w:t>
            </w:r>
            <w:r w:rsidR="00F512AC" w:rsidRPr="002D582E">
              <w:rPr>
                <w:rFonts w:ascii="Arial" w:hAnsi="Arial" w:cs="Arial"/>
                <w:sz w:val="20"/>
              </w:rPr>
              <w:t>полугодии</w:t>
            </w:r>
            <w:r w:rsidRPr="002D582E">
              <w:rPr>
                <w:rFonts w:ascii="Arial" w:hAnsi="Arial" w:cs="Arial"/>
                <w:sz w:val="20"/>
              </w:rPr>
              <w:t xml:space="preserve"> 2017 года организации, оказывающие услуги ранней диагностики, социализации и реабилитации детей с ограниченными возможностями здоровья, за информационной и консультационной поддержкой не обращались.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5A0728" w:rsidRDefault="00F50A8F" w:rsidP="004D4E7E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4154" w:type="dxa"/>
            <w:gridSpan w:val="2"/>
          </w:tcPr>
          <w:p w:rsidR="00F50A8F" w:rsidRPr="005A0728" w:rsidRDefault="00F50A8F">
            <w:pPr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Рынок услуг жилищно-коммунального хозяйства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6.3.</w:t>
            </w:r>
          </w:p>
        </w:tc>
        <w:tc>
          <w:tcPr>
            <w:tcW w:w="5933" w:type="dxa"/>
          </w:tcPr>
          <w:p w:rsidR="00F50A8F" w:rsidRPr="00EE3C68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 xml:space="preserve">Занесение информации об отрасли жилищно-коммунального хозяйства Новгородской области в государственную информационную систему жилищно-коммунального хозяйства в соответствии с Федеральным </w:t>
            </w:r>
            <w:hyperlink r:id="rId5" w:history="1">
              <w:r w:rsidRPr="00EE3C68">
                <w:rPr>
                  <w:rFonts w:ascii="Arial" w:hAnsi="Arial" w:cs="Arial"/>
                  <w:sz w:val="20"/>
                </w:rPr>
                <w:t>законом</w:t>
              </w:r>
            </w:hyperlink>
            <w:r w:rsidRPr="00EE3C68">
              <w:rPr>
                <w:rFonts w:ascii="Arial" w:hAnsi="Arial" w:cs="Arial"/>
                <w:sz w:val="20"/>
              </w:rPr>
              <w:t xml:space="preserve"> от 21 июля 2014 года N 209-ФЗ "О государственной информационной системе жилищно-коммунального хозяйства" и постановлением Правительства Новгородской области от 17.10.2014 N 516 "Об определении уполномоченных органов исполнительной власти Новгородской области"</w:t>
            </w:r>
          </w:p>
        </w:tc>
        <w:tc>
          <w:tcPr>
            <w:tcW w:w="8221" w:type="dxa"/>
          </w:tcPr>
          <w:p w:rsidR="00A3278C" w:rsidRPr="001D12DA" w:rsidRDefault="00E179FC" w:rsidP="00A3278C">
            <w:pPr>
              <w:jc w:val="both"/>
              <w:rPr>
                <w:rFonts w:ascii="Arial" w:hAnsi="Arial" w:cs="Arial"/>
                <w:sz w:val="20"/>
              </w:rPr>
            </w:pPr>
            <w:r w:rsidRPr="001D12DA">
              <w:rPr>
                <w:rFonts w:ascii="Arial" w:hAnsi="Arial" w:cs="Arial"/>
                <w:sz w:val="20"/>
              </w:rPr>
              <w:t>По состоянию на 01.0</w:t>
            </w:r>
            <w:r w:rsidR="002D582E" w:rsidRPr="001D12DA">
              <w:rPr>
                <w:rFonts w:ascii="Arial" w:hAnsi="Arial" w:cs="Arial"/>
                <w:sz w:val="20"/>
              </w:rPr>
              <w:t>7</w:t>
            </w:r>
            <w:r w:rsidRPr="001D12DA">
              <w:rPr>
                <w:rFonts w:ascii="Arial" w:hAnsi="Arial" w:cs="Arial"/>
                <w:sz w:val="20"/>
              </w:rPr>
              <w:t>.2017 в государственн</w:t>
            </w:r>
            <w:r w:rsidR="001D12DA" w:rsidRPr="001D12DA">
              <w:rPr>
                <w:rFonts w:ascii="Arial" w:hAnsi="Arial" w:cs="Arial"/>
                <w:sz w:val="20"/>
              </w:rPr>
              <w:t>ой</w:t>
            </w:r>
            <w:r w:rsidRPr="001D12DA">
              <w:rPr>
                <w:rFonts w:ascii="Arial" w:hAnsi="Arial" w:cs="Arial"/>
                <w:sz w:val="20"/>
              </w:rPr>
              <w:t xml:space="preserve"> информационн</w:t>
            </w:r>
            <w:r w:rsidR="001D12DA" w:rsidRPr="001D12DA">
              <w:rPr>
                <w:rFonts w:ascii="Arial" w:hAnsi="Arial" w:cs="Arial"/>
                <w:sz w:val="20"/>
              </w:rPr>
              <w:t>ой</w:t>
            </w:r>
            <w:r w:rsidRPr="001D12DA">
              <w:rPr>
                <w:rFonts w:ascii="Arial" w:hAnsi="Arial" w:cs="Arial"/>
                <w:sz w:val="20"/>
              </w:rPr>
              <w:t xml:space="preserve"> систем</w:t>
            </w:r>
            <w:r w:rsidR="001D12DA" w:rsidRPr="001D12DA">
              <w:rPr>
                <w:rFonts w:ascii="Arial" w:hAnsi="Arial" w:cs="Arial"/>
                <w:sz w:val="20"/>
              </w:rPr>
              <w:t>е</w:t>
            </w:r>
            <w:r w:rsidRPr="001D12DA">
              <w:rPr>
                <w:rFonts w:ascii="Arial" w:hAnsi="Arial" w:cs="Arial"/>
                <w:sz w:val="20"/>
              </w:rPr>
              <w:t xml:space="preserve"> жилищно-коммунального хозяйства (далее ГИС ЖКХ) зарегистрировано </w:t>
            </w:r>
            <w:r w:rsidR="00AE4E4E" w:rsidRPr="001D12DA">
              <w:rPr>
                <w:rFonts w:ascii="Arial" w:hAnsi="Arial" w:cs="Arial"/>
                <w:sz w:val="20"/>
              </w:rPr>
              <w:t>5</w:t>
            </w:r>
            <w:r w:rsidRPr="001D12DA">
              <w:rPr>
                <w:rFonts w:ascii="Arial" w:hAnsi="Arial" w:cs="Arial"/>
                <w:sz w:val="20"/>
              </w:rPr>
              <w:t xml:space="preserve"> организаци</w:t>
            </w:r>
            <w:r w:rsidR="00AE4E4E" w:rsidRPr="001D12DA">
              <w:rPr>
                <w:rFonts w:ascii="Arial" w:hAnsi="Arial" w:cs="Arial"/>
                <w:sz w:val="20"/>
              </w:rPr>
              <w:t>й</w:t>
            </w:r>
            <w:r w:rsidRPr="001D12DA">
              <w:rPr>
                <w:rFonts w:ascii="Arial" w:hAnsi="Arial" w:cs="Arial"/>
                <w:sz w:val="20"/>
              </w:rPr>
              <w:t>, осуществляющи</w:t>
            </w:r>
            <w:r w:rsidR="00A3278C" w:rsidRPr="001D12DA">
              <w:rPr>
                <w:rFonts w:ascii="Arial" w:hAnsi="Arial" w:cs="Arial"/>
                <w:sz w:val="20"/>
              </w:rPr>
              <w:t>е</w:t>
            </w:r>
            <w:r w:rsidRPr="001D12DA">
              <w:rPr>
                <w:rFonts w:ascii="Arial" w:hAnsi="Arial" w:cs="Arial"/>
                <w:sz w:val="20"/>
              </w:rPr>
              <w:t xml:space="preserve"> управление многоквартирными домами</w:t>
            </w:r>
            <w:r w:rsidR="00A3278C" w:rsidRPr="001D12DA">
              <w:rPr>
                <w:rFonts w:ascii="Arial" w:hAnsi="Arial" w:cs="Arial"/>
                <w:sz w:val="20"/>
              </w:rPr>
              <w:t xml:space="preserve"> (</w:t>
            </w:r>
            <w:r w:rsidR="00AE4E4E" w:rsidRPr="001D12DA">
              <w:rPr>
                <w:rFonts w:ascii="Arial" w:hAnsi="Arial" w:cs="Arial"/>
                <w:sz w:val="20"/>
              </w:rPr>
              <w:t xml:space="preserve">1 управляющая компания и </w:t>
            </w:r>
            <w:r w:rsidR="00A3278C" w:rsidRPr="001D12DA">
              <w:rPr>
                <w:rFonts w:ascii="Arial" w:hAnsi="Arial" w:cs="Arial"/>
                <w:sz w:val="20"/>
              </w:rPr>
              <w:t>4</w:t>
            </w:r>
            <w:r w:rsidRPr="001D12DA">
              <w:rPr>
                <w:rFonts w:ascii="Arial" w:hAnsi="Arial" w:cs="Arial"/>
                <w:sz w:val="20"/>
              </w:rPr>
              <w:t xml:space="preserve"> товариществ</w:t>
            </w:r>
            <w:r w:rsidR="00A3278C" w:rsidRPr="001D12DA">
              <w:rPr>
                <w:rFonts w:ascii="Arial" w:hAnsi="Arial" w:cs="Arial"/>
                <w:sz w:val="20"/>
              </w:rPr>
              <w:t>а</w:t>
            </w:r>
            <w:r w:rsidRPr="001D12DA">
              <w:rPr>
                <w:rFonts w:ascii="Arial" w:hAnsi="Arial" w:cs="Arial"/>
                <w:sz w:val="20"/>
              </w:rPr>
              <w:t xml:space="preserve"> собственников жилья</w:t>
            </w:r>
            <w:r w:rsidR="00A3278C" w:rsidRPr="001D12DA">
              <w:rPr>
                <w:rFonts w:ascii="Arial" w:hAnsi="Arial" w:cs="Arial"/>
                <w:sz w:val="20"/>
              </w:rPr>
              <w:t>)</w:t>
            </w:r>
            <w:r w:rsidR="001D12DA" w:rsidRPr="001D12DA">
              <w:rPr>
                <w:rFonts w:ascii="Arial" w:hAnsi="Arial" w:cs="Arial"/>
                <w:sz w:val="20"/>
              </w:rPr>
              <w:t xml:space="preserve"> и три организации, являющиеся поставщиками информации</w:t>
            </w:r>
            <w:r w:rsidRPr="001D12DA">
              <w:rPr>
                <w:rFonts w:ascii="Arial" w:hAnsi="Arial" w:cs="Arial"/>
                <w:sz w:val="20"/>
              </w:rPr>
              <w:t xml:space="preserve">. </w:t>
            </w:r>
          </w:p>
          <w:p w:rsidR="00F50A8F" w:rsidRPr="00EE3C68" w:rsidRDefault="00F50A8F" w:rsidP="00D10EB5">
            <w:pPr>
              <w:rPr>
                <w:rFonts w:ascii="Arial" w:hAnsi="Arial" w:cs="Arial"/>
                <w:sz w:val="20"/>
              </w:rPr>
            </w:pP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6.4.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8221" w:type="dxa"/>
          </w:tcPr>
          <w:p w:rsidR="00256F09" w:rsidRPr="002D582E" w:rsidRDefault="0067232C" w:rsidP="00256F09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По состоянию на 01.0</w:t>
            </w:r>
            <w:r w:rsidR="00FB21DD" w:rsidRPr="002D582E">
              <w:rPr>
                <w:rFonts w:ascii="Arial" w:hAnsi="Arial" w:cs="Arial"/>
                <w:sz w:val="20"/>
              </w:rPr>
              <w:t>7</w:t>
            </w:r>
            <w:r w:rsidRPr="002D582E">
              <w:rPr>
                <w:rFonts w:ascii="Arial" w:hAnsi="Arial" w:cs="Arial"/>
                <w:sz w:val="20"/>
              </w:rPr>
              <w:t>.2017 м</w:t>
            </w:r>
            <w:r w:rsidR="00E4091A" w:rsidRPr="002D582E">
              <w:rPr>
                <w:rFonts w:ascii="Arial" w:hAnsi="Arial" w:cs="Arial"/>
                <w:sz w:val="20"/>
              </w:rPr>
              <w:t>униципальны</w:t>
            </w:r>
            <w:r w:rsidR="00256F09" w:rsidRPr="002D582E">
              <w:rPr>
                <w:rFonts w:ascii="Arial" w:hAnsi="Arial" w:cs="Arial"/>
                <w:sz w:val="20"/>
              </w:rPr>
              <w:t>е</w:t>
            </w:r>
            <w:r w:rsidR="00E4091A" w:rsidRPr="002D582E">
              <w:rPr>
                <w:rFonts w:ascii="Arial" w:hAnsi="Arial" w:cs="Arial"/>
                <w:sz w:val="20"/>
              </w:rPr>
              <w:t xml:space="preserve"> предприяти</w:t>
            </w:r>
            <w:r w:rsidR="00256F09" w:rsidRPr="002D582E">
              <w:rPr>
                <w:rFonts w:ascii="Arial" w:hAnsi="Arial" w:cs="Arial"/>
                <w:sz w:val="20"/>
              </w:rPr>
              <w:t>я</w:t>
            </w:r>
            <w:r w:rsidR="00E4091A" w:rsidRPr="002D582E">
              <w:rPr>
                <w:rFonts w:ascii="Arial" w:hAnsi="Arial" w:cs="Arial"/>
                <w:sz w:val="20"/>
              </w:rPr>
              <w:t xml:space="preserve"> жилищно-коммунального хозяйства, осуществляющи</w:t>
            </w:r>
            <w:r w:rsidR="00256F09" w:rsidRPr="002D582E">
              <w:rPr>
                <w:rFonts w:ascii="Arial" w:hAnsi="Arial" w:cs="Arial"/>
                <w:sz w:val="20"/>
              </w:rPr>
              <w:t>е</w:t>
            </w:r>
            <w:r w:rsidR="00E4091A" w:rsidRPr="002D582E">
              <w:rPr>
                <w:rFonts w:ascii="Arial" w:hAnsi="Arial" w:cs="Arial"/>
                <w:sz w:val="20"/>
              </w:rPr>
              <w:t xml:space="preserve"> неэффективное управление, </w:t>
            </w:r>
            <w:r w:rsidR="00256F09" w:rsidRPr="002D582E">
              <w:rPr>
                <w:rFonts w:ascii="Arial" w:hAnsi="Arial" w:cs="Arial"/>
                <w:sz w:val="20"/>
              </w:rPr>
              <w:t>на территории Батецкого муниципального района отсутствуют.</w:t>
            </w:r>
          </w:p>
          <w:p w:rsidR="00F50A8F" w:rsidRPr="002D582E" w:rsidRDefault="00F50A8F" w:rsidP="00256F0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50A8F" w:rsidRPr="00EE3C68" w:rsidTr="00256F09">
        <w:tc>
          <w:tcPr>
            <w:tcW w:w="696" w:type="dxa"/>
          </w:tcPr>
          <w:p w:rsidR="00F50A8F" w:rsidRPr="005A0728" w:rsidRDefault="00F50A8F" w:rsidP="004D4E7E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4154" w:type="dxa"/>
            <w:gridSpan w:val="2"/>
          </w:tcPr>
          <w:p w:rsidR="00F50A8F" w:rsidRPr="005A0728" w:rsidRDefault="00F50A8F">
            <w:pPr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Розничная торговля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7.1.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Формирование и ведение реестра розничных рынков области, размещение реестра на сайте комитета потребительского рынка Новгородской области в информационно-телекоммуникационной сети "Интернет"</w:t>
            </w:r>
          </w:p>
        </w:tc>
        <w:tc>
          <w:tcPr>
            <w:tcW w:w="8221" w:type="dxa"/>
          </w:tcPr>
          <w:p w:rsidR="0067232C" w:rsidRPr="002D582E" w:rsidRDefault="006862DB" w:rsidP="0067232C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В Администрации Батецкого муниципального района определены должностны</w:t>
            </w:r>
            <w:r w:rsidR="00E4091A" w:rsidRPr="002D582E">
              <w:rPr>
                <w:rFonts w:ascii="Arial" w:hAnsi="Arial" w:cs="Arial"/>
                <w:sz w:val="20"/>
              </w:rPr>
              <w:t>е лица, ответственные за</w:t>
            </w:r>
            <w:r w:rsidRPr="002D582E">
              <w:rPr>
                <w:rFonts w:ascii="Arial" w:hAnsi="Arial" w:cs="Arial"/>
                <w:sz w:val="20"/>
              </w:rPr>
              <w:t xml:space="preserve"> </w:t>
            </w:r>
            <w:r w:rsidR="00E4091A" w:rsidRPr="002D582E">
              <w:rPr>
                <w:rFonts w:ascii="Arial" w:hAnsi="Arial" w:cs="Arial"/>
                <w:sz w:val="20"/>
              </w:rPr>
              <w:t>своевременное предоставление</w:t>
            </w:r>
            <w:r w:rsidRPr="002D582E">
              <w:rPr>
                <w:rFonts w:ascii="Arial" w:hAnsi="Arial" w:cs="Arial"/>
                <w:sz w:val="20"/>
              </w:rPr>
              <w:t xml:space="preserve"> необходимой информации по формированию реестра розничных рынков</w:t>
            </w:r>
            <w:r w:rsidR="00E4091A" w:rsidRPr="002D582E">
              <w:rPr>
                <w:rFonts w:ascii="Arial" w:hAnsi="Arial" w:cs="Arial"/>
                <w:sz w:val="20"/>
              </w:rPr>
              <w:t xml:space="preserve"> в комитет потребительского рынка Новгородской области</w:t>
            </w:r>
            <w:r w:rsidR="0067232C" w:rsidRPr="002D582E">
              <w:rPr>
                <w:rFonts w:ascii="Arial" w:hAnsi="Arial" w:cs="Arial"/>
                <w:sz w:val="20"/>
              </w:rPr>
              <w:t xml:space="preserve">. </w:t>
            </w:r>
          </w:p>
          <w:p w:rsidR="00F50A8F" w:rsidRPr="002D582E" w:rsidRDefault="0067232C" w:rsidP="00FB21DD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По состоянию на 01.0</w:t>
            </w:r>
            <w:r w:rsidR="00FB21DD" w:rsidRPr="002D582E">
              <w:rPr>
                <w:rFonts w:ascii="Arial" w:hAnsi="Arial" w:cs="Arial"/>
                <w:sz w:val="20"/>
              </w:rPr>
              <w:t>7</w:t>
            </w:r>
            <w:r w:rsidRPr="002D582E">
              <w:rPr>
                <w:rFonts w:ascii="Arial" w:hAnsi="Arial" w:cs="Arial"/>
                <w:sz w:val="20"/>
              </w:rPr>
              <w:t>.2017 в реестр розничных рынков Новгородской области включен розничный сельскохозяйственный рынок, расположенный по адресу: п</w:t>
            </w:r>
            <w:proofErr w:type="gramStart"/>
            <w:r w:rsidRPr="002D582E">
              <w:rPr>
                <w:rFonts w:ascii="Arial" w:hAnsi="Arial" w:cs="Arial"/>
                <w:sz w:val="20"/>
              </w:rPr>
              <w:t>.Б</w:t>
            </w:r>
            <w:proofErr w:type="gramEnd"/>
            <w:r w:rsidRPr="002D582E">
              <w:rPr>
                <w:rFonts w:ascii="Arial" w:hAnsi="Arial" w:cs="Arial"/>
                <w:sz w:val="20"/>
              </w:rPr>
              <w:t>атецкий, ул.Советская, д.9.</w:t>
            </w:r>
            <w:r w:rsidR="00256F09" w:rsidRPr="002D582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7.2.</w:t>
            </w:r>
          </w:p>
        </w:tc>
        <w:tc>
          <w:tcPr>
            <w:tcW w:w="5933" w:type="dxa"/>
          </w:tcPr>
          <w:p w:rsidR="00F50A8F" w:rsidRPr="002D582E" w:rsidRDefault="00F50A8F" w:rsidP="00706F3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Стимулирование деятельности по организации ярмарочной торговли (проведение сельскохозяйственных продовольственных ярмарок, универсальных ярмарок с расширенным ассортиментом)</w:t>
            </w:r>
          </w:p>
        </w:tc>
        <w:tc>
          <w:tcPr>
            <w:tcW w:w="8221" w:type="dxa"/>
          </w:tcPr>
          <w:p w:rsidR="00706F3A" w:rsidRPr="002D582E" w:rsidRDefault="00706F3A" w:rsidP="00706F3A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За </w:t>
            </w:r>
            <w:r w:rsidR="00FC7B3A" w:rsidRPr="002D582E">
              <w:rPr>
                <w:rFonts w:ascii="Arial" w:hAnsi="Arial" w:cs="Arial"/>
                <w:sz w:val="20"/>
              </w:rPr>
              <w:t>перв</w:t>
            </w:r>
            <w:r w:rsidR="00D51DAC" w:rsidRPr="002D582E">
              <w:rPr>
                <w:rFonts w:ascii="Arial" w:hAnsi="Arial" w:cs="Arial"/>
                <w:sz w:val="20"/>
              </w:rPr>
              <w:t>ое</w:t>
            </w:r>
            <w:r w:rsidRPr="002D582E">
              <w:rPr>
                <w:rFonts w:ascii="Arial" w:hAnsi="Arial" w:cs="Arial"/>
                <w:sz w:val="20"/>
              </w:rPr>
              <w:t xml:space="preserve"> </w:t>
            </w:r>
            <w:r w:rsidR="00D51DAC" w:rsidRPr="002D582E">
              <w:rPr>
                <w:rFonts w:ascii="Arial" w:hAnsi="Arial" w:cs="Arial"/>
                <w:sz w:val="20"/>
              </w:rPr>
              <w:t>полугодие</w:t>
            </w:r>
            <w:r w:rsidRPr="002D582E">
              <w:rPr>
                <w:rFonts w:ascii="Arial" w:hAnsi="Arial" w:cs="Arial"/>
                <w:sz w:val="20"/>
              </w:rPr>
              <w:t xml:space="preserve"> 2017 года число дней проведения ярмарочных мероприятий  составило – </w:t>
            </w:r>
            <w:r w:rsidR="00D51DAC" w:rsidRPr="002D582E">
              <w:rPr>
                <w:rFonts w:ascii="Arial" w:hAnsi="Arial" w:cs="Arial"/>
                <w:sz w:val="20"/>
              </w:rPr>
              <w:t>59</w:t>
            </w:r>
            <w:r w:rsidRPr="002D582E">
              <w:rPr>
                <w:rFonts w:ascii="Arial" w:hAnsi="Arial" w:cs="Arial"/>
                <w:sz w:val="20"/>
              </w:rPr>
              <w:t xml:space="preserve"> дн</w:t>
            </w:r>
            <w:r w:rsidR="00D51DAC" w:rsidRPr="002D582E">
              <w:rPr>
                <w:rFonts w:ascii="Arial" w:hAnsi="Arial" w:cs="Arial"/>
                <w:sz w:val="20"/>
              </w:rPr>
              <w:t>ей, что на 13 процентов больше соответствующего периода 2016 года</w:t>
            </w:r>
            <w:r w:rsidRPr="002D582E">
              <w:rPr>
                <w:rFonts w:ascii="Arial" w:hAnsi="Arial" w:cs="Arial"/>
                <w:sz w:val="20"/>
              </w:rPr>
              <w:t>.</w:t>
            </w:r>
          </w:p>
          <w:p w:rsidR="0067232C" w:rsidRPr="002D582E" w:rsidRDefault="0067232C" w:rsidP="00706F3A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На 01.0</w:t>
            </w:r>
            <w:r w:rsidR="00D51DAC" w:rsidRPr="002D582E">
              <w:rPr>
                <w:rFonts w:ascii="Arial" w:hAnsi="Arial" w:cs="Arial"/>
                <w:sz w:val="20"/>
              </w:rPr>
              <w:t>7</w:t>
            </w:r>
            <w:r w:rsidRPr="002D582E">
              <w:rPr>
                <w:rFonts w:ascii="Arial" w:hAnsi="Arial" w:cs="Arial"/>
                <w:sz w:val="20"/>
              </w:rPr>
              <w:t>.2017  в районном центре п</w:t>
            </w:r>
            <w:proofErr w:type="gramStart"/>
            <w:r w:rsidRPr="002D582E">
              <w:rPr>
                <w:rFonts w:ascii="Arial" w:hAnsi="Arial" w:cs="Arial"/>
                <w:sz w:val="20"/>
              </w:rPr>
              <w:t>.Б</w:t>
            </w:r>
            <w:proofErr w:type="gramEnd"/>
            <w:r w:rsidRPr="002D582E">
              <w:rPr>
                <w:rFonts w:ascii="Arial" w:hAnsi="Arial" w:cs="Arial"/>
                <w:sz w:val="20"/>
              </w:rPr>
              <w:t>атецкий на постоянной основе действует универсальная ярмарка. Составлен график проведения ярмарочных мероприятий на 2017 год. Информация о ярмарочных площадках размещена на официальном сайте Администрации Батецкого муниципального района http://batetsky.ru/economic/informatsiya_o_yarmarochnykh_ploshchadkakh/</w:t>
            </w:r>
          </w:p>
          <w:p w:rsidR="00F50A8F" w:rsidRPr="002D582E" w:rsidRDefault="00214026" w:rsidP="00B15325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В </w:t>
            </w:r>
            <w:r w:rsidR="00D51DAC" w:rsidRPr="002D582E">
              <w:rPr>
                <w:rFonts w:ascii="Arial" w:hAnsi="Arial" w:cs="Arial"/>
                <w:sz w:val="20"/>
              </w:rPr>
              <w:t xml:space="preserve">третьем квартале 2017 года </w:t>
            </w:r>
            <w:r w:rsidRPr="002D582E">
              <w:rPr>
                <w:rFonts w:ascii="Arial" w:hAnsi="Arial" w:cs="Arial"/>
                <w:sz w:val="20"/>
              </w:rPr>
              <w:t xml:space="preserve"> </w:t>
            </w:r>
            <w:r w:rsidR="00D51DAC" w:rsidRPr="002D582E">
              <w:rPr>
                <w:rFonts w:ascii="Arial" w:hAnsi="Arial" w:cs="Arial"/>
                <w:sz w:val="20"/>
              </w:rPr>
              <w:t>запланировано</w:t>
            </w:r>
            <w:r w:rsidRPr="002D582E">
              <w:rPr>
                <w:rFonts w:ascii="Arial" w:hAnsi="Arial" w:cs="Arial"/>
                <w:sz w:val="20"/>
              </w:rPr>
              <w:t xml:space="preserve"> проведени</w:t>
            </w:r>
            <w:r w:rsidR="00D51DAC" w:rsidRPr="002D582E">
              <w:rPr>
                <w:rFonts w:ascii="Arial" w:hAnsi="Arial" w:cs="Arial"/>
                <w:sz w:val="20"/>
              </w:rPr>
              <w:t xml:space="preserve">е ярмарок «День поселка» и «Единый день голосования», </w:t>
            </w:r>
            <w:r w:rsidRPr="002D582E">
              <w:rPr>
                <w:rFonts w:ascii="Arial" w:hAnsi="Arial" w:cs="Arial"/>
                <w:sz w:val="20"/>
              </w:rPr>
              <w:t>сельскохозяйственн</w:t>
            </w:r>
            <w:r w:rsidR="00D51DAC" w:rsidRPr="002D582E">
              <w:rPr>
                <w:rFonts w:ascii="Arial" w:hAnsi="Arial" w:cs="Arial"/>
                <w:sz w:val="20"/>
              </w:rPr>
              <w:t>ой</w:t>
            </w:r>
            <w:r w:rsidRPr="002D582E">
              <w:rPr>
                <w:rFonts w:ascii="Arial" w:hAnsi="Arial" w:cs="Arial"/>
                <w:sz w:val="20"/>
              </w:rPr>
              <w:t xml:space="preserve"> ярмарк</w:t>
            </w:r>
            <w:r w:rsidR="00D51DAC" w:rsidRPr="002D582E">
              <w:rPr>
                <w:rFonts w:ascii="Arial" w:hAnsi="Arial" w:cs="Arial"/>
                <w:sz w:val="20"/>
              </w:rPr>
              <w:t>и</w:t>
            </w:r>
            <w:r w:rsidRPr="002D582E">
              <w:rPr>
                <w:rFonts w:ascii="Arial" w:hAnsi="Arial" w:cs="Arial"/>
                <w:sz w:val="20"/>
              </w:rPr>
              <w:t xml:space="preserve"> «</w:t>
            </w:r>
            <w:r w:rsidR="00D51DAC" w:rsidRPr="002D582E">
              <w:rPr>
                <w:rFonts w:ascii="Arial" w:hAnsi="Arial" w:cs="Arial"/>
                <w:sz w:val="20"/>
              </w:rPr>
              <w:t>Осень</w:t>
            </w:r>
            <w:r w:rsidRPr="002D582E">
              <w:rPr>
                <w:rFonts w:ascii="Arial" w:hAnsi="Arial" w:cs="Arial"/>
                <w:sz w:val="20"/>
              </w:rPr>
              <w:t>-2017»</w:t>
            </w:r>
            <w:r w:rsidR="00FC7B3A" w:rsidRPr="002D582E">
              <w:rPr>
                <w:rFonts w:ascii="Arial" w:hAnsi="Arial" w:cs="Arial"/>
                <w:sz w:val="20"/>
              </w:rPr>
              <w:t>.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lastRenderedPageBreak/>
              <w:t>7.3.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2D582E">
              <w:rPr>
                <w:rFonts w:ascii="Arial" w:hAnsi="Arial" w:cs="Arial"/>
                <w:sz w:val="20"/>
              </w:rPr>
              <w:t>Проведение обучающих семинаров, конференций, "круглых столов" с участием хозяйствующих субъектов в целях информационно-методического обеспечения по вопросам организации торговли и обсуждения сдерживающих факторов развития отрасли для привлечения представителей бизнес-сообщества к участию в формировании и реализации государственной политики в торговой сфере</w:t>
            </w:r>
            <w:proofErr w:type="gramEnd"/>
          </w:p>
        </w:tc>
        <w:tc>
          <w:tcPr>
            <w:tcW w:w="8221" w:type="dxa"/>
          </w:tcPr>
          <w:p w:rsidR="00D51DAC" w:rsidRPr="002D582E" w:rsidRDefault="00D51DAC" w:rsidP="00D51DAC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В первом полугодии 2017 года в целях информационно-методического обеспечения хозяйствующих субъектов  по вопросам организации торговли проведен выездной семинар ФБУЗ  «Центр гигиены и эпидемиологии в Новгородской области» на тему: «Практические аспекты реализации принципов ХАССП». Количество участников – 17 человек.</w:t>
            </w:r>
          </w:p>
          <w:p w:rsidR="00F50A8F" w:rsidRPr="002D582E" w:rsidRDefault="00F50A8F">
            <w:pPr>
              <w:rPr>
                <w:rFonts w:ascii="Arial" w:hAnsi="Arial" w:cs="Arial"/>
                <w:sz w:val="20"/>
              </w:rPr>
            </w:pP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7.4.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Расширение способов получения информации об оказываемых государственных, муниципальных услугах, а также упрощение порядка их получения (оказание консультационной помощи хозяйствующим субъектам, размещение в открытом доступе в информационно-телекоммуникационной сети "Интернет" информации об оказываемых услугах и порядке получения услуг)</w:t>
            </w:r>
          </w:p>
        </w:tc>
        <w:tc>
          <w:tcPr>
            <w:tcW w:w="8221" w:type="dxa"/>
          </w:tcPr>
          <w:p w:rsidR="00A3278C" w:rsidRPr="002D582E" w:rsidRDefault="00A3278C" w:rsidP="00A3278C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Заявление о предоставлении услуги в электронном виде можно подать через региональный портал государственных</w:t>
            </w:r>
            <w:r w:rsidR="00FC7B3A" w:rsidRPr="002D582E">
              <w:rPr>
                <w:rFonts w:ascii="Arial" w:hAnsi="Arial" w:cs="Arial"/>
                <w:sz w:val="20"/>
              </w:rPr>
              <w:t xml:space="preserve"> </w:t>
            </w:r>
            <w:r w:rsidRPr="002D582E">
              <w:rPr>
                <w:rFonts w:ascii="Arial" w:hAnsi="Arial" w:cs="Arial"/>
                <w:sz w:val="20"/>
              </w:rPr>
              <w:t>услуг: https://uslugi.novreg.ru.</w:t>
            </w:r>
          </w:p>
          <w:p w:rsidR="00A3278C" w:rsidRPr="002D582E" w:rsidRDefault="00A3278C" w:rsidP="00A3278C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Также </w:t>
            </w:r>
            <w:r w:rsidR="00FC7B3A" w:rsidRPr="002D582E">
              <w:rPr>
                <w:rFonts w:ascii="Arial" w:hAnsi="Arial" w:cs="Arial"/>
                <w:sz w:val="20"/>
              </w:rPr>
              <w:t xml:space="preserve">в </w:t>
            </w:r>
            <w:proofErr w:type="gramStart"/>
            <w:r w:rsidR="00FC7B3A" w:rsidRPr="002D582E">
              <w:rPr>
                <w:rFonts w:ascii="Arial" w:hAnsi="Arial" w:cs="Arial"/>
                <w:sz w:val="20"/>
              </w:rPr>
              <w:t>рамках</w:t>
            </w:r>
            <w:proofErr w:type="gramEnd"/>
            <w:r w:rsidR="00FC7B3A" w:rsidRPr="002D582E">
              <w:rPr>
                <w:rFonts w:ascii="Arial" w:hAnsi="Arial" w:cs="Arial"/>
                <w:sz w:val="20"/>
              </w:rPr>
              <w:t xml:space="preserve"> заключенного соглашения, </w:t>
            </w:r>
            <w:r w:rsidRPr="002D582E">
              <w:rPr>
                <w:rFonts w:ascii="Arial" w:hAnsi="Arial" w:cs="Arial"/>
                <w:sz w:val="20"/>
              </w:rPr>
              <w:t>подать заявление на выдачу (продление, переоформление) разрешения на организацию розничного рынка</w:t>
            </w:r>
            <w:r w:rsidR="00FC7B3A" w:rsidRPr="002D582E">
              <w:rPr>
                <w:rFonts w:ascii="Arial" w:hAnsi="Arial" w:cs="Arial"/>
                <w:sz w:val="20"/>
              </w:rPr>
              <w:t xml:space="preserve"> заявитель </w:t>
            </w:r>
            <w:r w:rsidRPr="002D582E">
              <w:rPr>
                <w:rFonts w:ascii="Arial" w:hAnsi="Arial" w:cs="Arial"/>
                <w:sz w:val="20"/>
              </w:rPr>
              <w:t xml:space="preserve"> </w:t>
            </w:r>
            <w:r w:rsidR="00FC7B3A" w:rsidRPr="002D582E">
              <w:rPr>
                <w:rFonts w:ascii="Arial" w:hAnsi="Arial" w:cs="Arial"/>
                <w:sz w:val="20"/>
              </w:rPr>
              <w:t xml:space="preserve">имеет возможность через </w:t>
            </w:r>
            <w:r w:rsidRPr="002D582E">
              <w:rPr>
                <w:rFonts w:ascii="Arial" w:hAnsi="Arial" w:cs="Arial"/>
                <w:sz w:val="20"/>
              </w:rPr>
              <w:t xml:space="preserve"> отдел МФЦ</w:t>
            </w:r>
            <w:r w:rsidR="00FC7B3A" w:rsidRPr="002D582E">
              <w:rPr>
                <w:rFonts w:ascii="Arial" w:hAnsi="Arial" w:cs="Arial"/>
                <w:sz w:val="20"/>
              </w:rPr>
              <w:t xml:space="preserve"> Батецкого района</w:t>
            </w:r>
            <w:r w:rsidRPr="002D582E">
              <w:rPr>
                <w:rFonts w:ascii="Arial" w:hAnsi="Arial" w:cs="Arial"/>
                <w:sz w:val="20"/>
              </w:rPr>
              <w:t>.</w:t>
            </w:r>
          </w:p>
          <w:p w:rsidR="00F50A8F" w:rsidRPr="002D582E" w:rsidRDefault="00A3278C" w:rsidP="00A3278C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Вся информация об оказываемых услугах Администрации Батецкого муниципального района и порядке их получения размещена на сайте Администрации Батецкого муниципального района.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7.5.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Проведение мониторинга обеспеченности населения Новгородской области площадью торговых объектов</w:t>
            </w:r>
          </w:p>
        </w:tc>
        <w:tc>
          <w:tcPr>
            <w:tcW w:w="8221" w:type="dxa"/>
          </w:tcPr>
          <w:p w:rsidR="00F50A8F" w:rsidRPr="002D582E" w:rsidRDefault="00A3278C" w:rsidP="005F6FB7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Ежеквартально отдел экономического планирования и прогнозирования Администрации Батецкого муниципального района осуществляет мониторинг обеспеченности населения площадью торговых объектов.</w:t>
            </w:r>
          </w:p>
          <w:p w:rsidR="006862DB" w:rsidRPr="002D582E" w:rsidRDefault="006862DB" w:rsidP="00FC7B3A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Оперативн</w:t>
            </w:r>
            <w:r w:rsidR="005A0728" w:rsidRPr="002D582E">
              <w:rPr>
                <w:rFonts w:ascii="Arial" w:hAnsi="Arial" w:cs="Arial"/>
                <w:sz w:val="20"/>
              </w:rPr>
              <w:t>ая</w:t>
            </w:r>
            <w:r w:rsidRPr="002D582E">
              <w:rPr>
                <w:rFonts w:ascii="Arial" w:hAnsi="Arial" w:cs="Arial"/>
                <w:sz w:val="20"/>
              </w:rPr>
              <w:t xml:space="preserve"> информаци</w:t>
            </w:r>
            <w:r w:rsidR="005A0728" w:rsidRPr="002D582E">
              <w:rPr>
                <w:rFonts w:ascii="Arial" w:hAnsi="Arial" w:cs="Arial"/>
                <w:sz w:val="20"/>
              </w:rPr>
              <w:t>я</w:t>
            </w:r>
            <w:r w:rsidRPr="002D582E">
              <w:rPr>
                <w:rFonts w:ascii="Arial" w:hAnsi="Arial" w:cs="Arial"/>
                <w:sz w:val="20"/>
              </w:rPr>
              <w:t xml:space="preserve"> по открытию торговых объектов </w:t>
            </w:r>
            <w:r w:rsidR="00E4091A" w:rsidRPr="002D582E">
              <w:rPr>
                <w:rFonts w:ascii="Arial" w:hAnsi="Arial" w:cs="Arial"/>
                <w:sz w:val="20"/>
              </w:rPr>
              <w:t xml:space="preserve">своевременно </w:t>
            </w:r>
            <w:r w:rsidRPr="002D582E">
              <w:rPr>
                <w:rFonts w:ascii="Arial" w:hAnsi="Arial" w:cs="Arial"/>
                <w:sz w:val="20"/>
              </w:rPr>
              <w:t xml:space="preserve">направляется в комитет </w:t>
            </w:r>
            <w:r w:rsidR="000F2546">
              <w:rPr>
                <w:rFonts w:ascii="Arial" w:hAnsi="Arial" w:cs="Arial"/>
                <w:sz w:val="20"/>
              </w:rPr>
              <w:t>промышленности и торговли</w:t>
            </w:r>
            <w:r w:rsidRPr="002D582E">
              <w:rPr>
                <w:rFonts w:ascii="Arial" w:hAnsi="Arial" w:cs="Arial"/>
                <w:sz w:val="20"/>
              </w:rPr>
              <w:t xml:space="preserve"> Новгородской области.</w:t>
            </w:r>
          </w:p>
          <w:p w:rsidR="007405D8" w:rsidRPr="002D582E" w:rsidRDefault="00FC7B3A" w:rsidP="007405D8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На 01.0</w:t>
            </w:r>
            <w:r w:rsidR="00D51DAC" w:rsidRPr="002D582E">
              <w:rPr>
                <w:rFonts w:ascii="Arial" w:hAnsi="Arial" w:cs="Arial"/>
                <w:sz w:val="20"/>
              </w:rPr>
              <w:t>7</w:t>
            </w:r>
            <w:r w:rsidRPr="002D582E">
              <w:rPr>
                <w:rFonts w:ascii="Arial" w:hAnsi="Arial" w:cs="Arial"/>
                <w:sz w:val="20"/>
              </w:rPr>
              <w:t xml:space="preserve">.2017  </w:t>
            </w:r>
            <w:r w:rsidR="00D51DAC" w:rsidRPr="002D582E">
              <w:rPr>
                <w:rFonts w:ascii="Arial" w:hAnsi="Arial" w:cs="Arial"/>
                <w:sz w:val="20"/>
              </w:rPr>
              <w:t>Сфера торговли муниципального района представлена деятельностью 32 хозяйствующих субъектов, в том числе 22 индивидуальных предпринимателя. На территории района функционирует 71 торговый объект</w:t>
            </w:r>
            <w:r w:rsidR="007405D8" w:rsidRPr="002D582E">
              <w:rPr>
                <w:rFonts w:ascii="Arial" w:hAnsi="Arial" w:cs="Arial"/>
                <w:sz w:val="20"/>
              </w:rPr>
              <w:t>. Обеспеченность торговой площадью  составляет 606,8 кв</w:t>
            </w:r>
            <w:proofErr w:type="gramStart"/>
            <w:r w:rsidR="007405D8" w:rsidRPr="002D582E">
              <w:rPr>
                <w:rFonts w:ascii="Arial" w:hAnsi="Arial" w:cs="Arial"/>
                <w:sz w:val="20"/>
              </w:rPr>
              <w:t>.м</w:t>
            </w:r>
            <w:proofErr w:type="gramEnd"/>
            <w:r w:rsidR="007405D8" w:rsidRPr="002D582E">
              <w:rPr>
                <w:rFonts w:ascii="Arial" w:hAnsi="Arial" w:cs="Arial"/>
                <w:sz w:val="20"/>
              </w:rPr>
              <w:t xml:space="preserve"> на 1000 жителей при нормативе 406.  </w:t>
            </w:r>
          </w:p>
          <w:p w:rsidR="00FC7B3A" w:rsidRPr="002D582E" w:rsidRDefault="007405D8" w:rsidP="007405D8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За отчетный период 2017 года в районе открыты: магазин со смешанным ассортиментом товаров в д</w:t>
            </w:r>
            <w:proofErr w:type="gramStart"/>
            <w:r w:rsidRPr="002D582E">
              <w:rPr>
                <w:rFonts w:ascii="Arial" w:hAnsi="Arial" w:cs="Arial"/>
                <w:sz w:val="20"/>
              </w:rPr>
              <w:t>.Ч</w:t>
            </w:r>
            <w:proofErr w:type="gramEnd"/>
            <w:r w:rsidRPr="002D582E">
              <w:rPr>
                <w:rFonts w:ascii="Arial" w:hAnsi="Arial" w:cs="Arial"/>
                <w:sz w:val="20"/>
              </w:rPr>
              <w:t xml:space="preserve">ерная Батецкого сельского поселения, магазин по реализации хозяйственных товаров и стройматериалов в п.Батецкий, Потребительским обществом «Новгородское»  приобретен, и выведен на маршрут дополнительный </w:t>
            </w:r>
            <w:proofErr w:type="spellStart"/>
            <w:r w:rsidRPr="002D582E">
              <w:rPr>
                <w:rFonts w:ascii="Arial" w:hAnsi="Arial" w:cs="Arial"/>
                <w:sz w:val="20"/>
              </w:rPr>
              <w:t>автомагазин</w:t>
            </w:r>
            <w:proofErr w:type="spellEnd"/>
            <w:r w:rsidRPr="002D582E">
              <w:rPr>
                <w:rFonts w:ascii="Arial" w:hAnsi="Arial" w:cs="Arial"/>
                <w:sz w:val="20"/>
              </w:rPr>
              <w:t>, который обслуживает жителей  отдаленных населенных пунктов.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5A0728" w:rsidRDefault="00F50A8F" w:rsidP="004D4E7E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9.</w:t>
            </w:r>
          </w:p>
        </w:tc>
        <w:tc>
          <w:tcPr>
            <w:tcW w:w="14154" w:type="dxa"/>
            <w:gridSpan w:val="2"/>
          </w:tcPr>
          <w:p w:rsidR="00F50A8F" w:rsidRPr="005A0728" w:rsidRDefault="00F50A8F">
            <w:pPr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Рынок услуг связи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9.1.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Проведение совещаний с участием операторов связи с целью обсуждения проблем, существующих на рынке связи, и выявления путей их решения, а также создания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8221" w:type="dxa"/>
          </w:tcPr>
          <w:p w:rsidR="002462B8" w:rsidRPr="002D582E" w:rsidRDefault="002462B8" w:rsidP="002462B8">
            <w:pPr>
              <w:tabs>
                <w:tab w:val="left" w:pos="540"/>
                <w:tab w:val="left" w:pos="900"/>
                <w:tab w:val="left" w:pos="1080"/>
                <w:tab w:val="left" w:pos="1260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В первом </w:t>
            </w:r>
            <w:r w:rsidR="007405D8" w:rsidRPr="002D582E">
              <w:rPr>
                <w:rFonts w:ascii="Arial" w:hAnsi="Arial" w:cs="Arial"/>
                <w:sz w:val="20"/>
              </w:rPr>
              <w:t>полугодии</w:t>
            </w:r>
            <w:r w:rsidRPr="002D582E">
              <w:rPr>
                <w:rFonts w:ascii="Arial" w:hAnsi="Arial" w:cs="Arial"/>
                <w:sz w:val="20"/>
              </w:rPr>
              <w:t xml:space="preserve"> 2017 года специалисты Администрации Батецкого муниципального района участие в совещаниях  по развитию конкуренции на рынке услуг широкополосного доступа в информационно-телекоммуникационную сеть «Интернет» не принимали.</w:t>
            </w:r>
          </w:p>
          <w:p w:rsidR="002462B8" w:rsidRPr="002D582E" w:rsidRDefault="002462B8" w:rsidP="002462B8">
            <w:pPr>
              <w:tabs>
                <w:tab w:val="left" w:pos="540"/>
                <w:tab w:val="left" w:pos="900"/>
                <w:tab w:val="left" w:pos="1080"/>
                <w:tab w:val="left" w:pos="1260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На 01.0</w:t>
            </w:r>
            <w:r w:rsidR="007405D8" w:rsidRPr="002D582E">
              <w:rPr>
                <w:rFonts w:ascii="Arial" w:hAnsi="Arial" w:cs="Arial"/>
                <w:sz w:val="20"/>
              </w:rPr>
              <w:t>7</w:t>
            </w:r>
            <w:r w:rsidRPr="002D582E">
              <w:rPr>
                <w:rFonts w:ascii="Arial" w:hAnsi="Arial" w:cs="Arial"/>
                <w:sz w:val="20"/>
              </w:rPr>
              <w:t>.2017 на территории Батецкого муниципального района услуги мобильной связи оказывают четыре оператора: ОАО «МТС», ОАО «</w:t>
            </w:r>
            <w:proofErr w:type="spellStart"/>
            <w:r w:rsidRPr="002D582E">
              <w:rPr>
                <w:rFonts w:ascii="Arial" w:hAnsi="Arial" w:cs="Arial"/>
                <w:sz w:val="20"/>
              </w:rPr>
              <w:t>МегаФон</w:t>
            </w:r>
            <w:proofErr w:type="spellEnd"/>
            <w:r w:rsidRPr="002D582E">
              <w:rPr>
                <w:rFonts w:ascii="Arial" w:hAnsi="Arial" w:cs="Arial"/>
                <w:sz w:val="20"/>
              </w:rPr>
              <w:t>», ОАО «</w:t>
            </w:r>
            <w:proofErr w:type="spellStart"/>
            <w:r w:rsidRPr="002D582E">
              <w:rPr>
                <w:rFonts w:ascii="Arial" w:hAnsi="Arial" w:cs="Arial"/>
                <w:sz w:val="20"/>
              </w:rPr>
              <w:t>Би</w:t>
            </w:r>
            <w:proofErr w:type="spellEnd"/>
            <w:r w:rsidRPr="002D582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D582E">
              <w:rPr>
                <w:rFonts w:ascii="Arial" w:hAnsi="Arial" w:cs="Arial"/>
                <w:sz w:val="20"/>
              </w:rPr>
              <w:t>Лайн</w:t>
            </w:r>
            <w:proofErr w:type="spellEnd"/>
            <w:r w:rsidRPr="002D582E">
              <w:rPr>
                <w:rFonts w:ascii="Arial" w:hAnsi="Arial" w:cs="Arial"/>
                <w:sz w:val="20"/>
              </w:rPr>
              <w:t>», ЗАО «TELE2».</w:t>
            </w:r>
          </w:p>
          <w:p w:rsidR="00F50A8F" w:rsidRPr="002D582E" w:rsidRDefault="002462B8" w:rsidP="002462B8">
            <w:pPr>
              <w:tabs>
                <w:tab w:val="left" w:pos="540"/>
                <w:tab w:val="left" w:pos="900"/>
                <w:tab w:val="left" w:pos="1080"/>
                <w:tab w:val="left" w:pos="1260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В рамках реализации проекта «Устранение цифрового неравенства» осуществлено проведение волоконно-оптической линии связи и организован широкополосный доступ к сети «Интернет» со скоростью не менее 10 Мб/сек на  основе установленных точек доступа </w:t>
            </w:r>
            <w:proofErr w:type="spellStart"/>
            <w:r w:rsidRPr="002D582E">
              <w:rPr>
                <w:rFonts w:ascii="Arial" w:hAnsi="Arial" w:cs="Arial"/>
                <w:sz w:val="20"/>
                <w:lang w:val="en-US"/>
              </w:rPr>
              <w:t>Wi</w:t>
            </w:r>
            <w:proofErr w:type="spellEnd"/>
            <w:r w:rsidRPr="002D582E">
              <w:rPr>
                <w:rFonts w:ascii="Arial" w:hAnsi="Arial" w:cs="Arial"/>
                <w:sz w:val="20"/>
              </w:rPr>
              <w:t>-</w:t>
            </w:r>
            <w:proofErr w:type="spellStart"/>
            <w:r w:rsidRPr="002D582E">
              <w:rPr>
                <w:rFonts w:ascii="Arial" w:hAnsi="Arial" w:cs="Arial"/>
                <w:sz w:val="20"/>
                <w:lang w:val="en-US"/>
              </w:rPr>
              <w:t>Fi</w:t>
            </w:r>
            <w:proofErr w:type="spellEnd"/>
            <w:r w:rsidRPr="002D582E">
              <w:rPr>
                <w:rFonts w:ascii="Arial" w:hAnsi="Arial" w:cs="Arial"/>
                <w:sz w:val="20"/>
              </w:rPr>
              <w:t xml:space="preserve"> в д</w:t>
            </w:r>
            <w:proofErr w:type="gramStart"/>
            <w:r w:rsidRPr="002D582E">
              <w:rPr>
                <w:rFonts w:ascii="Arial" w:hAnsi="Arial" w:cs="Arial"/>
                <w:sz w:val="20"/>
              </w:rPr>
              <w:t>.Г</w:t>
            </w:r>
            <w:proofErr w:type="gramEnd"/>
            <w:r w:rsidRPr="002D582E">
              <w:rPr>
                <w:rFonts w:ascii="Arial" w:hAnsi="Arial" w:cs="Arial"/>
                <w:sz w:val="20"/>
              </w:rPr>
              <w:t xml:space="preserve">ородня Батецкого сельского  поселения, д.Новое </w:t>
            </w:r>
            <w:proofErr w:type="spellStart"/>
            <w:r w:rsidRPr="002D582E">
              <w:rPr>
                <w:rFonts w:ascii="Arial" w:hAnsi="Arial" w:cs="Arial"/>
                <w:sz w:val="20"/>
              </w:rPr>
              <w:t>Овсино</w:t>
            </w:r>
            <w:proofErr w:type="spellEnd"/>
            <w:r w:rsidRPr="002D582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D582E">
              <w:rPr>
                <w:rFonts w:ascii="Arial" w:hAnsi="Arial" w:cs="Arial"/>
                <w:sz w:val="20"/>
              </w:rPr>
              <w:t>Передольского</w:t>
            </w:r>
            <w:proofErr w:type="spellEnd"/>
            <w:r w:rsidRPr="002D582E">
              <w:rPr>
                <w:rFonts w:ascii="Arial" w:hAnsi="Arial" w:cs="Arial"/>
                <w:sz w:val="20"/>
              </w:rPr>
              <w:t xml:space="preserve"> сельского поселения и д.Мойка </w:t>
            </w:r>
            <w:proofErr w:type="spellStart"/>
            <w:r w:rsidRPr="002D582E">
              <w:rPr>
                <w:rFonts w:ascii="Arial" w:hAnsi="Arial" w:cs="Arial"/>
                <w:sz w:val="20"/>
              </w:rPr>
              <w:t>Мойкинского</w:t>
            </w:r>
            <w:proofErr w:type="spellEnd"/>
            <w:r w:rsidRPr="002D582E">
              <w:rPr>
                <w:rFonts w:ascii="Arial" w:hAnsi="Arial" w:cs="Arial"/>
                <w:sz w:val="20"/>
              </w:rPr>
              <w:t xml:space="preserve"> </w:t>
            </w:r>
            <w:r w:rsidRPr="002D582E">
              <w:rPr>
                <w:rFonts w:ascii="Arial" w:hAnsi="Arial" w:cs="Arial"/>
                <w:sz w:val="20"/>
              </w:rPr>
              <w:lastRenderedPageBreak/>
              <w:t xml:space="preserve">сельского поселения.  </w:t>
            </w:r>
          </w:p>
          <w:p w:rsidR="007405D8" w:rsidRPr="002D582E" w:rsidRDefault="007405D8" w:rsidP="007405D8">
            <w:pPr>
              <w:tabs>
                <w:tab w:val="left" w:pos="2130"/>
              </w:tabs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Анализ обеспеченности услугами связи показал, что из 145 населенных пунктов, расположенных на территории  Батецкого муниципального района полностью обеспечен услугами связи один населенный пункт  - п</w:t>
            </w:r>
            <w:proofErr w:type="gramStart"/>
            <w:r w:rsidRPr="002D582E">
              <w:rPr>
                <w:rFonts w:ascii="Arial" w:hAnsi="Arial" w:cs="Arial"/>
                <w:sz w:val="20"/>
              </w:rPr>
              <w:t>.Б</w:t>
            </w:r>
            <w:proofErr w:type="gramEnd"/>
            <w:r w:rsidRPr="002D582E">
              <w:rPr>
                <w:rFonts w:ascii="Arial" w:hAnsi="Arial" w:cs="Arial"/>
                <w:sz w:val="20"/>
              </w:rPr>
              <w:t>атецкий, в остальных 144 деревнях существуют следующие проблемы:</w:t>
            </w:r>
          </w:p>
          <w:p w:rsidR="007405D8" w:rsidRPr="002D582E" w:rsidRDefault="007405D8" w:rsidP="007405D8">
            <w:pPr>
              <w:tabs>
                <w:tab w:val="left" w:pos="2130"/>
              </w:tabs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отсутствует сотовая связь в 9 </w:t>
            </w:r>
            <w:proofErr w:type="gramStart"/>
            <w:r w:rsidRPr="002D582E">
              <w:rPr>
                <w:rFonts w:ascii="Arial" w:hAnsi="Arial" w:cs="Arial"/>
                <w:sz w:val="20"/>
              </w:rPr>
              <w:t>деревнях</w:t>
            </w:r>
            <w:proofErr w:type="gramEnd"/>
            <w:r w:rsidRPr="002D582E">
              <w:rPr>
                <w:rFonts w:ascii="Arial" w:hAnsi="Arial" w:cs="Arial"/>
                <w:sz w:val="20"/>
              </w:rPr>
              <w:t>;</w:t>
            </w:r>
          </w:p>
          <w:p w:rsidR="007405D8" w:rsidRPr="002D582E" w:rsidRDefault="007405D8" w:rsidP="007405D8">
            <w:pPr>
              <w:tabs>
                <w:tab w:val="left" w:pos="2130"/>
              </w:tabs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неудовлетворительно работает сотовая связь (вся сотовая связь работает с перебоями)  в 72 </w:t>
            </w:r>
            <w:proofErr w:type="gramStart"/>
            <w:r w:rsidRPr="002D582E">
              <w:rPr>
                <w:rFonts w:ascii="Arial" w:hAnsi="Arial" w:cs="Arial"/>
                <w:sz w:val="20"/>
              </w:rPr>
              <w:t>деревнях</w:t>
            </w:r>
            <w:proofErr w:type="gramEnd"/>
            <w:r w:rsidRPr="002D582E">
              <w:rPr>
                <w:rFonts w:ascii="Arial" w:hAnsi="Arial" w:cs="Arial"/>
                <w:sz w:val="20"/>
              </w:rPr>
              <w:t>;</w:t>
            </w:r>
          </w:p>
          <w:p w:rsidR="007405D8" w:rsidRPr="002D582E" w:rsidRDefault="007405D8" w:rsidP="007405D8">
            <w:pPr>
              <w:tabs>
                <w:tab w:val="left" w:pos="2130"/>
              </w:tabs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услуга «мобильный Интернет» отсутствует в 65 </w:t>
            </w:r>
            <w:proofErr w:type="gramStart"/>
            <w:r w:rsidRPr="002D582E">
              <w:rPr>
                <w:rFonts w:ascii="Arial" w:hAnsi="Arial" w:cs="Arial"/>
                <w:sz w:val="20"/>
              </w:rPr>
              <w:t>деревнях</w:t>
            </w:r>
            <w:proofErr w:type="gramEnd"/>
            <w:r w:rsidRPr="002D582E">
              <w:rPr>
                <w:rFonts w:ascii="Arial" w:hAnsi="Arial" w:cs="Arial"/>
                <w:sz w:val="20"/>
              </w:rPr>
              <w:t>;</w:t>
            </w:r>
          </w:p>
          <w:p w:rsidR="007405D8" w:rsidRPr="002D582E" w:rsidRDefault="007405D8" w:rsidP="007405D8">
            <w:pPr>
              <w:tabs>
                <w:tab w:val="left" w:pos="2130"/>
              </w:tabs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услуга «мобильный Интернет» работает с перебоями в 58 </w:t>
            </w:r>
            <w:proofErr w:type="gramStart"/>
            <w:r w:rsidRPr="002D582E">
              <w:rPr>
                <w:rFonts w:ascii="Arial" w:hAnsi="Arial" w:cs="Arial"/>
                <w:sz w:val="20"/>
              </w:rPr>
              <w:t>деревнях</w:t>
            </w:r>
            <w:proofErr w:type="gramEnd"/>
            <w:r w:rsidRPr="002D582E">
              <w:rPr>
                <w:rFonts w:ascii="Arial" w:hAnsi="Arial" w:cs="Arial"/>
                <w:sz w:val="20"/>
              </w:rPr>
              <w:t>;</w:t>
            </w:r>
          </w:p>
          <w:p w:rsidR="007405D8" w:rsidRPr="002D582E" w:rsidRDefault="007405D8" w:rsidP="007405D8">
            <w:pPr>
              <w:tabs>
                <w:tab w:val="left" w:pos="540"/>
                <w:tab w:val="left" w:pos="900"/>
                <w:tab w:val="left" w:pos="1080"/>
                <w:tab w:val="left" w:pos="1260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Интернет провайдер ПАО «</w:t>
            </w:r>
            <w:proofErr w:type="spellStart"/>
            <w:r w:rsidRPr="002D582E">
              <w:rPr>
                <w:rFonts w:ascii="Arial" w:hAnsi="Arial" w:cs="Arial"/>
                <w:sz w:val="20"/>
              </w:rPr>
              <w:t>Ростелеком</w:t>
            </w:r>
            <w:proofErr w:type="spellEnd"/>
            <w:r w:rsidRPr="002D582E">
              <w:rPr>
                <w:rFonts w:ascii="Arial" w:hAnsi="Arial" w:cs="Arial"/>
                <w:sz w:val="20"/>
              </w:rPr>
              <w:t>» отсутствует в 140 деревнях.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5A0728" w:rsidRDefault="00F50A8F" w:rsidP="004D4E7E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lastRenderedPageBreak/>
              <w:t>11.</w:t>
            </w:r>
          </w:p>
        </w:tc>
        <w:tc>
          <w:tcPr>
            <w:tcW w:w="14154" w:type="dxa"/>
            <w:gridSpan w:val="2"/>
          </w:tcPr>
          <w:p w:rsidR="00F50A8F" w:rsidRPr="005A0728" w:rsidRDefault="00F50A8F">
            <w:pPr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Рынок производства сельскохозяйственной продукции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11.1.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Содействие в </w:t>
            </w:r>
            <w:proofErr w:type="gramStart"/>
            <w:r w:rsidRPr="002D582E">
              <w:rPr>
                <w:rFonts w:ascii="Arial" w:hAnsi="Arial" w:cs="Arial"/>
                <w:sz w:val="20"/>
              </w:rPr>
              <w:t>продвижении</w:t>
            </w:r>
            <w:proofErr w:type="gramEnd"/>
            <w:r w:rsidRPr="002D582E">
              <w:rPr>
                <w:rFonts w:ascii="Arial" w:hAnsi="Arial" w:cs="Arial"/>
                <w:sz w:val="20"/>
              </w:rPr>
              <w:t xml:space="preserve"> сельскохозяйственной продукции на агропродовольственный рынок посредством организации участия сельхозтоваропроизводителей области в межрегиональных, областных и районных агропромышленных выставках и ярмарках</w:t>
            </w:r>
          </w:p>
        </w:tc>
        <w:tc>
          <w:tcPr>
            <w:tcW w:w="8221" w:type="dxa"/>
          </w:tcPr>
          <w:p w:rsidR="00F50A8F" w:rsidRPr="002D582E" w:rsidRDefault="005F6FB7" w:rsidP="00866108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2D582E">
              <w:rPr>
                <w:rFonts w:ascii="Arial" w:hAnsi="Arial" w:cs="Arial"/>
                <w:sz w:val="20"/>
              </w:rPr>
              <w:t xml:space="preserve">Администрация Батецкого муниципального района оказывает содействие в продвижении сельскохозяйственной продукции </w:t>
            </w:r>
            <w:proofErr w:type="spellStart"/>
            <w:r w:rsidRPr="002D582E">
              <w:rPr>
                <w:rFonts w:ascii="Arial" w:hAnsi="Arial" w:cs="Arial"/>
                <w:sz w:val="20"/>
              </w:rPr>
              <w:t>сельхозтоваропроизводителей</w:t>
            </w:r>
            <w:proofErr w:type="spellEnd"/>
            <w:r w:rsidRPr="002D582E">
              <w:rPr>
                <w:rFonts w:ascii="Arial" w:hAnsi="Arial" w:cs="Arial"/>
                <w:sz w:val="20"/>
              </w:rPr>
              <w:t xml:space="preserve"> района путем </w:t>
            </w:r>
            <w:r w:rsidR="00866108" w:rsidRPr="002D582E">
              <w:rPr>
                <w:rFonts w:ascii="Arial" w:hAnsi="Arial" w:cs="Arial"/>
                <w:sz w:val="20"/>
              </w:rPr>
              <w:t xml:space="preserve">информирования их  о возможности  </w:t>
            </w:r>
            <w:r w:rsidRPr="002D582E">
              <w:rPr>
                <w:rFonts w:ascii="Arial" w:hAnsi="Arial" w:cs="Arial"/>
                <w:sz w:val="20"/>
              </w:rPr>
              <w:t>участия в ярмарках, проводимых на территории Новгородской и Ленинградской област</w:t>
            </w:r>
            <w:r w:rsidR="00866108" w:rsidRPr="002D582E">
              <w:rPr>
                <w:rFonts w:ascii="Arial" w:hAnsi="Arial" w:cs="Arial"/>
                <w:sz w:val="20"/>
              </w:rPr>
              <w:t>ей</w:t>
            </w:r>
            <w:r w:rsidR="00FB21DD" w:rsidRPr="002D582E">
              <w:rPr>
                <w:rFonts w:ascii="Arial" w:hAnsi="Arial" w:cs="Arial"/>
                <w:sz w:val="20"/>
              </w:rPr>
              <w:t xml:space="preserve"> путем размещения информации на официальном сайте Администрации муниципального района, в районной газете «Батецкий край», направления официальных писем потенциальным участникам</w:t>
            </w:r>
            <w:r w:rsidRPr="002D582E">
              <w:rPr>
                <w:rFonts w:ascii="Arial" w:hAnsi="Arial" w:cs="Arial"/>
                <w:sz w:val="20"/>
              </w:rPr>
              <w:t>.</w:t>
            </w:r>
            <w:r w:rsidR="00633CF0" w:rsidRPr="002D582E">
              <w:rPr>
                <w:rFonts w:ascii="Arial" w:hAnsi="Arial" w:cs="Arial"/>
                <w:sz w:val="20"/>
              </w:rPr>
              <w:t xml:space="preserve"> </w:t>
            </w:r>
            <w:proofErr w:type="gramEnd"/>
          </w:p>
        </w:tc>
      </w:tr>
      <w:tr w:rsidR="00F50A8F" w:rsidRPr="00EE3C68" w:rsidTr="00256F09">
        <w:tc>
          <w:tcPr>
            <w:tcW w:w="696" w:type="dxa"/>
          </w:tcPr>
          <w:p w:rsidR="00F50A8F" w:rsidRPr="005A0728" w:rsidRDefault="00F50A8F" w:rsidP="004D4E7E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II.</w:t>
            </w:r>
          </w:p>
        </w:tc>
        <w:tc>
          <w:tcPr>
            <w:tcW w:w="14154" w:type="dxa"/>
            <w:gridSpan w:val="2"/>
          </w:tcPr>
          <w:p w:rsidR="00F50A8F" w:rsidRPr="005A0728" w:rsidRDefault="00F50A8F">
            <w:pPr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Системные мероприятия, направленные на развитие конкурентной среды в Новгородской области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FB21DD" w:rsidRDefault="00F50A8F" w:rsidP="004D4E7E">
            <w:pPr>
              <w:pStyle w:val="ConsPlusNormal"/>
              <w:jc w:val="center"/>
              <w:rPr>
                <w:rFonts w:ascii="Arial" w:hAnsi="Arial" w:cs="Arial"/>
                <w:i/>
                <w:sz w:val="20"/>
              </w:rPr>
            </w:pPr>
            <w:r w:rsidRPr="00FB21DD">
              <w:rPr>
                <w:rFonts w:ascii="Arial" w:hAnsi="Arial" w:cs="Arial"/>
                <w:i/>
                <w:sz w:val="20"/>
              </w:rPr>
              <w:t>1.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Проведение семинаров, совещаний для заказчиков и участников закупок, в том числе для субъектов малого предпринимательства, направленных на методологическую поддержку и разъяснительную работу по вопросам проведения закупок и участия в них</w:t>
            </w:r>
          </w:p>
        </w:tc>
        <w:tc>
          <w:tcPr>
            <w:tcW w:w="8221" w:type="dxa"/>
          </w:tcPr>
          <w:p w:rsidR="00F50A8F" w:rsidRPr="002D582E" w:rsidRDefault="00633CF0" w:rsidP="00FB21DD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В первом </w:t>
            </w:r>
            <w:r w:rsidR="00FB21DD" w:rsidRPr="002D582E">
              <w:rPr>
                <w:rFonts w:ascii="Arial" w:hAnsi="Arial" w:cs="Arial"/>
                <w:sz w:val="20"/>
              </w:rPr>
              <w:t xml:space="preserve">полугодии </w:t>
            </w:r>
            <w:r w:rsidRPr="002D582E">
              <w:rPr>
                <w:rFonts w:ascii="Arial" w:hAnsi="Arial" w:cs="Arial"/>
                <w:sz w:val="20"/>
              </w:rPr>
              <w:t xml:space="preserve"> 2017 года по вопросу участия в закупках обратилось </w:t>
            </w:r>
            <w:r w:rsidR="00FB21DD" w:rsidRPr="002D582E">
              <w:rPr>
                <w:rFonts w:ascii="Arial" w:hAnsi="Arial" w:cs="Arial"/>
                <w:sz w:val="20"/>
              </w:rPr>
              <w:t>5</w:t>
            </w:r>
            <w:r w:rsidRPr="002D582E">
              <w:rPr>
                <w:rFonts w:ascii="Arial" w:hAnsi="Arial" w:cs="Arial"/>
                <w:sz w:val="20"/>
              </w:rPr>
              <w:t xml:space="preserve"> субъект</w:t>
            </w:r>
            <w:r w:rsidR="00FB21DD" w:rsidRPr="002D582E">
              <w:rPr>
                <w:rFonts w:ascii="Arial" w:hAnsi="Arial" w:cs="Arial"/>
                <w:sz w:val="20"/>
              </w:rPr>
              <w:t xml:space="preserve">ов </w:t>
            </w:r>
            <w:r w:rsidRPr="002D582E">
              <w:rPr>
                <w:rFonts w:ascii="Arial" w:hAnsi="Arial" w:cs="Arial"/>
                <w:sz w:val="20"/>
              </w:rPr>
              <w:t xml:space="preserve"> малого предпринимательства. Всем обратившимся оказана консультационная помощь.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Формирование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</w:t>
            </w:r>
          </w:p>
        </w:tc>
        <w:tc>
          <w:tcPr>
            <w:tcW w:w="8221" w:type="dxa"/>
          </w:tcPr>
          <w:p w:rsidR="00F50A8F" w:rsidRPr="002D582E" w:rsidRDefault="005F6FB7" w:rsidP="005F6FB7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Администрацией Батецкого муниципального района п</w:t>
            </w:r>
            <w:r w:rsidR="00AC5344" w:rsidRPr="002D582E">
              <w:rPr>
                <w:rFonts w:ascii="Arial" w:hAnsi="Arial" w:cs="Arial"/>
                <w:sz w:val="20"/>
              </w:rPr>
              <w:t>остоянно проводится консультативная работа с подведомственными учреждениями по формированию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закупок.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481CE6" w:rsidRDefault="00F50A8F" w:rsidP="004D4E7E">
            <w:pPr>
              <w:pStyle w:val="ConsPlusNormal"/>
              <w:jc w:val="center"/>
              <w:rPr>
                <w:rFonts w:ascii="Arial" w:hAnsi="Arial" w:cs="Arial"/>
                <w:i/>
                <w:sz w:val="20"/>
              </w:rPr>
            </w:pPr>
            <w:r w:rsidRPr="00481CE6">
              <w:rPr>
                <w:rFonts w:ascii="Arial" w:hAnsi="Arial" w:cs="Arial"/>
                <w:i/>
                <w:sz w:val="20"/>
              </w:rPr>
              <w:t>3.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Увеличение количества закупок с предоставлением преимуществ субъектам малого и среднего предпринимательства в </w:t>
            </w:r>
            <w:proofErr w:type="gramStart"/>
            <w:r w:rsidRPr="002D582E">
              <w:rPr>
                <w:rFonts w:ascii="Arial" w:hAnsi="Arial" w:cs="Arial"/>
                <w:sz w:val="20"/>
              </w:rPr>
              <w:t>общем</w:t>
            </w:r>
            <w:proofErr w:type="gramEnd"/>
            <w:r w:rsidRPr="002D582E">
              <w:rPr>
                <w:rFonts w:ascii="Arial" w:hAnsi="Arial" w:cs="Arial"/>
                <w:sz w:val="20"/>
              </w:rPr>
              <w:t xml:space="preserve"> годовом стоимостном объеме закупок заказчиков</w:t>
            </w:r>
          </w:p>
        </w:tc>
        <w:tc>
          <w:tcPr>
            <w:tcW w:w="8221" w:type="dxa"/>
          </w:tcPr>
          <w:p w:rsidR="00F50A8F" w:rsidRPr="002D582E" w:rsidRDefault="00C454A0" w:rsidP="000B73FB">
            <w:pPr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В 1 </w:t>
            </w:r>
            <w:r w:rsidR="00FB21DD" w:rsidRPr="002D582E">
              <w:rPr>
                <w:rFonts w:ascii="Arial" w:hAnsi="Arial" w:cs="Arial"/>
                <w:sz w:val="20"/>
              </w:rPr>
              <w:t xml:space="preserve">полугодии </w:t>
            </w:r>
            <w:r w:rsidRPr="002D582E">
              <w:rPr>
                <w:rFonts w:ascii="Arial" w:hAnsi="Arial" w:cs="Arial"/>
                <w:sz w:val="20"/>
              </w:rPr>
              <w:t xml:space="preserve">2017 года </w:t>
            </w:r>
            <w:r w:rsidR="00481CE6" w:rsidRPr="002D582E">
              <w:rPr>
                <w:rFonts w:ascii="Arial" w:hAnsi="Arial" w:cs="Arial"/>
                <w:sz w:val="20"/>
              </w:rPr>
              <w:t xml:space="preserve">конкурентным способом </w:t>
            </w:r>
            <w:r w:rsidR="00FB21DD" w:rsidRPr="002D582E">
              <w:rPr>
                <w:rFonts w:ascii="Arial" w:hAnsi="Arial" w:cs="Arial"/>
                <w:sz w:val="20"/>
              </w:rPr>
              <w:t>осуществлен</w:t>
            </w:r>
            <w:r w:rsidR="00481CE6" w:rsidRPr="002D582E">
              <w:rPr>
                <w:rFonts w:ascii="Arial" w:hAnsi="Arial" w:cs="Arial"/>
                <w:sz w:val="20"/>
              </w:rPr>
              <w:t xml:space="preserve">а </w:t>
            </w:r>
            <w:r w:rsidR="00FB21DD" w:rsidRPr="002D582E">
              <w:rPr>
                <w:rFonts w:ascii="Arial" w:hAnsi="Arial" w:cs="Arial"/>
                <w:sz w:val="20"/>
              </w:rPr>
              <w:t xml:space="preserve"> одна </w:t>
            </w:r>
            <w:r w:rsidR="008F6933" w:rsidRPr="002D582E">
              <w:rPr>
                <w:rFonts w:ascii="Arial" w:hAnsi="Arial" w:cs="Arial"/>
                <w:sz w:val="20"/>
              </w:rPr>
              <w:t>закупк</w:t>
            </w:r>
            <w:r w:rsidR="00481CE6" w:rsidRPr="002D582E">
              <w:rPr>
                <w:rFonts w:ascii="Arial" w:hAnsi="Arial" w:cs="Arial"/>
                <w:sz w:val="20"/>
              </w:rPr>
              <w:t>а</w:t>
            </w:r>
            <w:r w:rsidR="008F6933" w:rsidRPr="002D582E">
              <w:rPr>
                <w:rFonts w:ascii="Arial" w:hAnsi="Arial" w:cs="Arial"/>
                <w:sz w:val="20"/>
              </w:rPr>
              <w:t xml:space="preserve"> </w:t>
            </w:r>
            <w:r w:rsidR="00481CE6" w:rsidRPr="002D582E">
              <w:rPr>
                <w:rFonts w:ascii="Arial" w:hAnsi="Arial" w:cs="Arial"/>
                <w:sz w:val="20"/>
              </w:rPr>
              <w:t>(жилье для детей сирот) у физического лица</w:t>
            </w:r>
            <w:r w:rsidR="008F6933" w:rsidRPr="002D582E">
              <w:rPr>
                <w:rFonts w:ascii="Arial" w:hAnsi="Arial" w:cs="Arial"/>
                <w:sz w:val="20"/>
              </w:rPr>
              <w:t>.</w:t>
            </w:r>
            <w:r w:rsidR="00481CE6" w:rsidRPr="002D582E">
              <w:rPr>
                <w:rFonts w:ascii="Arial" w:hAnsi="Arial" w:cs="Arial"/>
                <w:sz w:val="20"/>
              </w:rPr>
              <w:t xml:space="preserve"> В третьем квартале 2017 года запланировано проведение двух конкурсных процедур в соответствии с частью 1 статьи 30 Федерального закона от 05.04.201</w:t>
            </w:r>
            <w:r w:rsidR="000B73FB" w:rsidRPr="002D582E">
              <w:rPr>
                <w:rFonts w:ascii="Arial" w:hAnsi="Arial" w:cs="Arial"/>
                <w:sz w:val="20"/>
              </w:rPr>
              <w:t>3</w:t>
            </w:r>
            <w:r w:rsidR="00481CE6" w:rsidRPr="002D582E">
              <w:rPr>
                <w:rFonts w:ascii="Arial" w:hAnsi="Arial" w:cs="Arial"/>
                <w:sz w:val="20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  <w:r w:rsidR="000B73FB" w:rsidRPr="002D582E">
              <w:rPr>
                <w:rFonts w:ascii="Arial" w:hAnsi="Arial" w:cs="Arial"/>
                <w:sz w:val="20"/>
              </w:rPr>
              <w:t xml:space="preserve"> -</w:t>
            </w:r>
            <w:r w:rsidR="00481CE6" w:rsidRPr="002D582E">
              <w:rPr>
                <w:rFonts w:ascii="Arial" w:hAnsi="Arial" w:cs="Arial"/>
                <w:sz w:val="20"/>
              </w:rPr>
              <w:t xml:space="preserve">  у субъектов малого и среднего предпринимательства. 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Разработка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221" w:type="dxa"/>
          </w:tcPr>
          <w:p w:rsidR="00AC5344" w:rsidRPr="002D582E" w:rsidRDefault="00EE3C68" w:rsidP="00214026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Административный регламент по предоставлению муниципальной услуги</w:t>
            </w:r>
            <w:r w:rsidR="00FE7232" w:rsidRPr="002D582E">
              <w:rPr>
                <w:rFonts w:ascii="Arial" w:hAnsi="Arial" w:cs="Arial"/>
                <w:sz w:val="20"/>
              </w:rPr>
              <w:t xml:space="preserve"> по выдаче разрешения на строительство и</w:t>
            </w:r>
            <w:r w:rsidRPr="002D582E">
              <w:rPr>
                <w:rFonts w:ascii="Arial" w:hAnsi="Arial" w:cs="Arial"/>
                <w:sz w:val="20"/>
              </w:rPr>
              <w:t xml:space="preserve"> по выдаче разрешения на ввод объекта в эксплуатацию при осуществлении строительства, реконструкции объектов капитального строительства утвержден п</w:t>
            </w:r>
            <w:r w:rsidR="008F6933" w:rsidRPr="002D582E">
              <w:rPr>
                <w:rFonts w:ascii="Arial" w:hAnsi="Arial" w:cs="Arial"/>
                <w:sz w:val="20"/>
              </w:rPr>
              <w:t xml:space="preserve">остановлением Администрации Батецкого муниципального района от </w:t>
            </w:r>
            <w:r w:rsidRPr="002D582E">
              <w:rPr>
                <w:rFonts w:ascii="Arial" w:hAnsi="Arial" w:cs="Arial"/>
                <w:sz w:val="20"/>
              </w:rPr>
              <w:t>29.03.2017</w:t>
            </w:r>
            <w:r w:rsidR="00AC5344" w:rsidRPr="002D582E">
              <w:rPr>
                <w:rFonts w:ascii="Arial" w:hAnsi="Arial" w:cs="Arial"/>
                <w:sz w:val="20"/>
              </w:rPr>
              <w:t xml:space="preserve"> </w:t>
            </w:r>
            <w:r w:rsidR="008F6933" w:rsidRPr="002D582E">
              <w:rPr>
                <w:rFonts w:ascii="Arial" w:hAnsi="Arial" w:cs="Arial"/>
                <w:sz w:val="20"/>
              </w:rPr>
              <w:t xml:space="preserve"> № </w:t>
            </w:r>
            <w:r w:rsidRPr="002D582E">
              <w:rPr>
                <w:rFonts w:ascii="Arial" w:hAnsi="Arial" w:cs="Arial"/>
                <w:sz w:val="20"/>
              </w:rPr>
              <w:t xml:space="preserve">199. </w:t>
            </w:r>
          </w:p>
          <w:p w:rsidR="00F50A8F" w:rsidRPr="002D582E" w:rsidRDefault="00F50A8F" w:rsidP="00AC5344">
            <w:pPr>
              <w:rPr>
                <w:rFonts w:ascii="Arial" w:hAnsi="Arial" w:cs="Arial"/>
                <w:sz w:val="20"/>
              </w:rPr>
            </w:pP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2D582E">
              <w:rPr>
                <w:rFonts w:ascii="Arial" w:hAnsi="Arial" w:cs="Arial"/>
                <w:sz w:val="20"/>
              </w:rPr>
              <w:t xml:space="preserve">Формирование предложений по передаче государственных (муниципальных) объектов недвижимого имущества, </w:t>
            </w:r>
            <w:r w:rsidRPr="002D582E">
              <w:rPr>
                <w:rFonts w:ascii="Arial" w:hAnsi="Arial" w:cs="Arial"/>
                <w:sz w:val="20"/>
              </w:rPr>
              <w:lastRenderedPageBreak/>
              <w:t>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социальной сфере</w:t>
            </w:r>
            <w:proofErr w:type="gramEnd"/>
          </w:p>
        </w:tc>
        <w:tc>
          <w:tcPr>
            <w:tcW w:w="8221" w:type="dxa"/>
          </w:tcPr>
          <w:p w:rsidR="00866108" w:rsidRPr="002D582E" w:rsidRDefault="00866108" w:rsidP="00866108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lastRenderedPageBreak/>
              <w:t>Муниципальные объекты недвижимого имущества социального назначения, не используемого по целевому назначению, на 01.0</w:t>
            </w:r>
            <w:r w:rsidR="000B73FB" w:rsidRPr="002D582E">
              <w:rPr>
                <w:rFonts w:ascii="Arial" w:hAnsi="Arial" w:cs="Arial"/>
                <w:sz w:val="20"/>
              </w:rPr>
              <w:t>7</w:t>
            </w:r>
            <w:r w:rsidRPr="002D582E">
              <w:rPr>
                <w:rFonts w:ascii="Arial" w:hAnsi="Arial" w:cs="Arial"/>
                <w:sz w:val="20"/>
              </w:rPr>
              <w:t>.2017 отсутствуют.</w:t>
            </w:r>
          </w:p>
          <w:p w:rsidR="00F50A8F" w:rsidRPr="002D582E" w:rsidRDefault="00F50A8F">
            <w:pPr>
              <w:rPr>
                <w:rFonts w:ascii="Arial" w:hAnsi="Arial" w:cs="Arial"/>
                <w:sz w:val="20"/>
              </w:rPr>
            </w:pP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lastRenderedPageBreak/>
              <w:t>8.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2D582E">
              <w:rPr>
                <w:rFonts w:ascii="Arial" w:hAnsi="Arial" w:cs="Arial"/>
                <w:sz w:val="20"/>
              </w:rPr>
              <w:t>Размещение на официальных сайтах органов исполнительной власти Новгородской области, администраций муниципальных районов области и городского округа в информационно-телекоммуникационной сети "Интернет" перечня государственных (муниципальных) объектов недвижимого имущества, не используемого по целевому назначению, подлежащего передаче негосударственным организациям посредством заключения концессионных соглашений с обязательством сохранения целевого назначения и использования объекта недвижимого имущества в сферах дошкольного образования, дополнительного образования детей, психолого-педагогического сопровождения детей с</w:t>
            </w:r>
            <w:proofErr w:type="gramEnd"/>
            <w:r w:rsidRPr="002D582E">
              <w:rPr>
                <w:rFonts w:ascii="Arial" w:hAnsi="Arial" w:cs="Arial"/>
                <w:sz w:val="20"/>
              </w:rPr>
              <w:t xml:space="preserve"> ограниченными возможностями здоровья, социального обеспечения, здравоохранения</w:t>
            </w:r>
          </w:p>
        </w:tc>
        <w:tc>
          <w:tcPr>
            <w:tcW w:w="8221" w:type="dxa"/>
          </w:tcPr>
          <w:p w:rsidR="001A4340" w:rsidRPr="002D582E" w:rsidRDefault="008F6933" w:rsidP="001A4340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М</w:t>
            </w:r>
            <w:r w:rsidR="001A4340" w:rsidRPr="002D582E">
              <w:rPr>
                <w:rFonts w:ascii="Arial" w:hAnsi="Arial" w:cs="Arial"/>
                <w:sz w:val="20"/>
              </w:rPr>
              <w:t>униципальны</w:t>
            </w:r>
            <w:r w:rsidRPr="002D582E">
              <w:rPr>
                <w:rFonts w:ascii="Arial" w:hAnsi="Arial" w:cs="Arial"/>
                <w:sz w:val="20"/>
              </w:rPr>
              <w:t>е</w:t>
            </w:r>
            <w:r w:rsidR="001A4340" w:rsidRPr="002D582E">
              <w:rPr>
                <w:rFonts w:ascii="Arial" w:hAnsi="Arial" w:cs="Arial"/>
                <w:sz w:val="20"/>
              </w:rPr>
              <w:t xml:space="preserve"> объект</w:t>
            </w:r>
            <w:r w:rsidRPr="002D582E">
              <w:rPr>
                <w:rFonts w:ascii="Arial" w:hAnsi="Arial" w:cs="Arial"/>
                <w:sz w:val="20"/>
              </w:rPr>
              <w:t>ы</w:t>
            </w:r>
            <w:r w:rsidR="001A4340" w:rsidRPr="002D582E">
              <w:rPr>
                <w:rFonts w:ascii="Arial" w:hAnsi="Arial" w:cs="Arial"/>
                <w:sz w:val="20"/>
              </w:rPr>
              <w:t xml:space="preserve"> недвижимого имущества, не используемого по целевому назначению и подлежащего передаче немуниципальным организациям посредством заключения концессионных соглашений с обязательством сохранения целевого назначения и использования</w:t>
            </w:r>
            <w:r w:rsidRPr="002D582E">
              <w:rPr>
                <w:rFonts w:ascii="Arial" w:hAnsi="Arial" w:cs="Arial"/>
                <w:sz w:val="20"/>
              </w:rPr>
              <w:t>, на 01.0</w:t>
            </w:r>
            <w:r w:rsidR="000B73FB" w:rsidRPr="002D582E">
              <w:rPr>
                <w:rFonts w:ascii="Arial" w:hAnsi="Arial" w:cs="Arial"/>
                <w:sz w:val="20"/>
              </w:rPr>
              <w:t>7</w:t>
            </w:r>
            <w:r w:rsidRPr="002D582E">
              <w:rPr>
                <w:rFonts w:ascii="Arial" w:hAnsi="Arial" w:cs="Arial"/>
                <w:sz w:val="20"/>
              </w:rPr>
              <w:t>.2017 отсутствуют</w:t>
            </w:r>
            <w:r w:rsidR="001A4340" w:rsidRPr="002D582E">
              <w:rPr>
                <w:rFonts w:ascii="Arial" w:hAnsi="Arial" w:cs="Arial"/>
                <w:sz w:val="20"/>
              </w:rPr>
              <w:t>.</w:t>
            </w:r>
          </w:p>
          <w:p w:rsidR="00F50A8F" w:rsidRPr="002D582E" w:rsidRDefault="00F50A8F">
            <w:pPr>
              <w:rPr>
                <w:rFonts w:ascii="Arial" w:hAnsi="Arial" w:cs="Arial"/>
                <w:sz w:val="20"/>
              </w:rPr>
            </w:pP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Заключение соглашений о сотрудничестве между органами местного самоуправления городского округа и муниципальных районов области и негосударственными организациями, предоставляющими услуги в сфере дошкольного образования, дополнительного образования детей,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221" w:type="dxa"/>
          </w:tcPr>
          <w:p w:rsidR="00F50A8F" w:rsidRPr="002D582E" w:rsidRDefault="001A4340" w:rsidP="000B73FB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В первом </w:t>
            </w:r>
            <w:r w:rsidR="000B73FB" w:rsidRPr="002D582E">
              <w:rPr>
                <w:rFonts w:ascii="Arial" w:hAnsi="Arial" w:cs="Arial"/>
                <w:sz w:val="20"/>
              </w:rPr>
              <w:t>полугодии</w:t>
            </w:r>
            <w:r w:rsidRPr="002D582E">
              <w:rPr>
                <w:rFonts w:ascii="Arial" w:hAnsi="Arial" w:cs="Arial"/>
                <w:sz w:val="20"/>
              </w:rPr>
              <w:t xml:space="preserve"> 2017 года соглашения о сотрудничестве между Администрацией Батецкого муниципального района и негосударственными организациями, предоставляющими услуги в сфере дошкольного образования, дополнительного образования детей, психолого-педагогического сопровождения детей с ограниченными возможностями здоровья не заключались.</w:t>
            </w:r>
          </w:p>
        </w:tc>
      </w:tr>
      <w:tr w:rsidR="00F50A8F" w:rsidRPr="00EE3C68" w:rsidTr="00256F09">
        <w:tc>
          <w:tcPr>
            <w:tcW w:w="696" w:type="dxa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5933" w:type="dxa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Участие в разработке проектов с применением механизмов государственно-частного партнерства, в том числе посредством заключения концессионного соглашения, в сферах социального обслуживания, детского отдыха и оздоровления, дошкольного образования, культуры, спорта, здравоохранения</w:t>
            </w:r>
          </w:p>
        </w:tc>
        <w:tc>
          <w:tcPr>
            <w:tcW w:w="8221" w:type="dxa"/>
          </w:tcPr>
          <w:p w:rsidR="00F50A8F" w:rsidRPr="002D582E" w:rsidRDefault="001A4340" w:rsidP="000B73FB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В первом </w:t>
            </w:r>
            <w:r w:rsidR="000B73FB" w:rsidRPr="002D582E">
              <w:rPr>
                <w:rFonts w:ascii="Arial" w:hAnsi="Arial" w:cs="Arial"/>
                <w:sz w:val="20"/>
              </w:rPr>
              <w:t>полугодии</w:t>
            </w:r>
            <w:r w:rsidRPr="002D582E">
              <w:rPr>
                <w:rFonts w:ascii="Arial" w:hAnsi="Arial" w:cs="Arial"/>
                <w:sz w:val="20"/>
              </w:rPr>
              <w:t xml:space="preserve"> 2017 года году проекты с применением механизмов государственно-частного партнерства, в том числе посредством заключения концессионного соглашения в сферах дошкольного образования, детского отдыха и оздоровления, здравоохранения, социального обслуживания, спорта и культуры </w:t>
            </w:r>
            <w:r w:rsidR="00187967" w:rsidRPr="002D582E">
              <w:rPr>
                <w:rFonts w:ascii="Arial" w:hAnsi="Arial" w:cs="Arial"/>
                <w:sz w:val="20"/>
              </w:rPr>
              <w:t>Администрацией Батецкого муниципального района не разрабатывались</w:t>
            </w:r>
          </w:p>
        </w:tc>
      </w:tr>
    </w:tbl>
    <w:p w:rsidR="00F50A8F" w:rsidRPr="00EE3C68" w:rsidRDefault="00F50A8F">
      <w:pPr>
        <w:rPr>
          <w:rFonts w:ascii="Arial" w:hAnsi="Arial" w:cs="Arial"/>
          <w:sz w:val="20"/>
        </w:rPr>
      </w:pPr>
    </w:p>
    <w:sectPr w:rsidR="00F50A8F" w:rsidRPr="00EE3C68" w:rsidSect="00256F09">
      <w:pgSz w:w="16838" w:h="11906" w:orient="landscape"/>
      <w:pgMar w:top="851" w:right="9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0A8F"/>
    <w:rsid w:val="00016164"/>
    <w:rsid w:val="000B73FB"/>
    <w:rsid w:val="000F2546"/>
    <w:rsid w:val="00187967"/>
    <w:rsid w:val="001A4340"/>
    <w:rsid w:val="001A727C"/>
    <w:rsid w:val="001D12DA"/>
    <w:rsid w:val="00214026"/>
    <w:rsid w:val="002162F9"/>
    <w:rsid w:val="0023490D"/>
    <w:rsid w:val="002462B8"/>
    <w:rsid w:val="00256F09"/>
    <w:rsid w:val="002D582E"/>
    <w:rsid w:val="003500F9"/>
    <w:rsid w:val="0038748F"/>
    <w:rsid w:val="003A3EF5"/>
    <w:rsid w:val="003B5473"/>
    <w:rsid w:val="00471E91"/>
    <w:rsid w:val="00481CE6"/>
    <w:rsid w:val="00483A11"/>
    <w:rsid w:val="00483D86"/>
    <w:rsid w:val="00483EF8"/>
    <w:rsid w:val="004B2956"/>
    <w:rsid w:val="004E74A0"/>
    <w:rsid w:val="005A0728"/>
    <w:rsid w:val="005A0E1F"/>
    <w:rsid w:val="005D26B6"/>
    <w:rsid w:val="005F6FB7"/>
    <w:rsid w:val="006052C1"/>
    <w:rsid w:val="00633CF0"/>
    <w:rsid w:val="00640687"/>
    <w:rsid w:val="0067232C"/>
    <w:rsid w:val="006862DB"/>
    <w:rsid w:val="00706F3A"/>
    <w:rsid w:val="0072434D"/>
    <w:rsid w:val="007405D8"/>
    <w:rsid w:val="007B7D39"/>
    <w:rsid w:val="007C58D1"/>
    <w:rsid w:val="00866108"/>
    <w:rsid w:val="008F6933"/>
    <w:rsid w:val="0099553C"/>
    <w:rsid w:val="00A02048"/>
    <w:rsid w:val="00A3278C"/>
    <w:rsid w:val="00AC5344"/>
    <w:rsid w:val="00AE43D9"/>
    <w:rsid w:val="00AE4E4E"/>
    <w:rsid w:val="00B15325"/>
    <w:rsid w:val="00B21272"/>
    <w:rsid w:val="00B712DE"/>
    <w:rsid w:val="00B801CA"/>
    <w:rsid w:val="00BC19F4"/>
    <w:rsid w:val="00C454A0"/>
    <w:rsid w:val="00C465B9"/>
    <w:rsid w:val="00D10EB5"/>
    <w:rsid w:val="00D51DAC"/>
    <w:rsid w:val="00D6177F"/>
    <w:rsid w:val="00D90914"/>
    <w:rsid w:val="00E072F8"/>
    <w:rsid w:val="00E179FC"/>
    <w:rsid w:val="00E4091A"/>
    <w:rsid w:val="00E54301"/>
    <w:rsid w:val="00E802CE"/>
    <w:rsid w:val="00EB169C"/>
    <w:rsid w:val="00ED3A51"/>
    <w:rsid w:val="00EE3C68"/>
    <w:rsid w:val="00F50A8F"/>
    <w:rsid w:val="00F512AC"/>
    <w:rsid w:val="00FB21DD"/>
    <w:rsid w:val="00FC5C60"/>
    <w:rsid w:val="00FC7B3A"/>
    <w:rsid w:val="00FE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F9"/>
    <w:rPr>
      <w:sz w:val="24"/>
    </w:rPr>
  </w:style>
  <w:style w:type="paragraph" w:styleId="1">
    <w:name w:val="heading 1"/>
    <w:basedOn w:val="a"/>
    <w:next w:val="a"/>
    <w:link w:val="10"/>
    <w:qFormat/>
    <w:rsid w:val="003500F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3500F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3500F9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500F9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3500F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500F9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500F9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500F9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500F9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E91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471E91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471E91"/>
    <w:rPr>
      <w:sz w:val="28"/>
    </w:rPr>
  </w:style>
  <w:style w:type="character" w:customStyle="1" w:styleId="40">
    <w:name w:val="Заголовок 4 Знак"/>
    <w:basedOn w:val="a0"/>
    <w:link w:val="4"/>
    <w:rsid w:val="00471E91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471E91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471E91"/>
    <w:rPr>
      <w:sz w:val="28"/>
    </w:rPr>
  </w:style>
  <w:style w:type="character" w:customStyle="1" w:styleId="70">
    <w:name w:val="Заголовок 7 Знак"/>
    <w:basedOn w:val="a0"/>
    <w:link w:val="7"/>
    <w:rsid w:val="00471E91"/>
    <w:rPr>
      <w:b/>
      <w:sz w:val="28"/>
    </w:rPr>
  </w:style>
  <w:style w:type="character" w:customStyle="1" w:styleId="80">
    <w:name w:val="Заголовок 8 Знак"/>
    <w:basedOn w:val="a0"/>
    <w:link w:val="8"/>
    <w:rsid w:val="00471E91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471E91"/>
    <w:rPr>
      <w:sz w:val="28"/>
      <w:szCs w:val="28"/>
    </w:rPr>
  </w:style>
  <w:style w:type="paragraph" w:styleId="a3">
    <w:name w:val="caption"/>
    <w:basedOn w:val="a"/>
    <w:next w:val="a"/>
    <w:qFormat/>
    <w:rsid w:val="003500F9"/>
    <w:rPr>
      <w:sz w:val="28"/>
    </w:rPr>
  </w:style>
  <w:style w:type="paragraph" w:styleId="a4">
    <w:name w:val="Subtitle"/>
    <w:basedOn w:val="a"/>
    <w:link w:val="a5"/>
    <w:qFormat/>
    <w:rsid w:val="003500F9"/>
    <w:pPr>
      <w:jc w:val="center"/>
    </w:pPr>
  </w:style>
  <w:style w:type="character" w:customStyle="1" w:styleId="a5">
    <w:name w:val="Подзаголовок Знак"/>
    <w:basedOn w:val="a0"/>
    <w:link w:val="a4"/>
    <w:rsid w:val="00471E91"/>
    <w:rPr>
      <w:sz w:val="24"/>
    </w:rPr>
  </w:style>
  <w:style w:type="table" w:styleId="a6">
    <w:name w:val="Table Grid"/>
    <w:basedOn w:val="a1"/>
    <w:uiPriority w:val="59"/>
    <w:rsid w:val="00F50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0A8F"/>
    <w:pPr>
      <w:widowControl w:val="0"/>
      <w:autoSpaceDE w:val="0"/>
      <w:autoSpaceDN w:val="0"/>
    </w:pPr>
    <w:rPr>
      <w:sz w:val="24"/>
    </w:rPr>
  </w:style>
  <w:style w:type="paragraph" w:styleId="21">
    <w:name w:val="Body Text 2"/>
    <w:basedOn w:val="a"/>
    <w:link w:val="22"/>
    <w:rsid w:val="00EE3C68"/>
    <w:pPr>
      <w:spacing w:line="280" w:lineRule="exact"/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EE3C68"/>
    <w:rPr>
      <w:b/>
      <w:sz w:val="28"/>
    </w:rPr>
  </w:style>
  <w:style w:type="paragraph" w:styleId="a7">
    <w:name w:val="Body Text Indent"/>
    <w:basedOn w:val="a"/>
    <w:link w:val="a8"/>
    <w:rsid w:val="00EE3C68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E3C68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E3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2D243DB8CE982FBD2DA9F4C6302659D5C4D904F311337276A09283D2P4S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E8FC-C7EA-4926-9B55-2A443F10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2017-07-13T07:47:00Z</cp:lastPrinted>
  <dcterms:created xsi:type="dcterms:W3CDTF">2017-07-13T09:12:00Z</dcterms:created>
  <dcterms:modified xsi:type="dcterms:W3CDTF">2017-07-13T09:12:00Z</dcterms:modified>
</cp:coreProperties>
</file>