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3F0" w:rsidRPr="001379F5" w:rsidRDefault="007A5032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   </w:t>
      </w:r>
      <w:r w:rsidR="007C1C27">
        <w:rPr>
          <w:sz w:val="24"/>
          <w:szCs w:val="24"/>
        </w:rPr>
        <w:t xml:space="preserve">          </w:t>
      </w:r>
      <w:r w:rsidRPr="001379F5">
        <w:rPr>
          <w:sz w:val="24"/>
          <w:szCs w:val="24"/>
        </w:rPr>
        <w:t xml:space="preserve"> Приложение  к письму 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</w:t>
      </w:r>
      <w:r w:rsidR="007C1C27">
        <w:rPr>
          <w:sz w:val="24"/>
          <w:szCs w:val="24"/>
        </w:rPr>
        <w:t xml:space="preserve">       </w:t>
      </w:r>
      <w:r w:rsidRPr="001379F5">
        <w:rPr>
          <w:sz w:val="24"/>
          <w:szCs w:val="24"/>
        </w:rPr>
        <w:t xml:space="preserve"> Контрольно-счетной палаты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</w:t>
      </w:r>
      <w:r w:rsidR="007C1C27">
        <w:rPr>
          <w:sz w:val="24"/>
          <w:szCs w:val="24"/>
        </w:rPr>
        <w:t xml:space="preserve">  </w:t>
      </w:r>
      <w:r w:rsidRPr="001379F5">
        <w:rPr>
          <w:sz w:val="24"/>
          <w:szCs w:val="24"/>
        </w:rPr>
        <w:t xml:space="preserve">  Батецкого муниципального района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  </w:t>
      </w:r>
      <w:r w:rsidR="007C1C27">
        <w:rPr>
          <w:sz w:val="24"/>
          <w:szCs w:val="24"/>
        </w:rPr>
        <w:t xml:space="preserve">        </w:t>
      </w:r>
      <w:r w:rsidRPr="001379F5">
        <w:rPr>
          <w:sz w:val="24"/>
          <w:szCs w:val="24"/>
        </w:rPr>
        <w:t xml:space="preserve">  </w:t>
      </w:r>
      <w:r w:rsidR="00260A7A">
        <w:rPr>
          <w:sz w:val="24"/>
          <w:szCs w:val="24"/>
        </w:rPr>
        <w:t xml:space="preserve"> </w:t>
      </w:r>
      <w:r w:rsidR="007C1C27">
        <w:rPr>
          <w:sz w:val="24"/>
          <w:szCs w:val="24"/>
        </w:rPr>
        <w:t>о</w:t>
      </w:r>
      <w:r w:rsidR="00260A7A">
        <w:rPr>
          <w:sz w:val="24"/>
          <w:szCs w:val="24"/>
        </w:rPr>
        <w:t xml:space="preserve">т </w:t>
      </w:r>
      <w:r w:rsidRPr="001379F5">
        <w:rPr>
          <w:sz w:val="24"/>
          <w:szCs w:val="24"/>
        </w:rPr>
        <w:t xml:space="preserve"> </w:t>
      </w:r>
      <w:r w:rsidR="00FF75C7">
        <w:rPr>
          <w:sz w:val="24"/>
          <w:szCs w:val="24"/>
        </w:rPr>
        <w:t>2</w:t>
      </w:r>
      <w:r w:rsidR="007C31A9">
        <w:rPr>
          <w:sz w:val="24"/>
          <w:szCs w:val="24"/>
        </w:rPr>
        <w:t>0</w:t>
      </w:r>
      <w:r w:rsidRPr="001379F5">
        <w:rPr>
          <w:sz w:val="24"/>
          <w:szCs w:val="24"/>
        </w:rPr>
        <w:t>.12.201</w:t>
      </w:r>
      <w:r w:rsidR="007C31A9">
        <w:rPr>
          <w:sz w:val="24"/>
          <w:szCs w:val="24"/>
        </w:rPr>
        <w:t>6</w:t>
      </w:r>
      <w:r w:rsidRPr="001379F5">
        <w:rPr>
          <w:sz w:val="24"/>
          <w:szCs w:val="24"/>
        </w:rPr>
        <w:t xml:space="preserve">  №  </w:t>
      </w:r>
      <w:r w:rsidR="007F1AD5">
        <w:rPr>
          <w:sz w:val="24"/>
          <w:szCs w:val="24"/>
        </w:rPr>
        <w:t>18</w:t>
      </w:r>
    </w:p>
    <w:p w:rsidR="001379F5" w:rsidRPr="001379F5" w:rsidRDefault="001379F5" w:rsidP="00031324">
      <w:pPr>
        <w:jc w:val="both"/>
        <w:rPr>
          <w:sz w:val="24"/>
          <w:szCs w:val="24"/>
        </w:rPr>
      </w:pPr>
    </w:p>
    <w:p w:rsidR="001379F5" w:rsidRPr="001379F5" w:rsidRDefault="001379F5" w:rsidP="00BC2B6A">
      <w:pPr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BC2B6A">
      <w:pPr>
        <w:ind w:left="284" w:firstLine="709"/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proofErr w:type="spellStart"/>
      <w:r w:rsidRPr="001379F5">
        <w:rPr>
          <w:b/>
          <w:sz w:val="28"/>
        </w:rPr>
        <w:t>Передольского</w:t>
      </w:r>
      <w:proofErr w:type="spellEnd"/>
      <w:r w:rsidRPr="001379F5">
        <w:rPr>
          <w:b/>
          <w:sz w:val="28"/>
        </w:rPr>
        <w:t xml:space="preserve"> сельского поселения </w:t>
      </w:r>
      <w:r w:rsidR="00C44B0A">
        <w:rPr>
          <w:b/>
          <w:sz w:val="28"/>
        </w:rPr>
        <w:t xml:space="preserve"> « О бюджете </w:t>
      </w:r>
      <w:r w:rsidR="007C31A9">
        <w:rPr>
          <w:b/>
          <w:sz w:val="28"/>
        </w:rPr>
        <w:t xml:space="preserve"> </w:t>
      </w:r>
      <w:proofErr w:type="spellStart"/>
      <w:r w:rsidR="00C44B0A">
        <w:rPr>
          <w:b/>
          <w:sz w:val="28"/>
        </w:rPr>
        <w:t>Передольского</w:t>
      </w:r>
      <w:proofErr w:type="spellEnd"/>
      <w:r w:rsidR="00C44B0A">
        <w:rPr>
          <w:b/>
          <w:sz w:val="28"/>
        </w:rPr>
        <w:t xml:space="preserve"> сельского поселения на 201</w:t>
      </w:r>
      <w:r w:rsidR="007C31A9">
        <w:rPr>
          <w:b/>
          <w:sz w:val="28"/>
        </w:rPr>
        <w:t>7</w:t>
      </w:r>
      <w:r w:rsidR="00C44B0A">
        <w:rPr>
          <w:b/>
          <w:sz w:val="28"/>
        </w:rPr>
        <w:t xml:space="preserve"> год</w:t>
      </w:r>
      <w:r w:rsidR="007C31A9">
        <w:rPr>
          <w:b/>
          <w:sz w:val="28"/>
        </w:rPr>
        <w:t xml:space="preserve">  и  плановый   период  2018 и 2019  годов</w:t>
      </w:r>
      <w:r w:rsidR="00B16DC5">
        <w:rPr>
          <w:b/>
          <w:sz w:val="28"/>
        </w:rPr>
        <w:t xml:space="preserve"> </w:t>
      </w:r>
      <w:r w:rsidR="00C44B0A">
        <w:rPr>
          <w:b/>
          <w:sz w:val="28"/>
        </w:rPr>
        <w:t>»</w:t>
      </w:r>
      <w:r w:rsidR="00B16DC5">
        <w:rPr>
          <w:b/>
          <w:sz w:val="28"/>
        </w:rPr>
        <w:t>.</w:t>
      </w:r>
    </w:p>
    <w:p w:rsidR="00C44B0A" w:rsidRDefault="00C44B0A" w:rsidP="00BC2B6A">
      <w:pPr>
        <w:ind w:left="284" w:firstLine="709"/>
        <w:jc w:val="both"/>
        <w:rPr>
          <w:sz w:val="28"/>
        </w:rPr>
      </w:pPr>
      <w:r w:rsidRPr="00C44B0A">
        <w:rPr>
          <w:sz w:val="28"/>
        </w:rPr>
        <w:t>Заключение Контрольно-счетной палаты Батецкого муниципального района  на проект решения « О бюджете</w:t>
      </w:r>
      <w:r w:rsidR="00B16DC5">
        <w:rPr>
          <w:sz w:val="28"/>
        </w:rPr>
        <w:t xml:space="preserve"> </w:t>
      </w:r>
      <w:r w:rsidRPr="00C44B0A">
        <w:rPr>
          <w:sz w:val="28"/>
        </w:rPr>
        <w:t xml:space="preserve"> </w:t>
      </w:r>
      <w:proofErr w:type="spellStart"/>
      <w:r w:rsidRPr="00C44B0A">
        <w:rPr>
          <w:sz w:val="28"/>
        </w:rPr>
        <w:t>Передольского</w:t>
      </w:r>
      <w:proofErr w:type="spellEnd"/>
      <w:r w:rsidRPr="00C44B0A">
        <w:rPr>
          <w:sz w:val="28"/>
        </w:rPr>
        <w:t xml:space="preserve"> сельского поселения на 201</w:t>
      </w:r>
      <w:r w:rsidR="00B16DC5">
        <w:rPr>
          <w:sz w:val="28"/>
        </w:rPr>
        <w:t xml:space="preserve">7  и плановый период 2018 и 2019 годов </w:t>
      </w:r>
      <w:r w:rsidRPr="00C44B0A">
        <w:rPr>
          <w:sz w:val="28"/>
        </w:rPr>
        <w:t>»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 от 06.08.2012 № 107-СД «Об утверждении  Положения о бюджетном процессе </w:t>
      </w:r>
      <w:r w:rsidR="008F0EC5">
        <w:rPr>
          <w:sz w:val="28"/>
        </w:rPr>
        <w:t xml:space="preserve">в 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Передольском</w:t>
      </w:r>
      <w:proofErr w:type="spellEnd"/>
      <w:r>
        <w:rPr>
          <w:sz w:val="28"/>
        </w:rPr>
        <w:t xml:space="preserve"> сельском поселении», решением  Думы Батецкого муниципального района от  16.11.2011 № 80-РД « О Положении о Контрольно-счетной плате Батецкого муниципального района».</w:t>
      </w:r>
    </w:p>
    <w:p w:rsidR="00C44B0A" w:rsidRDefault="00C44B0A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( далее – Контрольно-счетная палата)  основывалась на  соответствии проекта решения Совета депутатов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« О бюджете 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 на 201</w:t>
      </w:r>
      <w:r w:rsidR="00B16DC5">
        <w:rPr>
          <w:sz w:val="28"/>
        </w:rPr>
        <w:t xml:space="preserve">7 </w:t>
      </w:r>
      <w:r w:rsidR="00A30E7F">
        <w:rPr>
          <w:sz w:val="28"/>
        </w:rPr>
        <w:t xml:space="preserve"> год</w:t>
      </w:r>
      <w:r w:rsidR="00B16DC5">
        <w:rPr>
          <w:sz w:val="28"/>
        </w:rPr>
        <w:t xml:space="preserve">  и плановый период  2018 и 2019 годов </w:t>
      </w:r>
      <w:r w:rsidR="00A30E7F">
        <w:rPr>
          <w:sz w:val="28"/>
        </w:rPr>
        <w:t>»(дале</w:t>
      </w:r>
      <w:proofErr w:type="gramStart"/>
      <w:r w:rsidR="00A30E7F">
        <w:rPr>
          <w:sz w:val="28"/>
        </w:rPr>
        <w:t>е-</w:t>
      </w:r>
      <w:proofErr w:type="gramEnd"/>
      <w:r w:rsidR="00A30E7F">
        <w:rPr>
          <w:sz w:val="28"/>
        </w:rPr>
        <w:t xml:space="preserve"> проект решения, проект бюджета)  проекту бюджета муниципального района, Основным направлениям бюджетной и налоговой политики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поселения  на 201</w:t>
      </w:r>
      <w:r w:rsidR="00B16DC5">
        <w:rPr>
          <w:sz w:val="28"/>
        </w:rPr>
        <w:t xml:space="preserve">7 </w:t>
      </w:r>
      <w:r w:rsidR="00A30E7F">
        <w:rPr>
          <w:sz w:val="28"/>
        </w:rPr>
        <w:t>год</w:t>
      </w:r>
      <w:r w:rsidR="00B16DC5">
        <w:rPr>
          <w:sz w:val="28"/>
        </w:rPr>
        <w:t xml:space="preserve"> и  плановый период  2018 и 2019 годов</w:t>
      </w:r>
      <w:proofErr w:type="gramStart"/>
      <w:r w:rsidR="00A30E7F">
        <w:rPr>
          <w:sz w:val="28"/>
        </w:rPr>
        <w:t xml:space="preserve"> ,</w:t>
      </w:r>
      <w:proofErr w:type="gramEnd"/>
      <w:r w:rsidR="00A30E7F">
        <w:rPr>
          <w:sz w:val="28"/>
        </w:rPr>
        <w:t xml:space="preserve">  </w:t>
      </w:r>
      <w:r w:rsidR="00FF75C7">
        <w:rPr>
          <w:sz w:val="28"/>
        </w:rPr>
        <w:t>Концепции</w:t>
      </w:r>
      <w:r w:rsidR="00A30E7F">
        <w:rPr>
          <w:sz w:val="28"/>
        </w:rPr>
        <w:t xml:space="preserve">  социально-экономического развития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 на 201</w:t>
      </w:r>
      <w:r w:rsidR="00B16DC5">
        <w:rPr>
          <w:sz w:val="28"/>
        </w:rPr>
        <w:t>7</w:t>
      </w:r>
      <w:r w:rsidR="00A30E7F">
        <w:rPr>
          <w:sz w:val="28"/>
        </w:rPr>
        <w:t xml:space="preserve"> год и плановый период 201</w:t>
      </w:r>
      <w:r w:rsidR="00B16DC5">
        <w:rPr>
          <w:sz w:val="28"/>
        </w:rPr>
        <w:t>8</w:t>
      </w:r>
      <w:r w:rsidR="00A30E7F">
        <w:rPr>
          <w:sz w:val="28"/>
        </w:rPr>
        <w:t xml:space="preserve"> и 201</w:t>
      </w:r>
      <w:r w:rsidR="00B16DC5">
        <w:rPr>
          <w:sz w:val="28"/>
        </w:rPr>
        <w:t>9</w:t>
      </w:r>
      <w:r w:rsidR="00A30E7F">
        <w:rPr>
          <w:sz w:val="28"/>
        </w:rPr>
        <w:t xml:space="preserve"> годов,  Оценке ожидаемого исполнения  бюджета</w:t>
      </w:r>
      <w:r w:rsidR="00B16DC5">
        <w:rPr>
          <w:sz w:val="28"/>
        </w:rPr>
        <w:t xml:space="preserve"> </w:t>
      </w:r>
      <w:r w:rsidR="00A30E7F">
        <w:rPr>
          <w:sz w:val="28"/>
        </w:rPr>
        <w:t xml:space="preserve"> </w:t>
      </w:r>
      <w:proofErr w:type="spellStart"/>
      <w:r w:rsidR="00A30E7F">
        <w:rPr>
          <w:sz w:val="28"/>
        </w:rPr>
        <w:t>Передольского</w:t>
      </w:r>
      <w:proofErr w:type="spellEnd"/>
      <w:r w:rsidR="00A30E7F">
        <w:rPr>
          <w:sz w:val="28"/>
        </w:rPr>
        <w:t xml:space="preserve"> сельского поселения</w:t>
      </w:r>
      <w:r w:rsidR="00FF75C7">
        <w:rPr>
          <w:sz w:val="28"/>
        </w:rPr>
        <w:t xml:space="preserve"> за 201</w:t>
      </w:r>
      <w:r w:rsidR="00B16DC5">
        <w:rPr>
          <w:sz w:val="28"/>
        </w:rPr>
        <w:t>6</w:t>
      </w:r>
      <w:r w:rsidR="00FF75C7">
        <w:rPr>
          <w:sz w:val="28"/>
        </w:rPr>
        <w:t xml:space="preserve"> год</w:t>
      </w:r>
      <w:r w:rsidR="00A30E7F">
        <w:rPr>
          <w:sz w:val="28"/>
        </w:rPr>
        <w:t>.</w:t>
      </w:r>
    </w:p>
    <w:p w:rsidR="00A30E7F" w:rsidRDefault="00A30E7F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201</w:t>
      </w:r>
      <w:r w:rsidR="00B16DC5">
        <w:rPr>
          <w:sz w:val="28"/>
        </w:rPr>
        <w:t>7</w:t>
      </w:r>
      <w:r w:rsidR="00EE763B">
        <w:rPr>
          <w:sz w:val="28"/>
        </w:rPr>
        <w:t xml:space="preserve"> год  с соответствующими  </w:t>
      </w:r>
      <w:r w:rsidR="00EE763B">
        <w:rPr>
          <w:sz w:val="28"/>
        </w:rPr>
        <w:lastRenderedPageBreak/>
        <w:t>показателями  бюджета  сельского поселения  на 201</w:t>
      </w:r>
      <w:r w:rsidR="00B16DC5">
        <w:rPr>
          <w:sz w:val="28"/>
        </w:rPr>
        <w:t>6</w:t>
      </w:r>
      <w:r w:rsidR="00EE763B">
        <w:rPr>
          <w:sz w:val="28"/>
        </w:rPr>
        <w:t xml:space="preserve"> год  использовались данные    </w:t>
      </w:r>
      <w:r w:rsidR="00B16DC5">
        <w:rPr>
          <w:sz w:val="28"/>
        </w:rPr>
        <w:t>у</w:t>
      </w:r>
      <w:r w:rsidR="00EE763B">
        <w:rPr>
          <w:sz w:val="28"/>
        </w:rPr>
        <w:t>точненного  бюджета   на 201</w:t>
      </w:r>
      <w:r w:rsidR="00B16DC5">
        <w:rPr>
          <w:sz w:val="28"/>
        </w:rPr>
        <w:t>6</w:t>
      </w:r>
      <w:r w:rsidR="00EE763B">
        <w:rPr>
          <w:sz w:val="28"/>
        </w:rPr>
        <w:t xml:space="preserve"> год.</w:t>
      </w:r>
    </w:p>
    <w:p w:rsidR="00FF75C7" w:rsidRDefault="00FF75C7" w:rsidP="00BC2B6A">
      <w:pPr>
        <w:ind w:left="284" w:firstLine="709"/>
        <w:jc w:val="both"/>
        <w:rPr>
          <w:sz w:val="28"/>
        </w:rPr>
      </w:pPr>
    </w:p>
    <w:p w:rsidR="00EE763B" w:rsidRPr="00997F50" w:rsidRDefault="00EE763B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="00B16DC5">
        <w:rPr>
          <w:sz w:val="28"/>
        </w:rPr>
        <w:t xml:space="preserve">          </w:t>
      </w:r>
      <w:r>
        <w:rPr>
          <w:sz w:val="28"/>
        </w:rPr>
        <w:t xml:space="preserve">  </w:t>
      </w:r>
      <w:r w:rsidRPr="00997F50">
        <w:rPr>
          <w:b/>
          <w:sz w:val="28"/>
        </w:rPr>
        <w:t>Общие положения</w:t>
      </w:r>
    </w:p>
    <w:p w:rsidR="00EE763B" w:rsidRDefault="00EE763B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К</w:t>
      </w:r>
      <w:proofErr w:type="gramEnd"/>
      <w:r>
        <w:rPr>
          <w:sz w:val="28"/>
        </w:rPr>
        <w:t xml:space="preserve">онтрольно- счетную палату </w:t>
      </w:r>
      <w:r w:rsidR="00B16DC5">
        <w:rPr>
          <w:sz w:val="28"/>
        </w:rPr>
        <w:t xml:space="preserve">29 </w:t>
      </w:r>
      <w:r>
        <w:rPr>
          <w:sz w:val="28"/>
        </w:rPr>
        <w:t xml:space="preserve"> ноября 201</w:t>
      </w:r>
      <w:r w:rsidR="00B16DC5">
        <w:rPr>
          <w:sz w:val="28"/>
        </w:rPr>
        <w:t>6</w:t>
      </w:r>
      <w:r>
        <w:rPr>
          <w:sz w:val="28"/>
        </w:rPr>
        <w:t xml:space="preserve"> года.</w:t>
      </w:r>
    </w:p>
    <w:p w:rsidR="00872714" w:rsidRDefault="00872714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бюджета, 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7352A4" w:rsidRDefault="007352A4" w:rsidP="00BC2B6A">
      <w:pPr>
        <w:ind w:left="284" w:firstLine="709"/>
        <w:jc w:val="both"/>
        <w:rPr>
          <w:sz w:val="28"/>
        </w:rPr>
      </w:pPr>
      <w:r>
        <w:rPr>
          <w:sz w:val="28"/>
        </w:rPr>
        <w:t>Прогнозные показатели  социально-экономического  развития, направленные на повышение уровня   жизни  населения</w:t>
      </w:r>
      <w:r w:rsidR="00031324">
        <w:rPr>
          <w:sz w:val="28"/>
        </w:rPr>
        <w:t>,</w:t>
      </w:r>
      <w:r>
        <w:rPr>
          <w:sz w:val="28"/>
        </w:rPr>
        <w:t xml:space="preserve"> отражены в </w:t>
      </w:r>
      <w:r w:rsidR="00031324">
        <w:rPr>
          <w:sz w:val="28"/>
        </w:rPr>
        <w:t xml:space="preserve">Концепции </w:t>
      </w:r>
      <w:r>
        <w:rPr>
          <w:sz w:val="28"/>
        </w:rPr>
        <w:t xml:space="preserve"> социально-экономического  развития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201</w:t>
      </w:r>
      <w:r w:rsidR="00B16DC5">
        <w:rPr>
          <w:sz w:val="28"/>
        </w:rPr>
        <w:t>7</w:t>
      </w:r>
      <w:r>
        <w:rPr>
          <w:sz w:val="28"/>
        </w:rPr>
        <w:t xml:space="preserve"> год и плановый период 201</w:t>
      </w:r>
      <w:r w:rsidR="00B16DC5">
        <w:rPr>
          <w:sz w:val="28"/>
        </w:rPr>
        <w:t>8</w:t>
      </w:r>
      <w:r>
        <w:rPr>
          <w:sz w:val="28"/>
        </w:rPr>
        <w:t xml:space="preserve"> и 201</w:t>
      </w:r>
      <w:r w:rsidR="00B16DC5">
        <w:rPr>
          <w:sz w:val="28"/>
        </w:rPr>
        <w:t>9</w:t>
      </w:r>
      <w:r>
        <w:rPr>
          <w:sz w:val="28"/>
        </w:rPr>
        <w:t xml:space="preserve"> годов.</w:t>
      </w:r>
    </w:p>
    <w:p w:rsidR="00997F50" w:rsidRDefault="00997F50" w:rsidP="00BC2B6A">
      <w:pPr>
        <w:ind w:left="284" w:firstLine="709"/>
        <w:jc w:val="both"/>
        <w:rPr>
          <w:sz w:val="28"/>
        </w:rPr>
      </w:pPr>
    </w:p>
    <w:p w:rsidR="00997F50" w:rsidRPr="00997F50" w:rsidRDefault="00997F50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</w:t>
      </w:r>
      <w:r w:rsidRPr="00997F50">
        <w:rPr>
          <w:b/>
          <w:sz w:val="28"/>
        </w:rPr>
        <w:t xml:space="preserve">Анализ параметров прогноза основных   показателей социально-экономического развития </w:t>
      </w:r>
      <w:proofErr w:type="spellStart"/>
      <w:r w:rsidRPr="00997F50">
        <w:rPr>
          <w:b/>
          <w:sz w:val="28"/>
        </w:rPr>
        <w:t>Передольского</w:t>
      </w:r>
      <w:proofErr w:type="spellEnd"/>
      <w:r w:rsidRPr="00997F50">
        <w:rPr>
          <w:b/>
          <w:sz w:val="28"/>
        </w:rPr>
        <w:t xml:space="preserve"> сельского поселения </w:t>
      </w:r>
    </w:p>
    <w:p w:rsidR="00E12A32" w:rsidRDefault="00997F5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В составе документов и материалов к проекту бюджета представлены основные направления </w:t>
      </w:r>
      <w:r w:rsidR="00282519">
        <w:rPr>
          <w:sz w:val="28"/>
        </w:rPr>
        <w:t xml:space="preserve"> бюджетной и налоговой политики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 на 201</w:t>
      </w:r>
      <w:r w:rsidR="00EC0DBE">
        <w:rPr>
          <w:sz w:val="28"/>
        </w:rPr>
        <w:t>7</w:t>
      </w:r>
      <w:r w:rsidR="00282519">
        <w:rPr>
          <w:sz w:val="28"/>
        </w:rPr>
        <w:t xml:space="preserve"> год</w:t>
      </w:r>
      <w:r w:rsidR="00EC0DBE" w:rsidRPr="00EC0DBE">
        <w:rPr>
          <w:sz w:val="28"/>
        </w:rPr>
        <w:t xml:space="preserve"> </w:t>
      </w:r>
      <w:r w:rsidR="00EC0DBE">
        <w:rPr>
          <w:sz w:val="28"/>
        </w:rPr>
        <w:t>и плановый период 2018 и 2019 годов</w:t>
      </w:r>
      <w:proofErr w:type="gramStart"/>
      <w:r w:rsidR="00282519">
        <w:rPr>
          <w:sz w:val="28"/>
        </w:rPr>
        <w:t xml:space="preserve"> ,</w:t>
      </w:r>
      <w:proofErr w:type="gramEnd"/>
      <w:r w:rsidR="00282519">
        <w:rPr>
          <w:sz w:val="28"/>
        </w:rPr>
        <w:t xml:space="preserve">  проект Концепции  социально-экономического  развития </w:t>
      </w:r>
      <w:proofErr w:type="spellStart"/>
      <w:r w:rsidR="00282519">
        <w:rPr>
          <w:sz w:val="28"/>
        </w:rPr>
        <w:t>Передольского</w:t>
      </w:r>
      <w:proofErr w:type="spellEnd"/>
      <w:r w:rsidR="00282519">
        <w:rPr>
          <w:sz w:val="28"/>
        </w:rPr>
        <w:t xml:space="preserve"> сельского поселения на 201</w:t>
      </w:r>
      <w:r w:rsidR="005C4128">
        <w:rPr>
          <w:sz w:val="28"/>
        </w:rPr>
        <w:t>6 год и  на  период 2017</w:t>
      </w:r>
      <w:r w:rsidR="00282519">
        <w:rPr>
          <w:sz w:val="28"/>
        </w:rPr>
        <w:t xml:space="preserve"> и 201</w:t>
      </w:r>
      <w:r w:rsidR="005C4128">
        <w:rPr>
          <w:sz w:val="28"/>
        </w:rPr>
        <w:t>8</w:t>
      </w:r>
      <w:r w:rsidR="00282519">
        <w:rPr>
          <w:sz w:val="28"/>
        </w:rPr>
        <w:t xml:space="preserve"> годов.</w:t>
      </w:r>
    </w:p>
    <w:p w:rsidR="005548DB" w:rsidRDefault="001A749A" w:rsidP="00DF32E4">
      <w:pPr>
        <w:ind w:left="426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282519">
        <w:rPr>
          <w:sz w:val="28"/>
        </w:rPr>
        <w:t xml:space="preserve"> пункт</w:t>
      </w:r>
      <w:r>
        <w:rPr>
          <w:sz w:val="28"/>
        </w:rPr>
        <w:t>ом</w:t>
      </w:r>
      <w:r w:rsidR="00282519">
        <w:rPr>
          <w:sz w:val="28"/>
        </w:rPr>
        <w:t xml:space="preserve"> 2 статьи 173 Бюджетного кодекса местной администрацией  утвержден</w:t>
      </w:r>
      <w:r>
        <w:rPr>
          <w:sz w:val="28"/>
        </w:rPr>
        <w:t>о Постановление № 83 от 11.12.2015</w:t>
      </w:r>
      <w:r w:rsidR="00282519">
        <w:rPr>
          <w:sz w:val="28"/>
        </w:rPr>
        <w:t xml:space="preserve"> </w:t>
      </w:r>
      <w:r w:rsidR="002C0FD6">
        <w:rPr>
          <w:sz w:val="28"/>
        </w:rPr>
        <w:t xml:space="preserve">  определяющ</w:t>
      </w:r>
      <w:r>
        <w:rPr>
          <w:sz w:val="28"/>
        </w:rPr>
        <w:t>ее</w:t>
      </w:r>
      <w:r w:rsidR="00282519">
        <w:rPr>
          <w:sz w:val="28"/>
        </w:rPr>
        <w:t xml:space="preserve"> порядок разработки </w:t>
      </w:r>
      <w:r w:rsidR="002C0FD6">
        <w:rPr>
          <w:sz w:val="28"/>
        </w:rPr>
        <w:t xml:space="preserve">  прогноза социально-экономического развития  </w:t>
      </w:r>
      <w:proofErr w:type="spellStart"/>
      <w:r w:rsidR="002C0FD6">
        <w:rPr>
          <w:sz w:val="28"/>
        </w:rPr>
        <w:t>Передольского</w:t>
      </w:r>
      <w:proofErr w:type="spellEnd"/>
      <w:r w:rsidR="002C0FD6">
        <w:rPr>
          <w:sz w:val="28"/>
        </w:rPr>
        <w:t xml:space="preserve"> сельского поселения</w:t>
      </w:r>
      <w:r w:rsidR="009756A6">
        <w:rPr>
          <w:sz w:val="28"/>
        </w:rPr>
        <w:t>.</w:t>
      </w:r>
    </w:p>
    <w:p w:rsidR="009756A6" w:rsidRDefault="00DF32E4" w:rsidP="00DF32E4">
      <w:pPr>
        <w:ind w:left="426" w:firstLine="709"/>
        <w:jc w:val="both"/>
        <w:rPr>
          <w:sz w:val="28"/>
        </w:rPr>
      </w:pPr>
      <w:r>
        <w:rPr>
          <w:sz w:val="28"/>
        </w:rPr>
        <w:t xml:space="preserve">  </w:t>
      </w:r>
      <w:r w:rsidR="009756A6">
        <w:rPr>
          <w:sz w:val="28"/>
        </w:rPr>
        <w:t xml:space="preserve">Основные параметры социально-экономического развития отражены  </w:t>
      </w:r>
      <w:r>
        <w:rPr>
          <w:sz w:val="28"/>
        </w:rPr>
        <w:t xml:space="preserve">   </w:t>
      </w:r>
      <w:r w:rsidR="009756A6">
        <w:rPr>
          <w:sz w:val="28"/>
        </w:rPr>
        <w:t xml:space="preserve">в </w:t>
      </w:r>
      <w:r w:rsidR="00E12A32">
        <w:rPr>
          <w:sz w:val="28"/>
        </w:rPr>
        <w:t xml:space="preserve">Концепции </w:t>
      </w:r>
      <w:r w:rsidR="009756A6">
        <w:rPr>
          <w:sz w:val="28"/>
        </w:rPr>
        <w:t>по разделам:</w:t>
      </w:r>
    </w:p>
    <w:p w:rsidR="009756A6" w:rsidRDefault="009756A6" w:rsidP="00DF32E4">
      <w:pPr>
        <w:ind w:left="426" w:firstLine="709"/>
        <w:jc w:val="both"/>
        <w:rPr>
          <w:sz w:val="28"/>
        </w:rPr>
      </w:pPr>
      <w:r>
        <w:rPr>
          <w:sz w:val="28"/>
        </w:rPr>
        <w:t xml:space="preserve">-демографическая ситуация характеризуется уменьшением численности  населения  в результате естественной убыли населения, </w:t>
      </w:r>
      <w:r>
        <w:rPr>
          <w:sz w:val="28"/>
        </w:rPr>
        <w:lastRenderedPageBreak/>
        <w:t>коэффициент  естественного прироста населения имеет  стабильную отрицательную динамику;</w:t>
      </w:r>
    </w:p>
    <w:p w:rsidR="009756A6" w:rsidRDefault="009756A6" w:rsidP="00DF32E4">
      <w:pPr>
        <w:ind w:left="426" w:firstLine="709"/>
        <w:jc w:val="both"/>
        <w:rPr>
          <w:sz w:val="28"/>
        </w:rPr>
      </w:pPr>
      <w:r>
        <w:rPr>
          <w:sz w:val="28"/>
        </w:rPr>
        <w:t>-</w:t>
      </w:r>
      <w:r w:rsidR="00E96603">
        <w:rPr>
          <w:sz w:val="28"/>
        </w:rPr>
        <w:t>для развития сельскохозяйственного производства на территории поселения планируется продолжить  реализацию инвестиционных проектов общества с ограниченной ответственностью  «Батецкий бык»,  улучшение качественного состава племенного ядра сельскохозяйственных животных,  дальнейшее оказание  содействие в организации  крестьянски</w:t>
      </w:r>
      <w:proofErr w:type="gramStart"/>
      <w:r w:rsidR="00E96603">
        <w:rPr>
          <w:sz w:val="28"/>
        </w:rPr>
        <w:t>х(</w:t>
      </w:r>
      <w:proofErr w:type="gramEnd"/>
      <w:r w:rsidR="00E96603">
        <w:rPr>
          <w:sz w:val="28"/>
        </w:rPr>
        <w:t>фермерских) хозяйств, увеличение производительности  труда за счет  обновления машинно-тракторного парка, внедрения  современных технологий  и комплексов машин;</w:t>
      </w:r>
    </w:p>
    <w:p w:rsidR="00DF32E4" w:rsidRPr="00DF32E4" w:rsidRDefault="00DF32E4" w:rsidP="00DF32E4">
      <w:pPr>
        <w:ind w:left="426" w:firstLine="709"/>
        <w:jc w:val="both"/>
        <w:rPr>
          <w:sz w:val="28"/>
        </w:rPr>
      </w:pPr>
      <w:r>
        <w:rPr>
          <w:sz w:val="28"/>
        </w:rPr>
        <w:t>-в</w:t>
      </w:r>
      <w:r w:rsidR="00E96603">
        <w:rPr>
          <w:sz w:val="28"/>
        </w:rPr>
        <w:t xml:space="preserve"> целях удовлетворения потребностей  жителей сельского поселения  в области связи </w:t>
      </w:r>
      <w:r>
        <w:rPr>
          <w:sz w:val="28"/>
        </w:rPr>
        <w:t xml:space="preserve">в 2017 году предусмотрены работы по модернизации сетей связи  в виде установки оборудования  широкодоступного доступа по технологии  </w:t>
      </w:r>
      <w:r>
        <w:rPr>
          <w:sz w:val="28"/>
          <w:lang w:val="en-US"/>
        </w:rPr>
        <w:t>ADSL</w:t>
      </w:r>
      <w:r>
        <w:rPr>
          <w:sz w:val="28"/>
        </w:rPr>
        <w:t xml:space="preserve"> на двух   АТС   поселения;</w:t>
      </w:r>
    </w:p>
    <w:p w:rsidR="009756A6" w:rsidRDefault="009756A6" w:rsidP="00DF32E4">
      <w:pPr>
        <w:ind w:left="426" w:firstLine="709"/>
        <w:jc w:val="both"/>
        <w:rPr>
          <w:sz w:val="28"/>
        </w:rPr>
      </w:pPr>
      <w:r>
        <w:rPr>
          <w:sz w:val="28"/>
        </w:rPr>
        <w:t>-численность детей  в дошкольных   и общеобразовательных  учреждениях района  остается стабильной без отрицательной динамики;</w:t>
      </w:r>
    </w:p>
    <w:p w:rsidR="009756A6" w:rsidRDefault="009756A6" w:rsidP="00DF32E4">
      <w:pPr>
        <w:ind w:left="426" w:firstLine="709"/>
        <w:jc w:val="both"/>
        <w:rPr>
          <w:sz w:val="28"/>
        </w:rPr>
      </w:pPr>
      <w:r>
        <w:rPr>
          <w:sz w:val="28"/>
        </w:rPr>
        <w:t xml:space="preserve">- предусмотрено сохранение действующей сети  социальной сферы; </w:t>
      </w:r>
    </w:p>
    <w:p w:rsidR="009756A6" w:rsidRDefault="009756A6" w:rsidP="00DF32E4">
      <w:pPr>
        <w:ind w:left="426" w:firstLine="709"/>
        <w:jc w:val="both"/>
        <w:rPr>
          <w:sz w:val="28"/>
        </w:rPr>
      </w:pPr>
      <w:r>
        <w:rPr>
          <w:sz w:val="28"/>
        </w:rPr>
        <w:t>- в разделе «Дорожное  хозяйство</w:t>
      </w:r>
      <w:r w:rsidR="00DF32E4">
        <w:rPr>
          <w:sz w:val="28"/>
        </w:rPr>
        <w:t xml:space="preserve">  и транспортное обслуживание</w:t>
      </w:r>
      <w:r>
        <w:rPr>
          <w:sz w:val="28"/>
        </w:rPr>
        <w:t xml:space="preserve">»  </w:t>
      </w:r>
      <w:r w:rsidR="00DF32E4">
        <w:rPr>
          <w:sz w:val="28"/>
        </w:rPr>
        <w:t xml:space="preserve"> запланированы мероприятия   по асфальтированию дорог и сооружений тротуаров в населенных пунктах поселения.</w:t>
      </w:r>
    </w:p>
    <w:p w:rsidR="005548DB" w:rsidRDefault="005548DB" w:rsidP="00BC2B6A">
      <w:pPr>
        <w:ind w:left="284" w:firstLine="709"/>
        <w:jc w:val="both"/>
        <w:rPr>
          <w:sz w:val="28"/>
        </w:rPr>
      </w:pPr>
    </w:p>
    <w:p w:rsidR="007C1C27" w:rsidRDefault="00DF32E4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</w:t>
      </w:r>
      <w:r w:rsidR="00997F50">
        <w:rPr>
          <w:sz w:val="28"/>
        </w:rPr>
        <w:t xml:space="preserve">      </w:t>
      </w:r>
      <w:r w:rsidR="00997F50" w:rsidRPr="00997F50">
        <w:rPr>
          <w:b/>
          <w:sz w:val="28"/>
        </w:rPr>
        <w:t xml:space="preserve">   Основные  характеристики бюджета </w:t>
      </w:r>
    </w:p>
    <w:p w:rsidR="007C1C27" w:rsidRDefault="007C1C27" w:rsidP="00BC2B6A">
      <w:pPr>
        <w:ind w:left="284" w:firstLine="709"/>
        <w:jc w:val="both"/>
        <w:rPr>
          <w:sz w:val="28"/>
        </w:rPr>
      </w:pPr>
      <w:r w:rsidRPr="0050088A">
        <w:rPr>
          <w:sz w:val="28"/>
        </w:rPr>
        <w:t xml:space="preserve">Поскольку    бюджет поселения на  2016 год  был принят  одногодичным, а начиная с проекта бюджета  на 2017 год и плановый период </w:t>
      </w:r>
      <w:r w:rsidR="0050088A" w:rsidRPr="0050088A">
        <w:rPr>
          <w:sz w:val="28"/>
        </w:rPr>
        <w:t xml:space="preserve"> 2018 и 2019 годы имеет трехгодичный период, Контрольно-счетная палата </w:t>
      </w:r>
      <w:proofErr w:type="gramStart"/>
      <w:r w:rsidR="0050088A" w:rsidRPr="0050088A">
        <w:rPr>
          <w:sz w:val="28"/>
        </w:rPr>
        <w:t>считает целесообразным проводить  сравнительные характеристики  бюджетов 2016 и 2017 годов используя</w:t>
      </w:r>
      <w:proofErr w:type="gramEnd"/>
      <w:r w:rsidR="0050088A" w:rsidRPr="0050088A">
        <w:rPr>
          <w:sz w:val="28"/>
        </w:rPr>
        <w:t xml:space="preserve">  одногодичную базу данных. </w:t>
      </w:r>
    </w:p>
    <w:p w:rsidR="00DF32E4" w:rsidRDefault="00DF32E4" w:rsidP="00BC2B6A">
      <w:pPr>
        <w:ind w:left="284" w:firstLine="709"/>
        <w:jc w:val="both"/>
        <w:rPr>
          <w:sz w:val="28"/>
        </w:rPr>
      </w:pPr>
    </w:p>
    <w:p w:rsidR="00DF32E4" w:rsidRPr="0050088A" w:rsidRDefault="00DF32E4" w:rsidP="00BC2B6A">
      <w:pPr>
        <w:ind w:left="284" w:firstLine="709"/>
        <w:jc w:val="both"/>
        <w:rPr>
          <w:sz w:val="28"/>
        </w:rPr>
      </w:pPr>
    </w:p>
    <w:p w:rsidR="001E6888" w:rsidRDefault="00B55492" w:rsidP="00BC2B6A">
      <w:pPr>
        <w:ind w:left="284" w:firstLine="709"/>
        <w:jc w:val="both"/>
        <w:rPr>
          <w:sz w:val="28"/>
        </w:rPr>
      </w:pPr>
      <w:r>
        <w:rPr>
          <w:b/>
          <w:sz w:val="28"/>
        </w:rPr>
        <w:lastRenderedPageBreak/>
        <w:t xml:space="preserve"> </w:t>
      </w:r>
      <w:r w:rsidR="00997F50" w:rsidRPr="00997F50">
        <w:rPr>
          <w:sz w:val="28"/>
        </w:rPr>
        <w:t xml:space="preserve">Согласно проекту решения значения по основным характеристикам </w:t>
      </w:r>
      <w:r w:rsidR="00997F50">
        <w:rPr>
          <w:sz w:val="28"/>
        </w:rPr>
        <w:t xml:space="preserve"> бюджета поселения составили</w:t>
      </w:r>
      <w:r w:rsidR="00781D9D">
        <w:rPr>
          <w:sz w:val="28"/>
        </w:rPr>
        <w:t xml:space="preserve">:     </w:t>
      </w:r>
    </w:p>
    <w:p w:rsidR="00781D9D" w:rsidRDefault="00781D9D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</w:t>
      </w:r>
      <w:r w:rsidR="001E6888">
        <w:rPr>
          <w:sz w:val="28"/>
        </w:rPr>
        <w:t xml:space="preserve">                   </w:t>
      </w:r>
      <w:r w:rsidR="005548DB">
        <w:rPr>
          <w:sz w:val="28"/>
        </w:rPr>
        <w:t xml:space="preserve">                                                        </w:t>
      </w:r>
      <w:r w:rsidR="001E6888">
        <w:rPr>
          <w:sz w:val="28"/>
        </w:rPr>
        <w:t xml:space="preserve">    </w:t>
      </w:r>
      <w:r>
        <w:rPr>
          <w:sz w:val="28"/>
        </w:rPr>
        <w:t>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9214" w:type="dxa"/>
        <w:tblInd w:w="392" w:type="dxa"/>
        <w:tblLook w:val="04A0"/>
      </w:tblPr>
      <w:tblGrid>
        <w:gridCol w:w="2551"/>
        <w:gridCol w:w="2268"/>
        <w:gridCol w:w="2410"/>
        <w:gridCol w:w="1985"/>
      </w:tblGrid>
      <w:tr w:rsidR="005C4128" w:rsidTr="005548DB">
        <w:tc>
          <w:tcPr>
            <w:tcW w:w="2551" w:type="dxa"/>
            <w:vMerge w:val="restart"/>
          </w:tcPr>
          <w:p w:rsidR="005C4128" w:rsidRPr="00781D9D" w:rsidRDefault="005C4128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Уточненный бюджет</w:t>
            </w:r>
            <w:r>
              <w:rPr>
                <w:sz w:val="20"/>
                <w:szCs w:val="20"/>
              </w:rPr>
              <w:t xml:space="preserve"> 201</w:t>
            </w:r>
            <w:r w:rsidR="003A51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</w:t>
            </w:r>
          </w:p>
        </w:tc>
        <w:tc>
          <w:tcPr>
            <w:tcW w:w="1985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роста, %</w:t>
            </w:r>
          </w:p>
        </w:tc>
      </w:tr>
      <w:tr w:rsidR="005C4128" w:rsidTr="005548DB">
        <w:tc>
          <w:tcPr>
            <w:tcW w:w="2551" w:type="dxa"/>
            <w:vMerge/>
          </w:tcPr>
          <w:p w:rsidR="005C4128" w:rsidRDefault="005C4128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5C4128" w:rsidRDefault="005C4128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5C4128" w:rsidRDefault="005C4128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5C4128" w:rsidRDefault="005C4128" w:rsidP="00BC2B6A">
            <w:pPr>
              <w:ind w:left="284" w:firstLine="709"/>
              <w:jc w:val="both"/>
              <w:rPr>
                <w:sz w:val="28"/>
              </w:rPr>
            </w:pPr>
          </w:p>
        </w:tc>
      </w:tr>
      <w:tr w:rsidR="005C4128" w:rsidTr="005548DB">
        <w:tc>
          <w:tcPr>
            <w:tcW w:w="2551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2268" w:type="dxa"/>
          </w:tcPr>
          <w:p w:rsidR="005C4128" w:rsidRDefault="003A51CE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5309,6</w:t>
            </w:r>
          </w:p>
        </w:tc>
        <w:tc>
          <w:tcPr>
            <w:tcW w:w="2410" w:type="dxa"/>
          </w:tcPr>
          <w:p w:rsidR="005C4128" w:rsidRDefault="003A51CE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610</w:t>
            </w:r>
            <w:r w:rsidR="00E02456">
              <w:rPr>
                <w:sz w:val="28"/>
              </w:rPr>
              <w:t>0</w:t>
            </w:r>
            <w:r>
              <w:rPr>
                <w:sz w:val="28"/>
              </w:rPr>
              <w:t>,2</w:t>
            </w:r>
          </w:p>
        </w:tc>
        <w:tc>
          <w:tcPr>
            <w:tcW w:w="1985" w:type="dxa"/>
          </w:tcPr>
          <w:p w:rsidR="005C4128" w:rsidRDefault="001E6888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E02456">
              <w:rPr>
                <w:sz w:val="28"/>
              </w:rPr>
              <w:t>14</w:t>
            </w:r>
            <w:r>
              <w:rPr>
                <w:sz w:val="28"/>
              </w:rPr>
              <w:t>,</w:t>
            </w:r>
            <w:r w:rsidR="00E02456">
              <w:rPr>
                <w:sz w:val="28"/>
              </w:rPr>
              <w:t>9</w:t>
            </w:r>
          </w:p>
        </w:tc>
      </w:tr>
      <w:tr w:rsidR="005C4128" w:rsidTr="005548DB">
        <w:tc>
          <w:tcPr>
            <w:tcW w:w="2551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268" w:type="dxa"/>
          </w:tcPr>
          <w:p w:rsidR="005C4128" w:rsidRDefault="003A51CE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6219,3</w:t>
            </w:r>
          </w:p>
        </w:tc>
        <w:tc>
          <w:tcPr>
            <w:tcW w:w="2410" w:type="dxa"/>
          </w:tcPr>
          <w:p w:rsidR="005C4128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6100,2</w:t>
            </w:r>
          </w:p>
        </w:tc>
        <w:tc>
          <w:tcPr>
            <w:tcW w:w="1985" w:type="dxa"/>
          </w:tcPr>
          <w:p w:rsidR="005C4128" w:rsidRDefault="001E6888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E02456">
              <w:rPr>
                <w:sz w:val="28"/>
              </w:rPr>
              <w:t>8</w:t>
            </w:r>
            <w:r>
              <w:rPr>
                <w:sz w:val="28"/>
              </w:rPr>
              <w:t>,</w:t>
            </w:r>
            <w:r w:rsidR="00E02456">
              <w:rPr>
                <w:sz w:val="28"/>
              </w:rPr>
              <w:t>1</w:t>
            </w:r>
          </w:p>
        </w:tc>
      </w:tr>
      <w:tr w:rsidR="005C4128" w:rsidTr="005548DB">
        <w:tc>
          <w:tcPr>
            <w:tcW w:w="2551" w:type="dxa"/>
          </w:tcPr>
          <w:p w:rsidR="005C4128" w:rsidRPr="00781D9D" w:rsidRDefault="005C4128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2268" w:type="dxa"/>
          </w:tcPr>
          <w:p w:rsidR="005C4128" w:rsidRDefault="005C4128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="003A51CE">
              <w:rPr>
                <w:sz w:val="28"/>
              </w:rPr>
              <w:t>909,7</w:t>
            </w:r>
          </w:p>
        </w:tc>
        <w:tc>
          <w:tcPr>
            <w:tcW w:w="2410" w:type="dxa"/>
          </w:tcPr>
          <w:p w:rsidR="005C4128" w:rsidRDefault="001E6888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</w:t>
            </w:r>
          </w:p>
        </w:tc>
        <w:tc>
          <w:tcPr>
            <w:tcW w:w="1985" w:type="dxa"/>
          </w:tcPr>
          <w:p w:rsidR="005C4128" w:rsidRDefault="001E6888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BC2B6A">
      <w:pPr>
        <w:ind w:left="284" w:firstLine="709"/>
        <w:jc w:val="both"/>
        <w:rPr>
          <w:sz w:val="28"/>
        </w:rPr>
      </w:pPr>
    </w:p>
    <w:p w:rsidR="00B55492" w:rsidRDefault="00675E7A" w:rsidP="00BC2B6A">
      <w:pPr>
        <w:ind w:left="284" w:firstLine="709"/>
        <w:jc w:val="both"/>
        <w:rPr>
          <w:sz w:val="28"/>
        </w:rPr>
      </w:pPr>
      <w:r>
        <w:rPr>
          <w:sz w:val="28"/>
        </w:rPr>
        <w:t>Доходы бюджета поселения  на 201</w:t>
      </w:r>
      <w:r w:rsidR="00E02456">
        <w:rPr>
          <w:sz w:val="28"/>
        </w:rPr>
        <w:t>7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E02456">
        <w:rPr>
          <w:sz w:val="28"/>
        </w:rPr>
        <w:t xml:space="preserve">6100,2 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1E6888">
        <w:rPr>
          <w:sz w:val="28"/>
        </w:rPr>
        <w:t>5</w:t>
      </w:r>
      <w:r w:rsidR="00B55492">
        <w:rPr>
          <w:sz w:val="28"/>
        </w:rPr>
        <w:t xml:space="preserve"> годом </w:t>
      </w:r>
      <w:r w:rsidR="001E6888">
        <w:rPr>
          <w:sz w:val="28"/>
        </w:rPr>
        <w:t xml:space="preserve"> увеличатся </w:t>
      </w:r>
      <w:r w:rsidR="00B55492">
        <w:rPr>
          <w:sz w:val="28"/>
        </w:rPr>
        <w:t xml:space="preserve"> на </w:t>
      </w:r>
      <w:r w:rsidR="00E02456">
        <w:rPr>
          <w:sz w:val="28"/>
        </w:rPr>
        <w:t>14,9</w:t>
      </w:r>
      <w:r w:rsidR="00B55492">
        <w:rPr>
          <w:sz w:val="28"/>
        </w:rPr>
        <w:t xml:space="preserve"> процента. Расходы   бюджета поселения на 201</w:t>
      </w:r>
      <w:r w:rsidR="001E6888">
        <w:rPr>
          <w:sz w:val="28"/>
        </w:rPr>
        <w:t>6</w:t>
      </w:r>
      <w:r w:rsidR="00B55492">
        <w:rPr>
          <w:sz w:val="28"/>
        </w:rPr>
        <w:t xml:space="preserve"> год   прогнозируются в объёме </w:t>
      </w:r>
      <w:r w:rsidR="00E02456">
        <w:rPr>
          <w:sz w:val="28"/>
        </w:rPr>
        <w:t>6100,2</w:t>
      </w:r>
      <w:r w:rsidR="00B55492">
        <w:rPr>
          <w:sz w:val="28"/>
        </w:rPr>
        <w:t xml:space="preserve"> 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сократятся  по отношению к 201</w:t>
      </w:r>
      <w:r w:rsidR="001E6888">
        <w:rPr>
          <w:sz w:val="28"/>
        </w:rPr>
        <w:t>5</w:t>
      </w:r>
      <w:r w:rsidR="00B55492">
        <w:rPr>
          <w:sz w:val="28"/>
        </w:rPr>
        <w:t xml:space="preserve">   году на  </w:t>
      </w:r>
      <w:r w:rsidR="00E02456">
        <w:rPr>
          <w:sz w:val="28"/>
        </w:rPr>
        <w:t>1,9</w:t>
      </w:r>
      <w:r w:rsidR="00B55492">
        <w:rPr>
          <w:sz w:val="28"/>
        </w:rPr>
        <w:t xml:space="preserve"> процент</w:t>
      </w:r>
      <w:r w:rsidR="00E02456">
        <w:rPr>
          <w:sz w:val="28"/>
        </w:rPr>
        <w:t>а</w:t>
      </w:r>
      <w:r w:rsidR="00B55492">
        <w:rPr>
          <w:sz w:val="28"/>
        </w:rPr>
        <w:t xml:space="preserve">.  </w:t>
      </w:r>
      <w:r w:rsidR="001E6888">
        <w:rPr>
          <w:sz w:val="28"/>
        </w:rPr>
        <w:t xml:space="preserve"> Проект бюджета   на 201</w:t>
      </w:r>
      <w:r w:rsidR="00E02456">
        <w:rPr>
          <w:sz w:val="28"/>
        </w:rPr>
        <w:t>7</w:t>
      </w:r>
      <w:r w:rsidR="001E6888">
        <w:rPr>
          <w:sz w:val="28"/>
        </w:rPr>
        <w:t xml:space="preserve"> год предполагается бездефицитным.</w:t>
      </w:r>
    </w:p>
    <w:p w:rsidR="00CE42AD" w:rsidRDefault="00CE42A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8F0EC5" w:rsidRDefault="008F0EC5" w:rsidP="00BC2B6A">
      <w:pPr>
        <w:ind w:left="284" w:firstLine="709"/>
        <w:jc w:val="both"/>
        <w:rPr>
          <w:sz w:val="28"/>
        </w:rPr>
      </w:pPr>
      <w:r w:rsidRPr="008F0EC5">
        <w:rPr>
          <w:sz w:val="28"/>
        </w:rPr>
        <w:t xml:space="preserve">Параметры  бюджета по доходам </w:t>
      </w:r>
      <w:r>
        <w:rPr>
          <w:sz w:val="28"/>
        </w:rPr>
        <w:t xml:space="preserve"> на  201</w:t>
      </w:r>
      <w:r w:rsidR="00E02456">
        <w:rPr>
          <w:sz w:val="28"/>
        </w:rPr>
        <w:t>7</w:t>
      </w:r>
      <w:r>
        <w:rPr>
          <w:sz w:val="28"/>
        </w:rPr>
        <w:t xml:space="preserve"> год  приведены в таблице</w:t>
      </w:r>
    </w:p>
    <w:p w:rsidR="00152568" w:rsidRDefault="00152568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Ind w:w="392" w:type="dxa"/>
        <w:tblLook w:val="04A0"/>
      </w:tblPr>
      <w:tblGrid>
        <w:gridCol w:w="2835"/>
        <w:gridCol w:w="2126"/>
        <w:gridCol w:w="2126"/>
        <w:gridCol w:w="2092"/>
      </w:tblGrid>
      <w:tr w:rsidR="008F0EC5" w:rsidTr="005548DB">
        <w:tc>
          <w:tcPr>
            <w:tcW w:w="2835" w:type="dxa"/>
          </w:tcPr>
          <w:p w:rsidR="008F0EC5" w:rsidRPr="00AC2673" w:rsidRDefault="008F0EC5" w:rsidP="00BC2B6A">
            <w:pPr>
              <w:ind w:left="284" w:firstLine="709"/>
              <w:jc w:val="both"/>
            </w:pPr>
            <w:r w:rsidRPr="00AC2673">
              <w:t xml:space="preserve">Наименование доходов </w:t>
            </w:r>
          </w:p>
        </w:tc>
        <w:tc>
          <w:tcPr>
            <w:tcW w:w="2126" w:type="dxa"/>
          </w:tcPr>
          <w:p w:rsidR="008F0EC5" w:rsidRPr="00152568" w:rsidRDefault="00152568" w:rsidP="00BC2B6A">
            <w:pPr>
              <w:ind w:left="284" w:firstLine="709"/>
              <w:jc w:val="both"/>
            </w:pPr>
            <w:r w:rsidRPr="00152568">
              <w:t>Уточненный план 201</w:t>
            </w:r>
            <w:r w:rsidR="00E02456">
              <w:t>6</w:t>
            </w:r>
            <w:r w:rsidRPr="00152568">
              <w:t xml:space="preserve"> </w:t>
            </w:r>
            <w:r>
              <w:t>г.</w:t>
            </w:r>
          </w:p>
        </w:tc>
        <w:tc>
          <w:tcPr>
            <w:tcW w:w="2126" w:type="dxa"/>
          </w:tcPr>
          <w:p w:rsidR="008F0EC5" w:rsidRPr="00152568" w:rsidRDefault="00152568" w:rsidP="00BC2B6A">
            <w:pPr>
              <w:ind w:left="284" w:firstLine="709"/>
              <w:jc w:val="both"/>
            </w:pPr>
            <w:r w:rsidRPr="00152568">
              <w:t>Проект  201</w:t>
            </w:r>
            <w:r w:rsidR="00E02456">
              <w:t>7</w:t>
            </w:r>
            <w:r w:rsidRPr="00152568">
              <w:t xml:space="preserve"> г.</w:t>
            </w:r>
          </w:p>
        </w:tc>
        <w:tc>
          <w:tcPr>
            <w:tcW w:w="2092" w:type="dxa"/>
          </w:tcPr>
          <w:p w:rsidR="008F0EC5" w:rsidRPr="00152568" w:rsidRDefault="00152568" w:rsidP="00BC2B6A">
            <w:pPr>
              <w:ind w:left="284" w:firstLine="709"/>
              <w:jc w:val="both"/>
            </w:pPr>
            <w:r w:rsidRPr="00152568">
              <w:t>Темпы роста, %</w:t>
            </w:r>
          </w:p>
        </w:tc>
      </w:tr>
      <w:tr w:rsidR="008F0EC5" w:rsidTr="005548DB">
        <w:tc>
          <w:tcPr>
            <w:tcW w:w="2835" w:type="dxa"/>
          </w:tcPr>
          <w:p w:rsidR="008F0EC5" w:rsidRDefault="00654561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Налоговые доходы</w:t>
            </w: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2350,7</w:t>
            </w: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2473,0</w:t>
            </w:r>
          </w:p>
        </w:tc>
        <w:tc>
          <w:tcPr>
            <w:tcW w:w="2092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105,2</w:t>
            </w:r>
          </w:p>
        </w:tc>
      </w:tr>
      <w:tr w:rsidR="008F0EC5" w:rsidTr="005548DB">
        <w:tc>
          <w:tcPr>
            <w:tcW w:w="2835" w:type="dxa"/>
          </w:tcPr>
          <w:p w:rsidR="008F0EC5" w:rsidRDefault="00654561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Неналоговые доходы</w:t>
            </w: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="00C30060">
              <w:rPr>
                <w:sz w:val="28"/>
              </w:rPr>
              <w:t>,0</w:t>
            </w:r>
          </w:p>
        </w:tc>
        <w:tc>
          <w:tcPr>
            <w:tcW w:w="2126" w:type="dxa"/>
          </w:tcPr>
          <w:p w:rsidR="008F0EC5" w:rsidRDefault="00C30060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2092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  <w:tr w:rsidR="008F0EC5" w:rsidTr="005548DB">
        <w:tc>
          <w:tcPr>
            <w:tcW w:w="2835" w:type="dxa"/>
          </w:tcPr>
          <w:p w:rsidR="008F0EC5" w:rsidRDefault="00654561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Безвозмездные поступления</w:t>
            </w:r>
          </w:p>
          <w:p w:rsidR="005548DB" w:rsidRDefault="005548DB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2949,9</w:t>
            </w:r>
          </w:p>
        </w:tc>
        <w:tc>
          <w:tcPr>
            <w:tcW w:w="2126" w:type="dxa"/>
          </w:tcPr>
          <w:p w:rsidR="008F0EC5" w:rsidRPr="005548DB" w:rsidRDefault="00E02456" w:rsidP="00BC2B6A">
            <w:pPr>
              <w:ind w:left="284" w:firstLine="709"/>
              <w:jc w:val="both"/>
              <w:rPr>
                <w:sz w:val="28"/>
                <w:szCs w:val="28"/>
              </w:rPr>
            </w:pPr>
            <w:r w:rsidRPr="005548DB">
              <w:rPr>
                <w:sz w:val="28"/>
                <w:szCs w:val="28"/>
              </w:rPr>
              <w:t>3618,2</w:t>
            </w:r>
          </w:p>
        </w:tc>
        <w:tc>
          <w:tcPr>
            <w:tcW w:w="2092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122,7 </w:t>
            </w:r>
          </w:p>
        </w:tc>
      </w:tr>
      <w:tr w:rsidR="008F0EC5" w:rsidTr="005548DB">
        <w:tc>
          <w:tcPr>
            <w:tcW w:w="2835" w:type="dxa"/>
          </w:tcPr>
          <w:p w:rsidR="008F0EC5" w:rsidRDefault="00654561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Всего доходов</w:t>
            </w: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5309,6</w:t>
            </w:r>
          </w:p>
        </w:tc>
        <w:tc>
          <w:tcPr>
            <w:tcW w:w="2126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6100,2</w:t>
            </w:r>
          </w:p>
        </w:tc>
        <w:tc>
          <w:tcPr>
            <w:tcW w:w="2092" w:type="dxa"/>
          </w:tcPr>
          <w:p w:rsidR="008F0EC5" w:rsidRDefault="00E02456" w:rsidP="00BC2B6A">
            <w:pPr>
              <w:ind w:left="284" w:firstLine="709"/>
              <w:jc w:val="both"/>
              <w:rPr>
                <w:sz w:val="28"/>
              </w:rPr>
            </w:pPr>
            <w:r>
              <w:rPr>
                <w:sz w:val="28"/>
              </w:rPr>
              <w:t>114,9</w:t>
            </w:r>
          </w:p>
        </w:tc>
      </w:tr>
      <w:tr w:rsidR="008F0EC5" w:rsidTr="005548DB">
        <w:tc>
          <w:tcPr>
            <w:tcW w:w="2835" w:type="dxa"/>
          </w:tcPr>
          <w:p w:rsidR="008F0EC5" w:rsidRDefault="008F0EC5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F0EC5" w:rsidRDefault="008F0EC5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126" w:type="dxa"/>
          </w:tcPr>
          <w:p w:rsidR="008F0EC5" w:rsidRDefault="008F0EC5" w:rsidP="00BC2B6A">
            <w:pPr>
              <w:ind w:left="284" w:firstLine="709"/>
              <w:jc w:val="both"/>
              <w:rPr>
                <w:sz w:val="28"/>
              </w:rPr>
            </w:pPr>
          </w:p>
        </w:tc>
        <w:tc>
          <w:tcPr>
            <w:tcW w:w="2092" w:type="dxa"/>
          </w:tcPr>
          <w:p w:rsidR="008F0EC5" w:rsidRDefault="008F0EC5" w:rsidP="00BC2B6A">
            <w:pPr>
              <w:ind w:left="284" w:firstLine="709"/>
              <w:jc w:val="both"/>
              <w:rPr>
                <w:sz w:val="28"/>
              </w:rPr>
            </w:pPr>
          </w:p>
        </w:tc>
      </w:tr>
    </w:tbl>
    <w:p w:rsidR="001F12C0" w:rsidRDefault="00C30060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Поступления по налоговым доходам </w:t>
      </w:r>
      <w:r w:rsidR="00AA2830">
        <w:rPr>
          <w:sz w:val="28"/>
        </w:rPr>
        <w:t xml:space="preserve"> в 2017 году </w:t>
      </w:r>
      <w:r>
        <w:rPr>
          <w:sz w:val="28"/>
        </w:rPr>
        <w:t xml:space="preserve"> планируются   с ростом к   уточненным  бюджетным показател</w:t>
      </w:r>
      <w:r w:rsidR="001416EE">
        <w:rPr>
          <w:sz w:val="28"/>
        </w:rPr>
        <w:t>ям  201</w:t>
      </w:r>
      <w:r w:rsidR="00144C6C">
        <w:rPr>
          <w:sz w:val="28"/>
        </w:rPr>
        <w:t>6</w:t>
      </w:r>
      <w:r w:rsidR="001416EE">
        <w:rPr>
          <w:sz w:val="28"/>
        </w:rPr>
        <w:t xml:space="preserve"> года  на </w:t>
      </w:r>
      <w:r w:rsidR="00144C6C">
        <w:rPr>
          <w:sz w:val="28"/>
        </w:rPr>
        <w:t>5</w:t>
      </w:r>
      <w:r w:rsidR="001416EE">
        <w:rPr>
          <w:sz w:val="28"/>
        </w:rPr>
        <w:t xml:space="preserve">,2 процента,  увеличение  произойдет за счет увеличения объема поступлений </w:t>
      </w:r>
      <w:r w:rsidR="00144C6C">
        <w:rPr>
          <w:sz w:val="28"/>
        </w:rPr>
        <w:t xml:space="preserve"> налога на имущество  физических лиц – в 2 раза, </w:t>
      </w:r>
      <w:r w:rsidR="001416EE">
        <w:rPr>
          <w:sz w:val="28"/>
        </w:rPr>
        <w:t xml:space="preserve"> земельного налога  на </w:t>
      </w:r>
      <w:r w:rsidR="00144C6C">
        <w:rPr>
          <w:sz w:val="28"/>
        </w:rPr>
        <w:t xml:space="preserve">3,5 </w:t>
      </w:r>
      <w:r w:rsidR="001416EE">
        <w:rPr>
          <w:sz w:val="28"/>
        </w:rPr>
        <w:t xml:space="preserve"> процента</w:t>
      </w:r>
      <w:r w:rsidR="00144C6C">
        <w:rPr>
          <w:sz w:val="28"/>
        </w:rPr>
        <w:t xml:space="preserve">, налога на доходы физических лиц </w:t>
      </w:r>
      <w:r w:rsidR="00AA2830">
        <w:rPr>
          <w:sz w:val="28"/>
        </w:rPr>
        <w:t xml:space="preserve">– на 29 </w:t>
      </w:r>
      <w:r w:rsidR="00AA2830">
        <w:rPr>
          <w:sz w:val="28"/>
        </w:rPr>
        <w:lastRenderedPageBreak/>
        <w:t>процентов</w:t>
      </w:r>
      <w:r w:rsidR="001416EE">
        <w:rPr>
          <w:sz w:val="28"/>
        </w:rPr>
        <w:t xml:space="preserve">. </w:t>
      </w:r>
      <w:r w:rsidR="006A2BF2">
        <w:rPr>
          <w:sz w:val="28"/>
        </w:rPr>
        <w:t xml:space="preserve"> Поступления от акцизов  по подакцизным товарам составит </w:t>
      </w:r>
      <w:r w:rsidR="00AA2830">
        <w:rPr>
          <w:sz w:val="28"/>
        </w:rPr>
        <w:t>659,1</w:t>
      </w:r>
      <w:r w:rsidR="006A2BF2">
        <w:rPr>
          <w:sz w:val="28"/>
        </w:rPr>
        <w:t xml:space="preserve"> тыс.рублей</w:t>
      </w:r>
      <w:r w:rsidR="00AA2830">
        <w:rPr>
          <w:sz w:val="28"/>
        </w:rPr>
        <w:t xml:space="preserve"> и останется практически прежним  на уровне  2016 года</w:t>
      </w:r>
      <w:proofErr w:type="gramStart"/>
      <w:r w:rsidR="006A2BF2">
        <w:rPr>
          <w:sz w:val="28"/>
        </w:rPr>
        <w:t xml:space="preserve">  </w:t>
      </w:r>
      <w:r w:rsidR="00C57DFC">
        <w:rPr>
          <w:sz w:val="28"/>
        </w:rPr>
        <w:t xml:space="preserve">  В</w:t>
      </w:r>
      <w:proofErr w:type="gramEnd"/>
      <w:r w:rsidR="00C57DFC">
        <w:rPr>
          <w:sz w:val="28"/>
        </w:rPr>
        <w:t xml:space="preserve"> структуре  доходов  удельный вес собственных налоговых и неналоговых</w:t>
      </w:r>
      <w:r w:rsidR="00AA2830">
        <w:rPr>
          <w:sz w:val="28"/>
        </w:rPr>
        <w:t xml:space="preserve">  снизится </w:t>
      </w:r>
      <w:r w:rsidR="00C57DFC">
        <w:rPr>
          <w:sz w:val="28"/>
        </w:rPr>
        <w:t xml:space="preserve">    с </w:t>
      </w:r>
      <w:r w:rsidR="00AA2830">
        <w:rPr>
          <w:sz w:val="28"/>
        </w:rPr>
        <w:t xml:space="preserve"> 44,4</w:t>
      </w:r>
      <w:r w:rsidR="00C57DFC">
        <w:rPr>
          <w:sz w:val="28"/>
        </w:rPr>
        <w:t xml:space="preserve"> процента в 201</w:t>
      </w:r>
      <w:r w:rsidR="00AA2830">
        <w:rPr>
          <w:sz w:val="28"/>
        </w:rPr>
        <w:t>6</w:t>
      </w:r>
      <w:r w:rsidR="00C57DFC">
        <w:rPr>
          <w:sz w:val="28"/>
        </w:rPr>
        <w:t xml:space="preserve"> году  до  </w:t>
      </w:r>
      <w:r w:rsidR="00AA2830">
        <w:rPr>
          <w:sz w:val="28"/>
        </w:rPr>
        <w:t xml:space="preserve">40,7 </w:t>
      </w:r>
      <w:r w:rsidR="00C57DFC">
        <w:rPr>
          <w:sz w:val="28"/>
        </w:rPr>
        <w:t>в 201</w:t>
      </w:r>
      <w:r w:rsidR="00AA2830">
        <w:rPr>
          <w:sz w:val="28"/>
        </w:rPr>
        <w:t>7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В 201</w:t>
      </w:r>
      <w:r w:rsidR="00AA2830">
        <w:rPr>
          <w:sz w:val="28"/>
        </w:rPr>
        <w:t>7</w:t>
      </w:r>
      <w:r w:rsidR="00FA2E1E">
        <w:rPr>
          <w:sz w:val="28"/>
        </w:rPr>
        <w:t xml:space="preserve"> году  поступления  неналоговых доходов  по сравнению с 201</w:t>
      </w:r>
      <w:r w:rsidR="00AA2830">
        <w:rPr>
          <w:sz w:val="28"/>
        </w:rPr>
        <w:t>6</w:t>
      </w:r>
      <w:r w:rsidR="00FA2E1E">
        <w:rPr>
          <w:sz w:val="28"/>
        </w:rPr>
        <w:t xml:space="preserve"> годом  </w:t>
      </w:r>
      <w:r w:rsidR="00AA2830">
        <w:rPr>
          <w:sz w:val="28"/>
        </w:rPr>
        <w:t xml:space="preserve"> останутся на прежнем уровне</w:t>
      </w:r>
      <w:r w:rsidR="001416EE">
        <w:rPr>
          <w:sz w:val="28"/>
        </w:rPr>
        <w:t>.</w:t>
      </w:r>
    </w:p>
    <w:p w:rsidR="00C57DFC" w:rsidRDefault="001416E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57DFC"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2830">
        <w:rPr>
          <w:sz w:val="28"/>
        </w:rPr>
        <w:t>5</w:t>
      </w:r>
      <w:r w:rsidR="00C57DFC"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Администрация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EF2C87">
        <w:rPr>
          <w:sz w:val="28"/>
        </w:rPr>
        <w:t xml:space="preserve"> будет  администрировать такие виды доходов бюджета поселения как  государственная пошлина  за совершение нотариальных действий должностными лицами органов местного самоуправления,  доходы от реализации иного имущества, находящегося в собственности поселения, прочие поступления от денежных взысканий ( штрафов), невыясненных поступлений, зачисленных в бюджет поселения, дотации, субвенции и субсидии</w:t>
      </w:r>
      <w:proofErr w:type="gramStart"/>
      <w:r w:rsidR="00EF2C87">
        <w:rPr>
          <w:sz w:val="28"/>
        </w:rPr>
        <w:t xml:space="preserve"> ,</w:t>
      </w:r>
      <w:proofErr w:type="gramEnd"/>
      <w:r w:rsidR="00EF2C87">
        <w:rPr>
          <w:sz w:val="28"/>
        </w:rPr>
        <w:t xml:space="preserve"> причитающихся бюджету поселения</w:t>
      </w:r>
      <w:r>
        <w:rPr>
          <w:sz w:val="28"/>
        </w:rPr>
        <w:t>.</w:t>
      </w:r>
    </w:p>
    <w:p w:rsidR="00FA2E1E" w:rsidRDefault="00FA2E1E" w:rsidP="00BC2B6A">
      <w:pPr>
        <w:ind w:left="284" w:firstLine="709"/>
        <w:jc w:val="both"/>
        <w:rPr>
          <w:sz w:val="28"/>
        </w:rPr>
      </w:pPr>
      <w:r>
        <w:rPr>
          <w:sz w:val="28"/>
        </w:rPr>
        <w:t>Поступления  безвозмездных доходов  в 201</w:t>
      </w:r>
      <w:r w:rsidR="00EF2C87">
        <w:rPr>
          <w:sz w:val="28"/>
        </w:rPr>
        <w:t>7</w:t>
      </w:r>
      <w:r>
        <w:rPr>
          <w:sz w:val="28"/>
        </w:rPr>
        <w:t xml:space="preserve"> году планируются в сумме </w:t>
      </w:r>
      <w:r w:rsidR="00EF2C87">
        <w:rPr>
          <w:sz w:val="28"/>
        </w:rPr>
        <w:t>3618,2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EF2C87">
        <w:rPr>
          <w:sz w:val="28"/>
        </w:rPr>
        <w:t xml:space="preserve"> увеличением </w:t>
      </w:r>
      <w:r>
        <w:rPr>
          <w:sz w:val="28"/>
        </w:rPr>
        <w:t>к  уточненному бюджету 201</w:t>
      </w:r>
      <w:r w:rsidR="00EF2C87">
        <w:rPr>
          <w:sz w:val="28"/>
        </w:rPr>
        <w:t>6</w:t>
      </w:r>
      <w:r>
        <w:rPr>
          <w:sz w:val="28"/>
        </w:rPr>
        <w:t xml:space="preserve"> года на  </w:t>
      </w:r>
      <w:r w:rsidR="00EF2C87">
        <w:rPr>
          <w:sz w:val="28"/>
        </w:rPr>
        <w:t>22,7</w:t>
      </w:r>
      <w:r>
        <w:rPr>
          <w:sz w:val="28"/>
        </w:rPr>
        <w:t xml:space="preserve"> процент</w:t>
      </w:r>
      <w:r w:rsidR="001F12C0">
        <w:rPr>
          <w:sz w:val="28"/>
        </w:rPr>
        <w:t>а</w:t>
      </w:r>
      <w:r>
        <w:rPr>
          <w:sz w:val="28"/>
        </w:rPr>
        <w:t>, в том числе:</w:t>
      </w:r>
    </w:p>
    <w:p w:rsidR="00FA2E1E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1F12C0">
        <w:rPr>
          <w:sz w:val="28"/>
        </w:rPr>
        <w:t>2</w:t>
      </w:r>
      <w:r w:rsidR="00EF2C87">
        <w:rPr>
          <w:sz w:val="28"/>
        </w:rPr>
        <w:t>985,8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субвенции бюджетам поселений на  осуществление   первичного  воинского учета на территориях, где отсутствуют военные комиссариаты-</w:t>
      </w:r>
      <w:r w:rsidR="001F12C0">
        <w:rPr>
          <w:sz w:val="28"/>
        </w:rPr>
        <w:t>6</w:t>
      </w:r>
      <w:r w:rsidR="00EF2C87">
        <w:rPr>
          <w:sz w:val="28"/>
        </w:rPr>
        <w:t>7</w:t>
      </w:r>
      <w:r w:rsidR="001F12C0">
        <w:rPr>
          <w:sz w:val="28"/>
        </w:rPr>
        <w:t>,</w:t>
      </w:r>
      <w:r w:rsidR="00EF2C87">
        <w:rPr>
          <w:sz w:val="28"/>
        </w:rPr>
        <w:t>3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субсидии  бюджетам поселений на </w:t>
      </w:r>
      <w:r w:rsidR="001F12C0">
        <w:rPr>
          <w:sz w:val="28"/>
        </w:rPr>
        <w:t xml:space="preserve">формирование  муниципального </w:t>
      </w:r>
      <w:r>
        <w:rPr>
          <w:sz w:val="28"/>
        </w:rPr>
        <w:t>дорожно</w:t>
      </w:r>
      <w:r w:rsidR="001F12C0">
        <w:rPr>
          <w:sz w:val="28"/>
        </w:rPr>
        <w:t>го</w:t>
      </w:r>
      <w:r>
        <w:rPr>
          <w:sz w:val="28"/>
        </w:rPr>
        <w:t xml:space="preserve"> </w:t>
      </w:r>
      <w:r w:rsidR="001F12C0">
        <w:rPr>
          <w:sz w:val="28"/>
        </w:rPr>
        <w:t xml:space="preserve"> фонда  </w:t>
      </w:r>
      <w:r w:rsidR="00EF2C87">
        <w:rPr>
          <w:sz w:val="28"/>
        </w:rPr>
        <w:t>492</w:t>
      </w:r>
      <w:r w:rsidR="001F12C0">
        <w:rPr>
          <w:sz w:val="28"/>
        </w:rPr>
        <w:t>,0 тыс</w:t>
      </w:r>
      <w:proofErr w:type="gramStart"/>
      <w:r w:rsidR="001F12C0">
        <w:rPr>
          <w:sz w:val="28"/>
        </w:rPr>
        <w:t>.р</w:t>
      </w:r>
      <w:proofErr w:type="gramEnd"/>
      <w:r w:rsidR="001F12C0">
        <w:rPr>
          <w:sz w:val="28"/>
        </w:rPr>
        <w:t>ублей;</w:t>
      </w:r>
    </w:p>
    <w:p w:rsidR="001F12C0" w:rsidRDefault="001F12C0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субвенция на содержание  штатных единиц, осуществляющих отдельные полномочия субъектов РФ – 7</w:t>
      </w:r>
      <w:r w:rsidR="00EF2C87">
        <w:rPr>
          <w:sz w:val="28"/>
        </w:rPr>
        <w:t>2</w:t>
      </w:r>
      <w:r>
        <w:rPr>
          <w:sz w:val="28"/>
        </w:rPr>
        <w:t>,</w:t>
      </w:r>
      <w:r w:rsidR="00EF2C87">
        <w:rPr>
          <w:sz w:val="28"/>
        </w:rPr>
        <w:t>6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r w:rsidR="009756A6">
        <w:rPr>
          <w:sz w:val="28"/>
        </w:rPr>
        <w:t>.</w:t>
      </w:r>
    </w:p>
    <w:p w:rsidR="00DF32E4" w:rsidRDefault="00DF32E4" w:rsidP="00BC2B6A">
      <w:pPr>
        <w:ind w:left="284" w:firstLine="709"/>
        <w:jc w:val="both"/>
        <w:rPr>
          <w:sz w:val="28"/>
        </w:rPr>
      </w:pPr>
    </w:p>
    <w:p w:rsidR="00DF32E4" w:rsidRDefault="00DF32E4" w:rsidP="00BC2B6A">
      <w:pPr>
        <w:ind w:left="284" w:firstLine="709"/>
        <w:jc w:val="both"/>
        <w:rPr>
          <w:sz w:val="28"/>
        </w:rPr>
      </w:pPr>
    </w:p>
    <w:p w:rsidR="009756A6" w:rsidRDefault="009756A6" w:rsidP="00BC2B6A">
      <w:pPr>
        <w:ind w:left="284" w:firstLine="709"/>
        <w:jc w:val="both"/>
        <w:rPr>
          <w:sz w:val="28"/>
        </w:rPr>
      </w:pPr>
    </w:p>
    <w:p w:rsidR="008D54FB" w:rsidRPr="008D54FB" w:rsidRDefault="008D54FB" w:rsidP="00BC2B6A">
      <w:pPr>
        <w:ind w:left="284" w:firstLine="709"/>
        <w:jc w:val="both"/>
        <w:rPr>
          <w:b/>
          <w:sz w:val="28"/>
        </w:rPr>
      </w:pPr>
      <w:r w:rsidRPr="008D54FB">
        <w:rPr>
          <w:b/>
          <w:sz w:val="28"/>
        </w:rPr>
        <w:lastRenderedPageBreak/>
        <w:t xml:space="preserve">                     Расходы бюджета поселения</w:t>
      </w:r>
    </w:p>
    <w:p w:rsidR="008D54FB" w:rsidRDefault="008D54FB" w:rsidP="00BC2B6A">
      <w:pPr>
        <w:ind w:left="284" w:firstLine="709"/>
        <w:jc w:val="both"/>
        <w:rPr>
          <w:sz w:val="28"/>
        </w:rPr>
      </w:pPr>
      <w:r>
        <w:rPr>
          <w:sz w:val="28"/>
        </w:rPr>
        <w:t>Согласно  пояснительной записке к проекту бюджета  предусмотрены следующие подходы к  формированию расходов бюджета поселения:</w:t>
      </w:r>
    </w:p>
    <w:p w:rsidR="00776075" w:rsidRDefault="0055506A" w:rsidP="00BC2B6A">
      <w:pPr>
        <w:ind w:left="284" w:firstLine="709"/>
        <w:jc w:val="both"/>
        <w:rPr>
          <w:sz w:val="28"/>
        </w:rPr>
      </w:pPr>
      <w:r>
        <w:rPr>
          <w:sz w:val="28"/>
        </w:rPr>
        <w:t>бюджетные ассигнования  на формирование фонда оплаты труда  лиц, замещающих  государственные должности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муниципальных служащих,  служащих и работников органа местного самоуправления  определены исходя из   сохранения в 201</w:t>
      </w:r>
      <w:r w:rsidR="00B14AEE">
        <w:rPr>
          <w:sz w:val="28"/>
        </w:rPr>
        <w:t xml:space="preserve">7-2019 </w:t>
      </w:r>
      <w:r>
        <w:rPr>
          <w:sz w:val="28"/>
        </w:rPr>
        <w:t xml:space="preserve"> году условий оплаты труда, действующих в 201</w:t>
      </w:r>
      <w:r w:rsidR="00B14AEE">
        <w:rPr>
          <w:sz w:val="28"/>
        </w:rPr>
        <w:t>3</w:t>
      </w:r>
      <w:r>
        <w:rPr>
          <w:sz w:val="28"/>
        </w:rPr>
        <w:t xml:space="preserve"> году</w:t>
      </w:r>
      <w:r w:rsidR="00776075">
        <w:rPr>
          <w:sz w:val="28"/>
        </w:rPr>
        <w:t>;</w:t>
      </w:r>
    </w:p>
    <w:p w:rsidR="00776075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>асходы по оплате коммунальных услуг   определены исходя из ожидаемых расходов  текущего года и планируемого на 201</w:t>
      </w:r>
      <w:r w:rsidR="00B14AEE">
        <w:rPr>
          <w:sz w:val="28"/>
        </w:rPr>
        <w:t>7</w:t>
      </w:r>
      <w:r w:rsidR="0055506A">
        <w:rPr>
          <w:sz w:val="28"/>
        </w:rPr>
        <w:t xml:space="preserve"> год роста тарифов на электроэнергию, отопление и водоснабжение</w:t>
      </w:r>
      <w:proofErr w:type="gramStart"/>
      <w:r w:rsidR="0055506A">
        <w:rPr>
          <w:sz w:val="28"/>
        </w:rPr>
        <w:t xml:space="preserve"> </w:t>
      </w:r>
      <w:r>
        <w:rPr>
          <w:sz w:val="28"/>
        </w:rPr>
        <w:t>;</w:t>
      </w:r>
      <w:proofErr w:type="gramEnd"/>
      <w:r>
        <w:rPr>
          <w:sz w:val="28"/>
        </w:rPr>
        <w:t xml:space="preserve"> </w:t>
      </w:r>
    </w:p>
    <w:p w:rsidR="008D54FB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>расходы на материальные затраты  сформированы исходя из параметров  формирования бюджета на 201</w:t>
      </w:r>
      <w:r w:rsidR="00B14AEE">
        <w:rPr>
          <w:sz w:val="28"/>
        </w:rPr>
        <w:t>6</w:t>
      </w:r>
      <w:r>
        <w:rPr>
          <w:sz w:val="28"/>
        </w:rPr>
        <w:t xml:space="preserve">  и должны  быть определены </w:t>
      </w:r>
      <w:r w:rsidR="001F12C0">
        <w:rPr>
          <w:sz w:val="28"/>
        </w:rPr>
        <w:t xml:space="preserve"> на уровне 201</w:t>
      </w:r>
      <w:r w:rsidR="00B14AEE">
        <w:rPr>
          <w:sz w:val="28"/>
        </w:rPr>
        <w:t>6</w:t>
      </w:r>
      <w:r w:rsidR="001F12C0">
        <w:rPr>
          <w:sz w:val="28"/>
        </w:rPr>
        <w:t xml:space="preserve"> года.</w:t>
      </w:r>
    </w:p>
    <w:p w:rsidR="00776075" w:rsidRDefault="00776075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на обеспечение первичных мер  пожарной безопасности предусматриваются  средства из расчета  </w:t>
      </w:r>
      <w:r w:rsidR="00031324">
        <w:rPr>
          <w:sz w:val="28"/>
        </w:rPr>
        <w:t>2</w:t>
      </w:r>
      <w:r w:rsidR="00DF32E4">
        <w:rPr>
          <w:sz w:val="28"/>
        </w:rPr>
        <w:t>2</w:t>
      </w:r>
      <w:r w:rsidR="00031324">
        <w:rPr>
          <w:sz w:val="28"/>
        </w:rPr>
        <w:t xml:space="preserve"> рубля </w:t>
      </w:r>
      <w:r>
        <w:rPr>
          <w:sz w:val="28"/>
        </w:rPr>
        <w:t xml:space="preserve"> на 1 жителя</w:t>
      </w:r>
      <w:r w:rsidR="009332E3">
        <w:rPr>
          <w:sz w:val="28"/>
        </w:rPr>
        <w:t>.</w:t>
      </w:r>
      <w:r w:rsidR="00B14AEE">
        <w:rPr>
          <w:sz w:val="28"/>
        </w:rPr>
        <w:t xml:space="preserve">   </w:t>
      </w:r>
    </w:p>
    <w:p w:rsidR="00DF32E4" w:rsidRDefault="00DF32E4" w:rsidP="00BC2B6A">
      <w:pPr>
        <w:ind w:left="284" w:firstLine="709"/>
        <w:jc w:val="both"/>
        <w:rPr>
          <w:b/>
          <w:sz w:val="40"/>
          <w:szCs w:val="40"/>
        </w:rPr>
      </w:pPr>
      <w:r>
        <w:rPr>
          <w:sz w:val="28"/>
        </w:rPr>
        <w:t xml:space="preserve"> на проведение  мероприятий по благоустройству   объем предусмотренных средств определен исходя   из расчета </w:t>
      </w:r>
      <w:r w:rsidR="004B2322">
        <w:rPr>
          <w:sz w:val="28"/>
        </w:rPr>
        <w:t xml:space="preserve"> 462 руб. на 1 жителя.</w:t>
      </w:r>
    </w:p>
    <w:p w:rsidR="00B14AEE" w:rsidRDefault="00B14AEE" w:rsidP="00BC2B6A">
      <w:pPr>
        <w:ind w:left="284" w:firstLine="709"/>
        <w:jc w:val="both"/>
        <w:rPr>
          <w:sz w:val="28"/>
          <w:szCs w:val="28"/>
        </w:rPr>
      </w:pPr>
      <w:r w:rsidRPr="00B14AEE">
        <w:rPr>
          <w:sz w:val="28"/>
          <w:szCs w:val="28"/>
        </w:rPr>
        <w:t xml:space="preserve">В проекте бюджета на 2017 год предусмотрены </w:t>
      </w:r>
      <w:r>
        <w:rPr>
          <w:sz w:val="28"/>
          <w:szCs w:val="28"/>
        </w:rPr>
        <w:t xml:space="preserve">  расходы на проведение  выборов  Главы </w:t>
      </w:r>
      <w:proofErr w:type="spellStart"/>
      <w:r>
        <w:rPr>
          <w:sz w:val="28"/>
          <w:szCs w:val="28"/>
        </w:rPr>
        <w:t>Передольского</w:t>
      </w:r>
      <w:proofErr w:type="spellEnd"/>
      <w:r>
        <w:rPr>
          <w:sz w:val="28"/>
          <w:szCs w:val="28"/>
        </w:rPr>
        <w:t xml:space="preserve"> сельского поселения в сумме  49,5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B14AEE" w:rsidRPr="00B14AEE" w:rsidRDefault="00B14AEE" w:rsidP="00BC2B6A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проекте бюджета на 2018 и 2019 годы  предусмотрены  условно  утвержденные  расходы, которые не распределены. На 2018 год в сумме 2,5 процента  от общей суммы   доходов  бюджета  и на 2019 год  - 5,0 процента</w:t>
      </w:r>
      <w:r w:rsidR="007B6C71">
        <w:rPr>
          <w:sz w:val="28"/>
          <w:szCs w:val="28"/>
        </w:rPr>
        <w:t>, что  соответствует требованиям бюджетного законодательства.</w:t>
      </w:r>
    </w:p>
    <w:p w:rsidR="009332E3" w:rsidRDefault="009332E3" w:rsidP="00BC2B6A">
      <w:pPr>
        <w:ind w:left="284"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5548DB" w:rsidRDefault="005548DB" w:rsidP="00BC2B6A">
      <w:pPr>
        <w:ind w:left="284" w:firstLine="709"/>
        <w:jc w:val="both"/>
        <w:rPr>
          <w:sz w:val="28"/>
        </w:rPr>
      </w:pPr>
    </w:p>
    <w:p w:rsidR="005548DB" w:rsidRDefault="009332E3" w:rsidP="00BC2B6A">
      <w:pPr>
        <w:ind w:left="284" w:firstLine="709"/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</w:t>
      </w:r>
    </w:p>
    <w:p w:rsidR="009332E3" w:rsidRDefault="005548D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</w:t>
      </w:r>
      <w:r w:rsidR="009332E3">
        <w:rPr>
          <w:sz w:val="28"/>
        </w:rPr>
        <w:t xml:space="preserve"> ( тыс</w:t>
      </w:r>
      <w:proofErr w:type="gramStart"/>
      <w:r w:rsidR="009332E3">
        <w:rPr>
          <w:sz w:val="28"/>
        </w:rPr>
        <w:t>.р</w:t>
      </w:r>
      <w:proofErr w:type="gramEnd"/>
      <w:r w:rsidR="009332E3">
        <w:rPr>
          <w:sz w:val="28"/>
        </w:rPr>
        <w:t>ублей)</w:t>
      </w:r>
    </w:p>
    <w:tbl>
      <w:tblPr>
        <w:tblStyle w:val="a3"/>
        <w:tblW w:w="0" w:type="auto"/>
        <w:tblInd w:w="108" w:type="dxa"/>
        <w:tblLook w:val="04A0"/>
      </w:tblPr>
      <w:tblGrid>
        <w:gridCol w:w="3261"/>
        <w:gridCol w:w="1134"/>
        <w:gridCol w:w="2693"/>
        <w:gridCol w:w="1984"/>
      </w:tblGrid>
      <w:tr w:rsidR="007006DA" w:rsidTr="0080297A">
        <w:tc>
          <w:tcPr>
            <w:tcW w:w="3261" w:type="dxa"/>
          </w:tcPr>
          <w:p w:rsidR="009332E3" w:rsidRPr="009332E3" w:rsidRDefault="009332E3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1134" w:type="dxa"/>
          </w:tcPr>
          <w:p w:rsidR="009332E3" w:rsidRPr="009332E3" w:rsidRDefault="009332E3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9332E3">
              <w:rPr>
                <w:sz w:val="20"/>
                <w:szCs w:val="20"/>
              </w:rPr>
              <w:t>аздел</w:t>
            </w:r>
          </w:p>
        </w:tc>
        <w:tc>
          <w:tcPr>
            <w:tcW w:w="2693" w:type="dxa"/>
          </w:tcPr>
          <w:p w:rsidR="009332E3" w:rsidRPr="009332E3" w:rsidRDefault="009332E3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>Уточненный бюджет  201</w:t>
            </w:r>
            <w:r w:rsidR="007B6C71">
              <w:rPr>
                <w:sz w:val="20"/>
                <w:szCs w:val="20"/>
              </w:rPr>
              <w:t>6</w:t>
            </w:r>
            <w:r w:rsidRPr="009332E3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984" w:type="dxa"/>
          </w:tcPr>
          <w:p w:rsidR="009332E3" w:rsidRPr="009332E3" w:rsidRDefault="009332E3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 Проект бюджета           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1A749A" w:rsidRPr="00936810" w:rsidRDefault="001A749A" w:rsidP="00BC2B6A">
            <w:pPr>
              <w:ind w:left="284" w:firstLine="709"/>
              <w:jc w:val="both"/>
              <w:rPr>
                <w:sz w:val="20"/>
                <w:szCs w:val="20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 w:rsidRPr="00557137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A749A" w:rsidRPr="003C7EA8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2908,7</w:t>
            </w:r>
          </w:p>
        </w:tc>
        <w:tc>
          <w:tcPr>
            <w:tcW w:w="1984" w:type="dxa"/>
          </w:tcPr>
          <w:p w:rsidR="007B6C71" w:rsidRPr="007B6C71" w:rsidRDefault="007B6C71" w:rsidP="00BC2B6A">
            <w:pPr>
              <w:ind w:left="284" w:firstLine="709"/>
              <w:jc w:val="both"/>
              <w:rPr>
                <w:b/>
              </w:rPr>
            </w:pPr>
            <w:r w:rsidRPr="007B6C71">
              <w:rPr>
                <w:b/>
              </w:rPr>
              <w:t>3014,7</w:t>
            </w:r>
          </w:p>
          <w:p w:rsidR="00D8706D" w:rsidRPr="00D8706D" w:rsidRDefault="007B6C71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+106,0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Pr="001A0D60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936810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 w:rsidRPr="00557137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2693" w:type="dxa"/>
          </w:tcPr>
          <w:p w:rsidR="001A749A" w:rsidRPr="003C7EA8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66,7</w:t>
            </w:r>
          </w:p>
        </w:tc>
        <w:tc>
          <w:tcPr>
            <w:tcW w:w="1984" w:type="dxa"/>
          </w:tcPr>
          <w:p w:rsidR="001A749A" w:rsidRDefault="003C7EA8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6C7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</w:t>
            </w:r>
            <w:r w:rsidR="007B6C71">
              <w:rPr>
                <w:b/>
                <w:sz w:val="24"/>
                <w:szCs w:val="24"/>
              </w:rPr>
              <w:t>3</w:t>
            </w:r>
          </w:p>
          <w:p w:rsidR="001A749A" w:rsidRPr="007006DA" w:rsidRDefault="007B6C71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+0,6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 w:rsidRPr="00557137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1A749A" w:rsidRPr="00557137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29,7</w:t>
            </w:r>
          </w:p>
        </w:tc>
        <w:tc>
          <w:tcPr>
            <w:tcW w:w="1984" w:type="dxa"/>
          </w:tcPr>
          <w:p w:rsidR="003C7EA8" w:rsidRDefault="003C7EA8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6C7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,</w:t>
            </w:r>
            <w:r w:rsidR="007B6C71">
              <w:rPr>
                <w:b/>
                <w:sz w:val="24"/>
                <w:szCs w:val="24"/>
              </w:rPr>
              <w:t>9</w:t>
            </w:r>
          </w:p>
          <w:p w:rsidR="001A749A" w:rsidRPr="007006DA" w:rsidRDefault="001A749A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7006DA">
              <w:rPr>
                <w:sz w:val="24"/>
                <w:szCs w:val="24"/>
              </w:rPr>
              <w:t>-</w:t>
            </w:r>
            <w:r w:rsidR="007B6C71">
              <w:rPr>
                <w:sz w:val="24"/>
                <w:szCs w:val="24"/>
              </w:rPr>
              <w:t>2,8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экономика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 w:rsidRPr="00557137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693" w:type="dxa"/>
          </w:tcPr>
          <w:p w:rsidR="001A749A" w:rsidRPr="003C7EA8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1518,8</w:t>
            </w:r>
          </w:p>
        </w:tc>
        <w:tc>
          <w:tcPr>
            <w:tcW w:w="1984" w:type="dxa"/>
          </w:tcPr>
          <w:p w:rsidR="001A749A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1151,1</w:t>
            </w:r>
          </w:p>
          <w:p w:rsidR="001A749A" w:rsidRPr="007006DA" w:rsidRDefault="001A749A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7006DA">
              <w:rPr>
                <w:sz w:val="24"/>
                <w:szCs w:val="24"/>
              </w:rPr>
              <w:t>-</w:t>
            </w:r>
            <w:r w:rsidR="007B6C71">
              <w:rPr>
                <w:sz w:val="24"/>
                <w:szCs w:val="24"/>
              </w:rPr>
              <w:t>367,7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 w:rsidRPr="00557137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93" w:type="dxa"/>
          </w:tcPr>
          <w:p w:rsidR="001A749A" w:rsidRPr="003C7EA8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1638,3</w:t>
            </w:r>
          </w:p>
        </w:tc>
        <w:tc>
          <w:tcPr>
            <w:tcW w:w="1984" w:type="dxa"/>
          </w:tcPr>
          <w:p w:rsidR="001A749A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1655,2</w:t>
            </w:r>
          </w:p>
          <w:p w:rsidR="007B6C71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</w:p>
          <w:p w:rsidR="001A749A" w:rsidRPr="00D8706D" w:rsidRDefault="003C7EA8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D8706D">
              <w:rPr>
                <w:sz w:val="24"/>
                <w:szCs w:val="24"/>
              </w:rPr>
              <w:t>+</w:t>
            </w:r>
            <w:r w:rsidR="007B6C71">
              <w:rPr>
                <w:sz w:val="24"/>
                <w:szCs w:val="24"/>
              </w:rPr>
              <w:t>16,9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2693" w:type="dxa"/>
          </w:tcPr>
          <w:p w:rsidR="001A749A" w:rsidRPr="001A0D60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984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B6C71">
              <w:rPr>
                <w:b/>
                <w:sz w:val="24"/>
                <w:szCs w:val="24"/>
              </w:rPr>
              <w:t>2,0</w:t>
            </w:r>
          </w:p>
          <w:p w:rsidR="007B6C71" w:rsidRPr="007B6C71" w:rsidRDefault="007B6C71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B6C71">
              <w:rPr>
                <w:sz w:val="24"/>
                <w:szCs w:val="24"/>
              </w:rPr>
              <w:t>-8,5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кинематография</w:t>
            </w:r>
          </w:p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548D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2693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5548D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1A0D60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984" w:type="dxa"/>
          </w:tcPr>
          <w:p w:rsidR="007B6C71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B6C71">
              <w:rPr>
                <w:b/>
                <w:sz w:val="24"/>
                <w:szCs w:val="24"/>
              </w:rPr>
              <w:t>3,0</w:t>
            </w:r>
          </w:p>
          <w:p w:rsidR="001A749A" w:rsidRPr="007B6C71" w:rsidRDefault="007B6C71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7B6C71">
              <w:rPr>
                <w:sz w:val="24"/>
                <w:szCs w:val="24"/>
              </w:rPr>
              <w:t>-1,0</w:t>
            </w:r>
            <w:r w:rsidR="001A749A" w:rsidRPr="007B6C71">
              <w:rPr>
                <w:sz w:val="24"/>
                <w:szCs w:val="24"/>
              </w:rPr>
              <w:t xml:space="preserve">   </w:t>
            </w:r>
          </w:p>
        </w:tc>
      </w:tr>
      <w:tr w:rsidR="001A749A" w:rsidRPr="00557137" w:rsidTr="0080297A">
        <w:tc>
          <w:tcPr>
            <w:tcW w:w="3261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1134" w:type="dxa"/>
          </w:tcPr>
          <w:p w:rsidR="001A749A" w:rsidRPr="00557137" w:rsidRDefault="001A749A" w:rsidP="0080297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548DB">
              <w:rPr>
                <w:b/>
                <w:sz w:val="24"/>
                <w:szCs w:val="24"/>
              </w:rPr>
              <w:t>1</w:t>
            </w:r>
            <w:r w:rsidR="0080297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1A749A" w:rsidRPr="001A0D60" w:rsidRDefault="007B6C71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44,6</w:t>
            </w:r>
          </w:p>
        </w:tc>
        <w:tc>
          <w:tcPr>
            <w:tcW w:w="1984" w:type="dxa"/>
          </w:tcPr>
          <w:p w:rsidR="005548DB" w:rsidRDefault="001A749A" w:rsidP="005548DB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4543F5">
              <w:rPr>
                <w:b/>
                <w:sz w:val="24"/>
                <w:szCs w:val="24"/>
              </w:rPr>
              <w:t>180,0</w:t>
            </w:r>
          </w:p>
          <w:p w:rsidR="004543F5" w:rsidRPr="004543F5" w:rsidRDefault="004543F5" w:rsidP="005548DB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4543F5">
              <w:rPr>
                <w:sz w:val="24"/>
                <w:szCs w:val="24"/>
              </w:rPr>
              <w:t>+135,4</w:t>
            </w:r>
          </w:p>
        </w:tc>
      </w:tr>
      <w:tr w:rsidR="001A749A" w:rsidRPr="007006DA" w:rsidTr="0080297A">
        <w:tc>
          <w:tcPr>
            <w:tcW w:w="3261" w:type="dxa"/>
          </w:tcPr>
          <w:p w:rsidR="001A749A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1134" w:type="dxa"/>
          </w:tcPr>
          <w:p w:rsidR="001A749A" w:rsidRPr="00557137" w:rsidRDefault="001A749A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A749A" w:rsidRPr="003C7EA8" w:rsidRDefault="005548DB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B6C71">
              <w:rPr>
                <w:b/>
                <w:sz w:val="24"/>
                <w:szCs w:val="24"/>
              </w:rPr>
              <w:t>219,3</w:t>
            </w:r>
          </w:p>
        </w:tc>
        <w:tc>
          <w:tcPr>
            <w:tcW w:w="1984" w:type="dxa"/>
          </w:tcPr>
          <w:p w:rsidR="001A749A" w:rsidRPr="004543F5" w:rsidRDefault="004543F5" w:rsidP="00BC2B6A">
            <w:pPr>
              <w:ind w:left="284" w:firstLine="709"/>
              <w:jc w:val="both"/>
              <w:rPr>
                <w:b/>
                <w:sz w:val="24"/>
                <w:szCs w:val="24"/>
              </w:rPr>
            </w:pPr>
            <w:r w:rsidRPr="004543F5">
              <w:rPr>
                <w:b/>
                <w:sz w:val="24"/>
                <w:szCs w:val="24"/>
              </w:rPr>
              <w:t>6100,2</w:t>
            </w:r>
          </w:p>
          <w:p w:rsidR="001A749A" w:rsidRPr="007006DA" w:rsidRDefault="001A749A" w:rsidP="00BC2B6A">
            <w:pPr>
              <w:ind w:left="284" w:firstLine="709"/>
              <w:jc w:val="both"/>
              <w:rPr>
                <w:sz w:val="24"/>
                <w:szCs w:val="24"/>
              </w:rPr>
            </w:pPr>
            <w:r w:rsidRPr="007B6C71">
              <w:rPr>
                <w:sz w:val="24"/>
                <w:szCs w:val="24"/>
              </w:rPr>
              <w:t>-</w:t>
            </w:r>
            <w:r w:rsidR="00D8706D" w:rsidRPr="007B6C71">
              <w:rPr>
                <w:sz w:val="24"/>
                <w:szCs w:val="24"/>
              </w:rPr>
              <w:t>1</w:t>
            </w:r>
            <w:r w:rsidR="004543F5">
              <w:rPr>
                <w:sz w:val="24"/>
                <w:szCs w:val="24"/>
              </w:rPr>
              <w:t>19</w:t>
            </w:r>
            <w:r w:rsidR="00D8706D" w:rsidRPr="007B6C71">
              <w:rPr>
                <w:sz w:val="24"/>
                <w:szCs w:val="24"/>
              </w:rPr>
              <w:t>,</w:t>
            </w:r>
            <w:r w:rsidR="004543F5">
              <w:rPr>
                <w:sz w:val="24"/>
                <w:szCs w:val="24"/>
              </w:rPr>
              <w:t>1</w:t>
            </w:r>
          </w:p>
        </w:tc>
      </w:tr>
    </w:tbl>
    <w:p w:rsidR="009332E3" w:rsidRDefault="009332E3" w:rsidP="00BC2B6A">
      <w:pPr>
        <w:ind w:left="284" w:firstLine="709"/>
        <w:jc w:val="both"/>
        <w:rPr>
          <w:sz w:val="28"/>
        </w:rPr>
      </w:pPr>
    </w:p>
    <w:p w:rsidR="00776075" w:rsidRDefault="0049583C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Расходы  бюджета поселения </w:t>
      </w:r>
      <w:r w:rsidR="004543F5">
        <w:rPr>
          <w:sz w:val="28"/>
        </w:rPr>
        <w:t xml:space="preserve">на </w:t>
      </w:r>
      <w:r>
        <w:rPr>
          <w:sz w:val="28"/>
        </w:rPr>
        <w:t xml:space="preserve"> 201</w:t>
      </w:r>
      <w:r w:rsidR="004543F5">
        <w:rPr>
          <w:sz w:val="28"/>
        </w:rPr>
        <w:t>7</w:t>
      </w:r>
      <w:r>
        <w:rPr>
          <w:sz w:val="28"/>
        </w:rPr>
        <w:t xml:space="preserve"> году спланированы с уменьшением на </w:t>
      </w:r>
      <w:r w:rsidR="00D8706D">
        <w:rPr>
          <w:sz w:val="28"/>
        </w:rPr>
        <w:t>1</w:t>
      </w:r>
      <w:r w:rsidR="004543F5">
        <w:rPr>
          <w:sz w:val="28"/>
        </w:rPr>
        <w:t xml:space="preserve">19,1 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4543F5">
        <w:rPr>
          <w:sz w:val="28"/>
        </w:rPr>
        <w:t>6</w:t>
      </w:r>
      <w:r>
        <w:rPr>
          <w:sz w:val="28"/>
        </w:rPr>
        <w:t xml:space="preserve"> года. </w:t>
      </w:r>
      <w:r w:rsidR="004543F5">
        <w:rPr>
          <w:sz w:val="28"/>
        </w:rPr>
        <w:t xml:space="preserve">Увеличение </w:t>
      </w:r>
      <w:r>
        <w:rPr>
          <w:sz w:val="28"/>
        </w:rPr>
        <w:t xml:space="preserve">  бюджетных ассигнований  наблюдается по</w:t>
      </w:r>
      <w:r w:rsidR="004543F5">
        <w:rPr>
          <w:sz w:val="28"/>
        </w:rPr>
        <w:t xml:space="preserve"> 4</w:t>
      </w:r>
      <w:r>
        <w:rPr>
          <w:sz w:val="28"/>
        </w:rPr>
        <w:t xml:space="preserve"> всем  разделам расходов </w:t>
      </w:r>
      <w:r>
        <w:rPr>
          <w:sz w:val="28"/>
        </w:rPr>
        <w:lastRenderedPageBreak/>
        <w:t>бюджета</w:t>
      </w:r>
      <w:r w:rsidR="004543F5">
        <w:rPr>
          <w:sz w:val="28"/>
        </w:rPr>
        <w:t>, существенное  снижение расходов – 24,2 процента  наблюдается по разделу «Национальная экономика»</w:t>
      </w:r>
      <w:r>
        <w:rPr>
          <w:sz w:val="28"/>
        </w:rPr>
        <w:t>.</w:t>
      </w:r>
    </w:p>
    <w:p w:rsidR="0049583C" w:rsidRPr="00B73612" w:rsidRDefault="0049583C" w:rsidP="00BC2B6A">
      <w:pPr>
        <w:ind w:left="284"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B73612" w:rsidRDefault="0049583C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201</w:t>
      </w:r>
      <w:r w:rsidR="004543F5">
        <w:rPr>
          <w:sz w:val="28"/>
        </w:rPr>
        <w:t>7</w:t>
      </w:r>
      <w:r>
        <w:rPr>
          <w:sz w:val="28"/>
        </w:rPr>
        <w:t xml:space="preserve"> год спланированы в сумме  </w:t>
      </w:r>
      <w:r w:rsidR="004543F5">
        <w:rPr>
          <w:sz w:val="28"/>
        </w:rPr>
        <w:t>3014,7</w:t>
      </w:r>
      <w:r>
        <w:rPr>
          <w:sz w:val="28"/>
        </w:rPr>
        <w:t xml:space="preserve"> тыс.  рублей,</w:t>
      </w:r>
      <w:r w:rsidR="00B73612">
        <w:rPr>
          <w:sz w:val="28"/>
        </w:rPr>
        <w:t xml:space="preserve"> </w:t>
      </w:r>
      <w:r>
        <w:rPr>
          <w:sz w:val="28"/>
        </w:rPr>
        <w:t xml:space="preserve">что составляет  </w:t>
      </w:r>
      <w:r w:rsidR="004543F5">
        <w:rPr>
          <w:sz w:val="28"/>
        </w:rPr>
        <w:t xml:space="preserve">103,6 </w:t>
      </w:r>
      <w:r>
        <w:rPr>
          <w:sz w:val="28"/>
        </w:rPr>
        <w:t>процента  к уровню  уточненного бюджета  в 201</w:t>
      </w:r>
      <w:r w:rsidR="004543F5">
        <w:rPr>
          <w:sz w:val="28"/>
        </w:rPr>
        <w:t>6</w:t>
      </w:r>
      <w:r>
        <w:rPr>
          <w:sz w:val="28"/>
        </w:rPr>
        <w:t xml:space="preserve"> году. Доля бюджетных  ассигнований</w:t>
      </w:r>
      <w:r w:rsidR="00B73612">
        <w:rPr>
          <w:sz w:val="28"/>
        </w:rPr>
        <w:t xml:space="preserve"> по данному разделу </w:t>
      </w:r>
      <w:r>
        <w:rPr>
          <w:sz w:val="28"/>
        </w:rPr>
        <w:t xml:space="preserve"> в общем</w:t>
      </w:r>
      <w:r w:rsidR="00B73612">
        <w:rPr>
          <w:sz w:val="28"/>
        </w:rPr>
        <w:t xml:space="preserve"> объеме расходов бюджета поселения  составит </w:t>
      </w:r>
      <w:r w:rsidR="004543F5">
        <w:rPr>
          <w:sz w:val="28"/>
        </w:rPr>
        <w:t xml:space="preserve"> 49,4</w:t>
      </w:r>
      <w:r w:rsidR="00B73612">
        <w:rPr>
          <w:sz w:val="28"/>
        </w:rPr>
        <w:t xml:space="preserve"> процента.</w:t>
      </w:r>
    </w:p>
    <w:p w:rsidR="0049583C" w:rsidRDefault="00B73612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201</w:t>
      </w:r>
      <w:r w:rsidR="004543F5">
        <w:rPr>
          <w:sz w:val="28"/>
        </w:rPr>
        <w:t>7</w:t>
      </w:r>
      <w:r>
        <w:rPr>
          <w:sz w:val="28"/>
        </w:rPr>
        <w:t xml:space="preserve"> год предусмотрены  бюджетные ассигнования на оплату труда, начисления на оплату труда, на осуществление единовременной выплаты </w:t>
      </w:r>
      <w:r w:rsidR="0049583C">
        <w:rPr>
          <w:sz w:val="28"/>
        </w:rPr>
        <w:t xml:space="preserve"> </w:t>
      </w:r>
      <w:r>
        <w:rPr>
          <w:sz w:val="28"/>
        </w:rPr>
        <w:t xml:space="preserve"> на лечени</w:t>
      </w:r>
      <w:proofErr w:type="gramStart"/>
      <w:r>
        <w:rPr>
          <w:sz w:val="28"/>
        </w:rPr>
        <w:t>е(</w:t>
      </w:r>
      <w:proofErr w:type="gramEnd"/>
      <w:r>
        <w:rPr>
          <w:sz w:val="28"/>
        </w:rPr>
        <w:t>оздоровление), иные закупки товаров , работ и услуг для обеспечения муниципальных нужд</w:t>
      </w:r>
      <w:r w:rsidR="00C6790C">
        <w:rPr>
          <w:sz w:val="28"/>
        </w:rPr>
        <w:t>,  проведение выборов Главы поселения</w:t>
      </w:r>
      <w:r>
        <w:rPr>
          <w:sz w:val="28"/>
        </w:rPr>
        <w:t xml:space="preserve">.  </w:t>
      </w:r>
      <w:r w:rsidR="00C6790C">
        <w:rPr>
          <w:sz w:val="28"/>
        </w:rPr>
        <w:t xml:space="preserve"> Увеличение</w:t>
      </w:r>
      <w:r>
        <w:rPr>
          <w:sz w:val="28"/>
        </w:rPr>
        <w:t xml:space="preserve"> бюджетных ассигнований к уточненному бюджету  201</w:t>
      </w:r>
      <w:r w:rsidR="00C6790C">
        <w:rPr>
          <w:sz w:val="28"/>
        </w:rPr>
        <w:t>6</w:t>
      </w:r>
      <w:r>
        <w:rPr>
          <w:sz w:val="28"/>
        </w:rPr>
        <w:t xml:space="preserve"> года  составит  </w:t>
      </w:r>
      <w:r w:rsidR="00C6790C">
        <w:rPr>
          <w:sz w:val="28"/>
        </w:rPr>
        <w:t xml:space="preserve">106,0 </w:t>
      </w:r>
      <w:r w:rsidR="00D8706D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D21083" w:rsidRPr="00D21083" w:rsidRDefault="00D21083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D21083">
        <w:rPr>
          <w:b/>
          <w:sz w:val="28"/>
        </w:rPr>
        <w:t>Раздел 02  « Национальная оборона»</w:t>
      </w:r>
    </w:p>
    <w:p w:rsidR="00CD25BB" w:rsidRDefault="00D21083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по </w:t>
      </w:r>
      <w:r w:rsidRPr="00D21083">
        <w:rPr>
          <w:b/>
          <w:sz w:val="28"/>
        </w:rPr>
        <w:t>разделу  «Национальная оборона»</w:t>
      </w:r>
      <w:r>
        <w:rPr>
          <w:sz w:val="28"/>
        </w:rPr>
        <w:t xml:space="preserve"> в проекте бюджета на 201</w:t>
      </w:r>
      <w:r w:rsidR="00C6790C">
        <w:rPr>
          <w:sz w:val="28"/>
        </w:rPr>
        <w:t>7</w:t>
      </w:r>
      <w:r>
        <w:rPr>
          <w:sz w:val="28"/>
        </w:rPr>
        <w:t xml:space="preserve"> год  запланированы в сумме </w:t>
      </w:r>
      <w:r w:rsidR="00D8706D">
        <w:rPr>
          <w:sz w:val="28"/>
        </w:rPr>
        <w:t>6</w:t>
      </w:r>
      <w:r w:rsidR="00C6790C">
        <w:rPr>
          <w:sz w:val="28"/>
        </w:rPr>
        <w:t>7</w:t>
      </w:r>
      <w:r w:rsidR="00D8706D">
        <w:rPr>
          <w:sz w:val="28"/>
        </w:rPr>
        <w:t>,</w:t>
      </w:r>
      <w:r w:rsidR="00C6790C">
        <w:rPr>
          <w:sz w:val="28"/>
        </w:rPr>
        <w:t>3</w:t>
      </w:r>
      <w:r>
        <w:rPr>
          <w:sz w:val="28"/>
        </w:rPr>
        <w:t xml:space="preserve"> тыс</w:t>
      </w:r>
      <w:proofErr w:type="gramStart"/>
      <w:r w:rsidR="00CD25BB">
        <w:rPr>
          <w:sz w:val="28"/>
        </w:rPr>
        <w:t>.</w:t>
      </w:r>
      <w:r>
        <w:rPr>
          <w:sz w:val="28"/>
        </w:rPr>
        <w:t>р</w:t>
      </w:r>
      <w:proofErr w:type="gramEnd"/>
      <w:r>
        <w:rPr>
          <w:sz w:val="28"/>
        </w:rPr>
        <w:t>ублей,</w:t>
      </w:r>
      <w:r w:rsidR="00D8706D">
        <w:rPr>
          <w:sz w:val="28"/>
        </w:rPr>
        <w:t xml:space="preserve"> что составляет  </w:t>
      </w:r>
      <w:r w:rsidR="00C6790C">
        <w:rPr>
          <w:sz w:val="28"/>
        </w:rPr>
        <w:t>100,9</w:t>
      </w:r>
      <w:r w:rsidR="00CD25BB">
        <w:rPr>
          <w:sz w:val="28"/>
        </w:rPr>
        <w:t xml:space="preserve"> процента к уточненному бюджету 201</w:t>
      </w:r>
      <w:r w:rsidR="00C6790C">
        <w:rPr>
          <w:sz w:val="28"/>
        </w:rPr>
        <w:t>6</w:t>
      </w:r>
      <w:r w:rsidR="00CD25BB">
        <w:rPr>
          <w:sz w:val="28"/>
        </w:rPr>
        <w:t xml:space="preserve"> года. Данные расходы производятся  за счет средств федерального бюджета и предусмотрены на осуществление передаваемых полномочий по первичному  воинскому учету на территориях, где отсутствуют  военные комиссариаты. Доля бюджетных ассигнований по данному разделу в общих расходах  бюджета поселения составит  1,</w:t>
      </w:r>
      <w:r w:rsidR="00C6790C">
        <w:rPr>
          <w:sz w:val="28"/>
        </w:rPr>
        <w:t>1</w:t>
      </w:r>
      <w:r w:rsidR="00CD25BB">
        <w:rPr>
          <w:sz w:val="28"/>
        </w:rPr>
        <w:t xml:space="preserve"> процента.</w:t>
      </w:r>
    </w:p>
    <w:p w:rsidR="00CD25BB" w:rsidRPr="00CD25BB" w:rsidRDefault="00CD25BB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D21083" w:rsidRDefault="00CD25BB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201</w:t>
      </w:r>
      <w:r w:rsidR="00C6790C">
        <w:rPr>
          <w:sz w:val="28"/>
        </w:rPr>
        <w:t>7</w:t>
      </w:r>
      <w:r>
        <w:rPr>
          <w:sz w:val="28"/>
        </w:rPr>
        <w:t xml:space="preserve"> год    запланированы в сумме  </w:t>
      </w:r>
      <w:r w:rsidR="00D8706D">
        <w:rPr>
          <w:sz w:val="28"/>
        </w:rPr>
        <w:t>2</w:t>
      </w:r>
      <w:r w:rsidR="00C6790C">
        <w:rPr>
          <w:sz w:val="28"/>
        </w:rPr>
        <w:t>6</w:t>
      </w:r>
      <w:r w:rsidR="00D8706D">
        <w:rPr>
          <w:sz w:val="28"/>
        </w:rPr>
        <w:t>,</w:t>
      </w:r>
      <w:r w:rsidR="00C6790C">
        <w:rPr>
          <w:sz w:val="28"/>
        </w:rPr>
        <w:t>9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 составляет </w:t>
      </w:r>
      <w:r w:rsidR="00C6790C">
        <w:rPr>
          <w:sz w:val="28"/>
        </w:rPr>
        <w:t>90,6</w:t>
      </w:r>
      <w:r>
        <w:rPr>
          <w:sz w:val="28"/>
        </w:rPr>
        <w:t xml:space="preserve"> процента  к уточненному бюджету 201</w:t>
      </w:r>
      <w:r w:rsidR="00C6790C">
        <w:rPr>
          <w:sz w:val="28"/>
        </w:rPr>
        <w:t>6</w:t>
      </w:r>
      <w:r>
        <w:rPr>
          <w:sz w:val="28"/>
        </w:rPr>
        <w:t xml:space="preserve"> года. Доля бюджетных ассигнований в общем объеме расходов составит </w:t>
      </w:r>
      <w:r w:rsidR="001443B7">
        <w:rPr>
          <w:sz w:val="28"/>
        </w:rPr>
        <w:t>0,</w:t>
      </w:r>
      <w:r w:rsidR="00C6790C">
        <w:rPr>
          <w:sz w:val="28"/>
        </w:rPr>
        <w:t>4</w:t>
      </w:r>
      <w:r>
        <w:rPr>
          <w:sz w:val="28"/>
        </w:rPr>
        <w:t xml:space="preserve"> 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</w:t>
      </w:r>
      <w:r w:rsidR="00786039">
        <w:rPr>
          <w:sz w:val="28"/>
        </w:rPr>
        <w:lastRenderedPageBreak/>
        <w:t>поселения, а также выполнение   программных мероприятий  по противодействию коррупции, терроризму и экстремизму.</w:t>
      </w:r>
    </w:p>
    <w:p w:rsidR="00786039" w:rsidRPr="001124F9" w:rsidRDefault="00786039" w:rsidP="00BC2B6A">
      <w:pPr>
        <w:ind w:left="284"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201</w:t>
      </w:r>
      <w:r w:rsidR="00C6790C">
        <w:rPr>
          <w:sz w:val="28"/>
        </w:rPr>
        <w:t>7</w:t>
      </w:r>
      <w:r>
        <w:rPr>
          <w:sz w:val="28"/>
        </w:rPr>
        <w:t xml:space="preserve"> год запланированы в сумме   </w:t>
      </w:r>
      <w:r w:rsidR="00C6790C">
        <w:rPr>
          <w:sz w:val="28"/>
        </w:rPr>
        <w:t xml:space="preserve">1151,1 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C6790C">
        <w:rPr>
          <w:sz w:val="28"/>
        </w:rPr>
        <w:t>75,8</w:t>
      </w:r>
      <w:r>
        <w:rPr>
          <w:sz w:val="28"/>
        </w:rPr>
        <w:t xml:space="preserve"> процента  к  уточненному бюджету 201</w:t>
      </w:r>
      <w:r w:rsidR="00C6790C">
        <w:rPr>
          <w:sz w:val="28"/>
        </w:rPr>
        <w:t>6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 </w:t>
      </w:r>
      <w:r w:rsidR="00C6790C">
        <w:rPr>
          <w:sz w:val="28"/>
        </w:rPr>
        <w:t xml:space="preserve">18,9 </w:t>
      </w:r>
      <w:r w:rsidR="001124F9">
        <w:rPr>
          <w:sz w:val="28"/>
        </w:rPr>
        <w:t xml:space="preserve"> процента. </w:t>
      </w:r>
    </w:p>
    <w:p w:rsidR="001443B7" w:rsidRDefault="001124F9" w:rsidP="00BC2B6A">
      <w:pPr>
        <w:ind w:left="284"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201</w:t>
      </w:r>
      <w:r w:rsidR="00C6790C">
        <w:rPr>
          <w:sz w:val="28"/>
        </w:rPr>
        <w:t>7</w:t>
      </w:r>
      <w:r>
        <w:rPr>
          <w:sz w:val="28"/>
        </w:rPr>
        <w:t xml:space="preserve"> год предусмотрены  расходы  по подразделу «Доро</w:t>
      </w:r>
      <w:r w:rsidR="001443B7">
        <w:rPr>
          <w:sz w:val="28"/>
        </w:rPr>
        <w:t>ж</w:t>
      </w:r>
      <w:r>
        <w:rPr>
          <w:sz w:val="28"/>
        </w:rPr>
        <w:t xml:space="preserve">ное хозяйство» на  </w:t>
      </w:r>
      <w:r w:rsidR="001443B7">
        <w:rPr>
          <w:sz w:val="28"/>
        </w:rPr>
        <w:t xml:space="preserve"> ремонт  и содержание дорог местного значения в рамках муниципальной программы,   иных расходов  по дорожной деятельности. </w:t>
      </w:r>
      <w:r>
        <w:rPr>
          <w:sz w:val="28"/>
        </w:rPr>
        <w:t xml:space="preserve"> </w:t>
      </w:r>
    </w:p>
    <w:p w:rsidR="001124F9" w:rsidRPr="002241BE" w:rsidRDefault="001124F9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201</w:t>
      </w:r>
      <w:r w:rsidR="00BC2B6A">
        <w:rPr>
          <w:sz w:val="28"/>
        </w:rPr>
        <w:t>7</w:t>
      </w:r>
      <w:r>
        <w:rPr>
          <w:sz w:val="28"/>
        </w:rPr>
        <w:t xml:space="preserve"> год запланированы в сумме </w:t>
      </w:r>
      <w:r w:rsidR="001443B7">
        <w:rPr>
          <w:sz w:val="28"/>
        </w:rPr>
        <w:t>1</w:t>
      </w:r>
      <w:r w:rsidR="00BC2B6A">
        <w:rPr>
          <w:sz w:val="28"/>
        </w:rPr>
        <w:t>655,2</w:t>
      </w:r>
      <w:r w:rsidR="0082294B">
        <w:rPr>
          <w:sz w:val="28"/>
        </w:rPr>
        <w:t xml:space="preserve"> тыс.  рублей, что составляет  </w:t>
      </w:r>
      <w:r w:rsidR="001443B7">
        <w:rPr>
          <w:sz w:val="28"/>
        </w:rPr>
        <w:t>1</w:t>
      </w:r>
      <w:r w:rsidR="00BC2B6A">
        <w:rPr>
          <w:sz w:val="28"/>
        </w:rPr>
        <w:t>0</w:t>
      </w:r>
      <w:r w:rsidR="001443B7">
        <w:rPr>
          <w:sz w:val="28"/>
        </w:rPr>
        <w:t>1,0</w:t>
      </w:r>
      <w:r w:rsidR="0082294B">
        <w:rPr>
          <w:sz w:val="28"/>
        </w:rPr>
        <w:t xml:space="preserve"> процента  к уточненному бюджету 201</w:t>
      </w:r>
      <w:r w:rsidR="00BC2B6A">
        <w:rPr>
          <w:sz w:val="28"/>
        </w:rPr>
        <w:t>6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BC2B6A">
        <w:rPr>
          <w:sz w:val="28"/>
        </w:rPr>
        <w:t>7</w:t>
      </w:r>
      <w:r w:rsidR="0082294B">
        <w:rPr>
          <w:sz w:val="28"/>
        </w:rPr>
        <w:t xml:space="preserve"> год   составит </w:t>
      </w:r>
      <w:r w:rsidR="00BC2B6A">
        <w:rPr>
          <w:sz w:val="28"/>
        </w:rPr>
        <w:t xml:space="preserve">16,9 </w:t>
      </w:r>
      <w:r w:rsidR="0082294B">
        <w:rPr>
          <w:sz w:val="28"/>
        </w:rPr>
        <w:t xml:space="preserve"> процента.</w:t>
      </w:r>
    </w:p>
    <w:p w:rsidR="0082294B" w:rsidRDefault="0082294B" w:rsidP="00BC2B6A">
      <w:pPr>
        <w:ind w:left="284" w:firstLine="709"/>
        <w:jc w:val="both"/>
        <w:rPr>
          <w:sz w:val="28"/>
        </w:rPr>
      </w:pPr>
      <w:r>
        <w:rPr>
          <w:sz w:val="28"/>
        </w:rPr>
        <w:t>В структуре раздела на 201</w:t>
      </w:r>
      <w:r w:rsidR="00BC2B6A">
        <w:rPr>
          <w:sz w:val="28"/>
        </w:rPr>
        <w:t>7</w:t>
      </w:r>
      <w:r>
        <w:rPr>
          <w:sz w:val="28"/>
        </w:rPr>
        <w:t xml:space="preserve"> год</w:t>
      </w:r>
      <w:r w:rsidR="00BD048C">
        <w:rPr>
          <w:sz w:val="28"/>
        </w:rPr>
        <w:t xml:space="preserve"> все</w:t>
      </w:r>
      <w:r>
        <w:rPr>
          <w:sz w:val="28"/>
        </w:rPr>
        <w:t xml:space="preserve"> бюджетные ассигнования</w:t>
      </w:r>
      <w:r w:rsidR="00BD048C">
        <w:rPr>
          <w:sz w:val="28"/>
        </w:rPr>
        <w:t xml:space="preserve">  отнесены  к </w:t>
      </w:r>
      <w:r w:rsidR="002241BE">
        <w:rPr>
          <w:sz w:val="28"/>
        </w:rPr>
        <w:t xml:space="preserve"> разделу   «Благоустройство»</w:t>
      </w:r>
      <w:proofErr w:type="gramStart"/>
      <w:r w:rsidR="00642CE1">
        <w:rPr>
          <w:sz w:val="28"/>
        </w:rPr>
        <w:t xml:space="preserve"> </w:t>
      </w:r>
      <w:r w:rsidR="002241BE">
        <w:rPr>
          <w:sz w:val="28"/>
        </w:rPr>
        <w:t xml:space="preserve">  ,</w:t>
      </w:r>
      <w:proofErr w:type="gramEnd"/>
      <w:r w:rsidR="002241BE">
        <w:rPr>
          <w:sz w:val="28"/>
        </w:rPr>
        <w:t xml:space="preserve"> из них на  уличное освещение  -</w:t>
      </w:r>
      <w:r w:rsidR="00BC2B6A">
        <w:rPr>
          <w:sz w:val="28"/>
        </w:rPr>
        <w:t xml:space="preserve">947,9 </w:t>
      </w:r>
      <w:r w:rsidR="002241BE">
        <w:rPr>
          <w:sz w:val="28"/>
        </w:rPr>
        <w:t xml:space="preserve"> тыс.рублей;  на организацию  и содержание мест захоронения</w:t>
      </w:r>
      <w:r w:rsidR="002840DD">
        <w:rPr>
          <w:sz w:val="28"/>
        </w:rPr>
        <w:t xml:space="preserve"> – </w:t>
      </w:r>
      <w:r w:rsidR="00BC2B6A">
        <w:rPr>
          <w:sz w:val="28"/>
        </w:rPr>
        <w:t>120</w:t>
      </w:r>
      <w:r w:rsidR="002840DD">
        <w:rPr>
          <w:sz w:val="28"/>
        </w:rPr>
        <w:t xml:space="preserve">,0 тыс.рублей;  прочие мероприятия по благоустройству- </w:t>
      </w:r>
      <w:r w:rsidR="00BD048C">
        <w:rPr>
          <w:sz w:val="28"/>
        </w:rPr>
        <w:t>5</w:t>
      </w:r>
      <w:r w:rsidR="00BC2B6A">
        <w:rPr>
          <w:sz w:val="28"/>
        </w:rPr>
        <w:t>87</w:t>
      </w:r>
      <w:r w:rsidR="00BD048C">
        <w:rPr>
          <w:sz w:val="28"/>
        </w:rPr>
        <w:t>,</w:t>
      </w:r>
      <w:r w:rsidR="00BC2B6A">
        <w:rPr>
          <w:sz w:val="28"/>
        </w:rPr>
        <w:t>3</w:t>
      </w:r>
      <w:r w:rsidR="002840DD">
        <w:rPr>
          <w:sz w:val="28"/>
        </w:rPr>
        <w:t xml:space="preserve"> тыс.рублей.</w:t>
      </w:r>
    </w:p>
    <w:p w:rsidR="00BC2B6A" w:rsidRPr="00BC2B6A" w:rsidRDefault="00BC2B6A" w:rsidP="00BC2B6A">
      <w:pPr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t xml:space="preserve">           Раздел  07  «Образование»</w:t>
      </w:r>
    </w:p>
    <w:p w:rsidR="00BC2B6A" w:rsidRDefault="00BC2B6A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 Бюджетные ассигнования  по разделу </w:t>
      </w:r>
      <w:r w:rsidRPr="00BC2B6A">
        <w:rPr>
          <w:b/>
          <w:sz w:val="28"/>
        </w:rPr>
        <w:t>«Образование»</w:t>
      </w:r>
      <w:r>
        <w:rPr>
          <w:b/>
          <w:sz w:val="28"/>
        </w:rPr>
        <w:t xml:space="preserve"> </w:t>
      </w:r>
      <w:r w:rsidRPr="00BC2B6A">
        <w:rPr>
          <w:sz w:val="28"/>
        </w:rPr>
        <w:t>на 20</w:t>
      </w:r>
      <w:r>
        <w:rPr>
          <w:sz w:val="28"/>
        </w:rPr>
        <w:t>1</w:t>
      </w:r>
      <w:r w:rsidRPr="00BC2B6A">
        <w:rPr>
          <w:sz w:val="28"/>
        </w:rPr>
        <w:t xml:space="preserve">7 год предусмотрены в сумме </w:t>
      </w:r>
      <w:r>
        <w:rPr>
          <w:sz w:val="28"/>
        </w:rPr>
        <w:t xml:space="preserve">2,0 тыс. рублей  и составят 19 процентов от уровня 2016 года. Их предполагается направить  на </w:t>
      </w:r>
      <w:r w:rsidR="0080297A">
        <w:rPr>
          <w:sz w:val="28"/>
        </w:rPr>
        <w:t xml:space="preserve"> проведение мероприятий для детей.</w:t>
      </w:r>
    </w:p>
    <w:p w:rsidR="004B2322" w:rsidRDefault="004B2322" w:rsidP="00BC2B6A">
      <w:pPr>
        <w:ind w:left="284" w:firstLine="709"/>
        <w:jc w:val="both"/>
        <w:rPr>
          <w:sz w:val="28"/>
        </w:rPr>
      </w:pPr>
    </w:p>
    <w:p w:rsidR="004B2322" w:rsidRDefault="004B2322" w:rsidP="00BC2B6A">
      <w:pPr>
        <w:ind w:left="284" w:firstLine="709"/>
        <w:jc w:val="both"/>
        <w:rPr>
          <w:sz w:val="28"/>
        </w:rPr>
      </w:pPr>
    </w:p>
    <w:p w:rsidR="004B2322" w:rsidRDefault="00BC2B6A" w:rsidP="00BC2B6A">
      <w:pPr>
        <w:ind w:left="284" w:firstLine="709"/>
        <w:jc w:val="both"/>
        <w:rPr>
          <w:b/>
          <w:sz w:val="28"/>
        </w:rPr>
      </w:pPr>
      <w:r w:rsidRPr="00BC2B6A">
        <w:rPr>
          <w:b/>
          <w:sz w:val="28"/>
        </w:rPr>
        <w:lastRenderedPageBreak/>
        <w:t xml:space="preserve">           </w:t>
      </w:r>
      <w:r w:rsidR="005548DB">
        <w:rPr>
          <w:b/>
          <w:sz w:val="28"/>
        </w:rPr>
        <w:t>Раздел  10</w:t>
      </w:r>
      <w:r w:rsidRPr="00BC2B6A">
        <w:rPr>
          <w:b/>
          <w:sz w:val="28"/>
        </w:rPr>
        <w:t xml:space="preserve">  «</w:t>
      </w:r>
      <w:r w:rsidR="005548DB">
        <w:rPr>
          <w:b/>
          <w:sz w:val="28"/>
        </w:rPr>
        <w:t xml:space="preserve">Социальная политика </w:t>
      </w:r>
      <w:r w:rsidRPr="00BC2B6A">
        <w:rPr>
          <w:b/>
          <w:sz w:val="28"/>
        </w:rPr>
        <w:t>»</w:t>
      </w:r>
    </w:p>
    <w:p w:rsidR="005548DB" w:rsidRPr="005548DB" w:rsidRDefault="005548DB" w:rsidP="00BC2B6A">
      <w:pPr>
        <w:ind w:left="284" w:firstLine="709"/>
        <w:jc w:val="both"/>
        <w:rPr>
          <w:sz w:val="28"/>
        </w:rPr>
      </w:pPr>
      <w:r w:rsidRPr="005548DB">
        <w:rPr>
          <w:sz w:val="28"/>
        </w:rPr>
        <w:t>Обьем  бюджетных  расходов на 2017 год</w:t>
      </w:r>
      <w:r>
        <w:rPr>
          <w:sz w:val="28"/>
        </w:rPr>
        <w:t xml:space="preserve">  предусмотрен в сумме 180,0 тыс.  рублей, что составляет  3,0 процента в общем </w:t>
      </w:r>
      <w:proofErr w:type="spellStart"/>
      <w:r>
        <w:rPr>
          <w:sz w:val="28"/>
        </w:rPr>
        <w:t>обьеме</w:t>
      </w:r>
      <w:proofErr w:type="spellEnd"/>
      <w:r>
        <w:rPr>
          <w:sz w:val="28"/>
        </w:rPr>
        <w:t xml:space="preserve"> расходов</w:t>
      </w:r>
      <w:r w:rsidR="0080297A">
        <w:rPr>
          <w:sz w:val="28"/>
        </w:rPr>
        <w:t xml:space="preserve"> бюджета</w:t>
      </w:r>
      <w:proofErr w:type="gramStart"/>
      <w:r w:rsidR="0080297A">
        <w:rPr>
          <w:sz w:val="28"/>
        </w:rPr>
        <w:t xml:space="preserve"> .</w:t>
      </w:r>
      <w:proofErr w:type="gramEnd"/>
      <w:r w:rsidR="0080297A">
        <w:rPr>
          <w:sz w:val="28"/>
        </w:rPr>
        <w:t xml:space="preserve"> Средства будут направлены на   пенсионное обеспечение.</w:t>
      </w:r>
    </w:p>
    <w:p w:rsidR="00BC2B6A" w:rsidRPr="00BC2B6A" w:rsidRDefault="00BC2B6A" w:rsidP="00BC2B6A">
      <w:pPr>
        <w:ind w:left="284" w:firstLine="709"/>
        <w:jc w:val="both"/>
        <w:rPr>
          <w:sz w:val="28"/>
        </w:rPr>
      </w:pPr>
    </w:p>
    <w:p w:rsidR="009756A6" w:rsidRDefault="009756A6" w:rsidP="009756A6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Публичных нормативных обязательств, подлежащих исполнению  за счет средств  бюджета поселения в 201</w:t>
      </w:r>
      <w:r w:rsidR="004B2322">
        <w:rPr>
          <w:sz w:val="28"/>
        </w:rPr>
        <w:t>7 году  и плановый период  2018 и 2019 годов не предусмотрено</w:t>
      </w:r>
      <w:proofErr w:type="gramEnd"/>
      <w:r w:rsidR="004B2322">
        <w:rPr>
          <w:sz w:val="28"/>
        </w:rPr>
        <w:t>.</w:t>
      </w:r>
    </w:p>
    <w:p w:rsidR="009756A6" w:rsidRDefault="009756A6" w:rsidP="009756A6">
      <w:pPr>
        <w:ind w:firstLine="709"/>
        <w:jc w:val="both"/>
        <w:rPr>
          <w:sz w:val="28"/>
        </w:rPr>
      </w:pPr>
      <w:r>
        <w:rPr>
          <w:sz w:val="28"/>
        </w:rPr>
        <w:t xml:space="preserve"> Предоставление   муниципальных гарантий в 201</w:t>
      </w:r>
      <w:r w:rsidR="004B2322">
        <w:rPr>
          <w:sz w:val="28"/>
        </w:rPr>
        <w:t>7</w:t>
      </w:r>
      <w:r>
        <w:rPr>
          <w:sz w:val="28"/>
        </w:rPr>
        <w:t xml:space="preserve"> году  </w:t>
      </w:r>
      <w:proofErr w:type="spellStart"/>
      <w:r w:rsidR="004B2322">
        <w:rPr>
          <w:sz w:val="28"/>
        </w:rPr>
        <w:t>Передольским</w:t>
      </w:r>
      <w:proofErr w:type="spellEnd"/>
      <w:r w:rsidR="004B2322">
        <w:rPr>
          <w:sz w:val="28"/>
        </w:rPr>
        <w:t xml:space="preserve"> </w:t>
      </w:r>
      <w:r>
        <w:rPr>
          <w:sz w:val="28"/>
        </w:rPr>
        <w:t>сельским поселением  не планируется.</w:t>
      </w:r>
    </w:p>
    <w:p w:rsidR="00885419" w:rsidRDefault="00885419" w:rsidP="00BC2B6A">
      <w:pPr>
        <w:pStyle w:val="a6"/>
        <w:ind w:left="284" w:firstLine="709"/>
        <w:jc w:val="both"/>
        <w:rPr>
          <w:sz w:val="28"/>
        </w:rPr>
      </w:pPr>
    </w:p>
    <w:p w:rsidR="002840DD" w:rsidRPr="00282519" w:rsidRDefault="002840DD" w:rsidP="00BC2B6A">
      <w:pPr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4B2322" w:rsidRDefault="002840DD" w:rsidP="004B2322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</w:t>
      </w:r>
    </w:p>
    <w:p w:rsidR="002840DD" w:rsidRDefault="002840DD" w:rsidP="004B2322">
      <w:pPr>
        <w:ind w:firstLine="709"/>
        <w:jc w:val="both"/>
        <w:rPr>
          <w:sz w:val="28"/>
        </w:rPr>
      </w:pPr>
      <w:r>
        <w:rPr>
          <w:sz w:val="28"/>
        </w:rPr>
        <w:t xml:space="preserve">  проект бюджета на 201</w:t>
      </w:r>
      <w:r w:rsidR="0080297A">
        <w:rPr>
          <w:sz w:val="28"/>
        </w:rPr>
        <w:t>7</w:t>
      </w:r>
      <w:r>
        <w:rPr>
          <w:sz w:val="28"/>
        </w:rPr>
        <w:t xml:space="preserve"> год </w:t>
      </w:r>
      <w:r w:rsidR="004B2322">
        <w:rPr>
          <w:sz w:val="28"/>
        </w:rPr>
        <w:t xml:space="preserve">и плановый период  2018 и 2019 годов </w:t>
      </w:r>
      <w:r>
        <w:rPr>
          <w:sz w:val="28"/>
        </w:rPr>
        <w:t xml:space="preserve">  сбалансирован.</w:t>
      </w:r>
    </w:p>
    <w:p w:rsidR="00282519" w:rsidRDefault="002840DD" w:rsidP="00BC2B6A">
      <w:pPr>
        <w:ind w:left="284" w:firstLine="709"/>
        <w:jc w:val="both"/>
        <w:rPr>
          <w:sz w:val="28"/>
        </w:rPr>
      </w:pPr>
      <w:r>
        <w:rPr>
          <w:sz w:val="28"/>
        </w:rPr>
        <w:t xml:space="preserve">По форме и содержанию проект   решения  о бюджете  соответствует положениям Бюджетного кодекса. </w:t>
      </w:r>
    </w:p>
    <w:p w:rsidR="00282519" w:rsidRDefault="00282519" w:rsidP="004B2322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«О  бюджете 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 на 201</w:t>
      </w:r>
      <w:r w:rsidR="004B2322">
        <w:rPr>
          <w:sz w:val="28"/>
        </w:rPr>
        <w:t>7</w:t>
      </w:r>
      <w:r>
        <w:rPr>
          <w:sz w:val="28"/>
        </w:rPr>
        <w:t xml:space="preserve"> год</w:t>
      </w:r>
      <w:r w:rsidR="004B2322">
        <w:rPr>
          <w:sz w:val="28"/>
        </w:rPr>
        <w:t xml:space="preserve">  и плановый период  2018 и 2019 годов </w:t>
      </w:r>
      <w:r>
        <w:rPr>
          <w:sz w:val="28"/>
        </w:rPr>
        <w:t xml:space="preserve"> »  может быть  рассмотрен и принят Советом Депутатов </w:t>
      </w:r>
      <w:proofErr w:type="spellStart"/>
      <w:r>
        <w:rPr>
          <w:sz w:val="28"/>
        </w:rPr>
        <w:t>Передольского</w:t>
      </w:r>
      <w:proofErr w:type="spellEnd"/>
      <w:r>
        <w:rPr>
          <w:sz w:val="28"/>
        </w:rPr>
        <w:t xml:space="preserve"> сельского поселения</w:t>
      </w:r>
      <w:r w:rsidR="002840DD">
        <w:rPr>
          <w:sz w:val="28"/>
        </w:rPr>
        <w:t xml:space="preserve"> </w:t>
      </w:r>
    </w:p>
    <w:p w:rsidR="00282519" w:rsidRDefault="00282519" w:rsidP="00BC2B6A">
      <w:pPr>
        <w:ind w:left="284" w:firstLine="709"/>
        <w:jc w:val="both"/>
        <w:rPr>
          <w:sz w:val="28"/>
        </w:rPr>
      </w:pPr>
    </w:p>
    <w:p w:rsidR="00282519" w:rsidRPr="00282519" w:rsidRDefault="00282519" w:rsidP="00BC2B6A">
      <w:pPr>
        <w:ind w:left="284" w:firstLine="709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</w:p>
    <w:p w:rsidR="002840DD" w:rsidRPr="00282519" w:rsidRDefault="00282519" w:rsidP="00BC2B6A">
      <w:pPr>
        <w:ind w:left="284" w:firstLine="709"/>
        <w:jc w:val="both"/>
        <w:rPr>
          <w:b/>
          <w:sz w:val="28"/>
        </w:rPr>
      </w:pPr>
      <w:r w:rsidRPr="00282519">
        <w:rPr>
          <w:b/>
          <w:sz w:val="28"/>
        </w:rPr>
        <w:t>Контрольно-счетной палаты</w:t>
      </w:r>
      <w:r w:rsidR="002840DD" w:rsidRPr="00282519">
        <w:rPr>
          <w:b/>
          <w:sz w:val="28"/>
        </w:rPr>
        <w:t xml:space="preserve">           </w:t>
      </w:r>
      <w:r w:rsidRPr="00282519">
        <w:rPr>
          <w:b/>
          <w:sz w:val="28"/>
        </w:rPr>
        <w:t xml:space="preserve">                                   Е.А.Тонкова</w:t>
      </w:r>
    </w:p>
    <w:p w:rsidR="006A2BF2" w:rsidRPr="00282519" w:rsidRDefault="006A2BF2" w:rsidP="00BC2B6A">
      <w:pPr>
        <w:ind w:left="284"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Pr="00C44B0A" w:rsidRDefault="007352A4" w:rsidP="00C44B0A">
      <w:pPr>
        <w:ind w:firstLine="709"/>
        <w:rPr>
          <w:sz w:val="28"/>
        </w:rPr>
      </w:pPr>
    </w:p>
    <w:sectPr w:rsidR="007352A4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FF75C7"/>
    <w:rsid w:val="00031324"/>
    <w:rsid w:val="000D0D66"/>
    <w:rsid w:val="001124F9"/>
    <w:rsid w:val="001379F5"/>
    <w:rsid w:val="001416EE"/>
    <w:rsid w:val="001443B7"/>
    <w:rsid w:val="00144C6C"/>
    <w:rsid w:val="00152568"/>
    <w:rsid w:val="001A0D60"/>
    <w:rsid w:val="001A749A"/>
    <w:rsid w:val="001D6791"/>
    <w:rsid w:val="001E6888"/>
    <w:rsid w:val="001F12C0"/>
    <w:rsid w:val="002241BE"/>
    <w:rsid w:val="00227795"/>
    <w:rsid w:val="00260A7A"/>
    <w:rsid w:val="00261A57"/>
    <w:rsid w:val="00264447"/>
    <w:rsid w:val="00282519"/>
    <w:rsid w:val="002840DD"/>
    <w:rsid w:val="00291C3E"/>
    <w:rsid w:val="002C0FD6"/>
    <w:rsid w:val="002D7E29"/>
    <w:rsid w:val="00391B8D"/>
    <w:rsid w:val="003A51CE"/>
    <w:rsid w:val="003B759E"/>
    <w:rsid w:val="003C7EA8"/>
    <w:rsid w:val="003D67EC"/>
    <w:rsid w:val="00406EF4"/>
    <w:rsid w:val="004543F5"/>
    <w:rsid w:val="00462A8A"/>
    <w:rsid w:val="00475DBD"/>
    <w:rsid w:val="0049583C"/>
    <w:rsid w:val="004B2322"/>
    <w:rsid w:val="0050088A"/>
    <w:rsid w:val="005548DB"/>
    <w:rsid w:val="0055506A"/>
    <w:rsid w:val="00557137"/>
    <w:rsid w:val="005B7DD7"/>
    <w:rsid w:val="005C4128"/>
    <w:rsid w:val="005D1437"/>
    <w:rsid w:val="00642CE1"/>
    <w:rsid w:val="00654561"/>
    <w:rsid w:val="00675E7A"/>
    <w:rsid w:val="0069070F"/>
    <w:rsid w:val="006A2BF2"/>
    <w:rsid w:val="006D66D8"/>
    <w:rsid w:val="007006DA"/>
    <w:rsid w:val="00726C8A"/>
    <w:rsid w:val="007352A4"/>
    <w:rsid w:val="00776075"/>
    <w:rsid w:val="00781D9D"/>
    <w:rsid w:val="00786039"/>
    <w:rsid w:val="007A5032"/>
    <w:rsid w:val="007B6C71"/>
    <w:rsid w:val="007C1C27"/>
    <w:rsid w:val="007C31A9"/>
    <w:rsid w:val="007F1AD5"/>
    <w:rsid w:val="0080297A"/>
    <w:rsid w:val="0082294B"/>
    <w:rsid w:val="00830151"/>
    <w:rsid w:val="00872714"/>
    <w:rsid w:val="00885419"/>
    <w:rsid w:val="008D54FB"/>
    <w:rsid w:val="008F0EC5"/>
    <w:rsid w:val="009332E3"/>
    <w:rsid w:val="00936810"/>
    <w:rsid w:val="009574EC"/>
    <w:rsid w:val="009756A6"/>
    <w:rsid w:val="00997F50"/>
    <w:rsid w:val="00A30E7F"/>
    <w:rsid w:val="00A40609"/>
    <w:rsid w:val="00AA2830"/>
    <w:rsid w:val="00AC2673"/>
    <w:rsid w:val="00B02B93"/>
    <w:rsid w:val="00B14AEE"/>
    <w:rsid w:val="00B16DC5"/>
    <w:rsid w:val="00B23213"/>
    <w:rsid w:val="00B541BA"/>
    <w:rsid w:val="00B55492"/>
    <w:rsid w:val="00B73612"/>
    <w:rsid w:val="00BB4402"/>
    <w:rsid w:val="00BC2B6A"/>
    <w:rsid w:val="00BD048C"/>
    <w:rsid w:val="00BD2463"/>
    <w:rsid w:val="00C30060"/>
    <w:rsid w:val="00C44B0A"/>
    <w:rsid w:val="00C57DFC"/>
    <w:rsid w:val="00C6790C"/>
    <w:rsid w:val="00C907C5"/>
    <w:rsid w:val="00CD25BB"/>
    <w:rsid w:val="00CE42AD"/>
    <w:rsid w:val="00D21083"/>
    <w:rsid w:val="00D8706D"/>
    <w:rsid w:val="00DF32E4"/>
    <w:rsid w:val="00E02456"/>
    <w:rsid w:val="00E057A6"/>
    <w:rsid w:val="00E12A32"/>
    <w:rsid w:val="00E96603"/>
    <w:rsid w:val="00EC0DBE"/>
    <w:rsid w:val="00EE763B"/>
    <w:rsid w:val="00EF2C87"/>
    <w:rsid w:val="00F96E90"/>
    <w:rsid w:val="00FA2E1E"/>
    <w:rsid w:val="00FA4CF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2;&#1086;&#1080;%20&#1076;&#1086;&#1082;&#1091;&#1084;&#1077;&#1085;&#1090;&#1099;\&#1073;&#1102;&#1076;&#1078;&#1077;&#1090;%2016%20&#1055;&#1077;&#1088;&#1077;&#1076;&#1086;&#1083;&#1100;&#1089;&#1082;&#1080;&#1081;%20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4E05-515B-4F4A-B11E-4E17250A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16 Передольский  заключение на проект</Template>
  <TotalTime>287</TotalTime>
  <Pages>1</Pages>
  <Words>2419</Words>
  <Characters>13794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12</cp:revision>
  <cp:lastPrinted>2014-12-21T13:06:00Z</cp:lastPrinted>
  <dcterms:created xsi:type="dcterms:W3CDTF">2016-12-21T10:59:00Z</dcterms:created>
  <dcterms:modified xsi:type="dcterms:W3CDTF">2016-12-27T10:57:00Z</dcterms:modified>
</cp:coreProperties>
</file>