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A" w:rsidRDefault="001F6BFD" w:rsidP="007F5149">
      <w:pPr>
        <w:pStyle w:val="a4"/>
        <w:tabs>
          <w:tab w:val="clear" w:pos="4153"/>
          <w:tab w:val="clear" w:pos="8306"/>
          <w:tab w:val="left" w:pos="3960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Справка</w:t>
      </w:r>
    </w:p>
    <w:p w:rsidR="00E42247" w:rsidRDefault="00E42247" w:rsidP="007F51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совместного экспертно-аналитического мероприяти</w:t>
      </w:r>
      <w:r w:rsidR="00BF28C1">
        <w:rPr>
          <w:b/>
          <w:bCs/>
          <w:sz w:val="28"/>
        </w:rPr>
        <w:t xml:space="preserve">я </w:t>
      </w:r>
      <w:r>
        <w:rPr>
          <w:b/>
          <w:bCs/>
          <w:sz w:val="28"/>
        </w:rPr>
        <w:t>«Анализ деятельности органов и организаций по осуществлению капитальных вложений в объекты муниципальной собственности, строительство которых начато в 2019 году»</w:t>
      </w:r>
    </w:p>
    <w:p w:rsidR="00E42247" w:rsidRDefault="00E42247" w:rsidP="000541B7">
      <w:pPr>
        <w:jc w:val="both"/>
        <w:rPr>
          <w:b/>
          <w:bCs/>
          <w:sz w:val="28"/>
        </w:rPr>
      </w:pPr>
    </w:p>
    <w:p w:rsidR="00E42247" w:rsidRPr="00FC3214" w:rsidRDefault="00E42247" w:rsidP="000541B7">
      <w:pPr>
        <w:jc w:val="both"/>
        <w:rPr>
          <w:sz w:val="28"/>
        </w:rPr>
      </w:pPr>
      <w:r w:rsidRPr="00FC3214">
        <w:rPr>
          <w:sz w:val="28"/>
        </w:rPr>
        <w:t xml:space="preserve">п. Батецкий </w:t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56BA6" w:rsidRPr="00FC3214">
        <w:rPr>
          <w:sz w:val="28"/>
        </w:rPr>
        <w:tab/>
      </w:r>
      <w:r w:rsidR="00671EF2">
        <w:rPr>
          <w:sz w:val="28"/>
        </w:rPr>
        <w:t xml:space="preserve">24октября </w:t>
      </w:r>
      <w:r w:rsidRPr="00FC3214">
        <w:rPr>
          <w:sz w:val="28"/>
        </w:rPr>
        <w:t>2019</w:t>
      </w:r>
      <w:r w:rsidR="00396689" w:rsidRPr="00FC3214">
        <w:rPr>
          <w:sz w:val="28"/>
        </w:rPr>
        <w:t xml:space="preserve"> года</w:t>
      </w:r>
    </w:p>
    <w:p w:rsidR="007F5149" w:rsidRDefault="007F5149" w:rsidP="007649F9">
      <w:pPr>
        <w:ind w:firstLine="708"/>
        <w:jc w:val="both"/>
        <w:rPr>
          <w:bCs/>
          <w:sz w:val="28"/>
        </w:rPr>
      </w:pPr>
    </w:p>
    <w:p w:rsidR="007649F9" w:rsidRDefault="007649F9" w:rsidP="007649F9">
      <w:pPr>
        <w:ind w:firstLine="708"/>
        <w:jc w:val="both"/>
        <w:rPr>
          <w:bCs/>
          <w:sz w:val="28"/>
        </w:rPr>
      </w:pPr>
      <w:r w:rsidRPr="007649F9">
        <w:rPr>
          <w:bCs/>
          <w:sz w:val="28"/>
        </w:rPr>
        <w:t xml:space="preserve">На основании приказа </w:t>
      </w:r>
      <w:r>
        <w:rPr>
          <w:bCs/>
          <w:sz w:val="28"/>
        </w:rPr>
        <w:t>С</w:t>
      </w:r>
      <w:r w:rsidRPr="007649F9">
        <w:rPr>
          <w:bCs/>
          <w:sz w:val="28"/>
        </w:rPr>
        <w:t>четной палаты Новгородской области от 01.03.2019 № 10,</w:t>
      </w:r>
      <w:r w:rsidR="00313E1E">
        <w:rPr>
          <w:bCs/>
          <w:sz w:val="28"/>
        </w:rPr>
        <w:t>К</w:t>
      </w:r>
      <w:r>
        <w:rPr>
          <w:bCs/>
          <w:sz w:val="28"/>
        </w:rPr>
        <w:t xml:space="preserve">онтрольно-счетной палаты Батецкого муниципального района от 04.03.2019 № 3 </w:t>
      </w:r>
      <w:r w:rsidR="00396689">
        <w:rPr>
          <w:bCs/>
          <w:sz w:val="28"/>
        </w:rPr>
        <w:t xml:space="preserve">заместителем председателя </w:t>
      </w:r>
      <w:r w:rsidR="007F5149">
        <w:rPr>
          <w:bCs/>
          <w:sz w:val="28"/>
        </w:rPr>
        <w:t>С</w:t>
      </w:r>
      <w:r>
        <w:rPr>
          <w:bCs/>
          <w:sz w:val="28"/>
        </w:rPr>
        <w:t>четной палаты Новгородской области</w:t>
      </w:r>
      <w:r w:rsidR="00396689">
        <w:rPr>
          <w:bCs/>
          <w:sz w:val="28"/>
        </w:rPr>
        <w:t xml:space="preserve">Николаенко Ольгой </w:t>
      </w:r>
      <w:r w:rsidR="00B37165">
        <w:rPr>
          <w:bCs/>
          <w:sz w:val="28"/>
        </w:rPr>
        <w:t>Владимировной</w:t>
      </w:r>
      <w:r>
        <w:rPr>
          <w:bCs/>
          <w:sz w:val="28"/>
        </w:rPr>
        <w:t xml:space="preserve">, </w:t>
      </w:r>
      <w:r w:rsidR="00735B34">
        <w:rPr>
          <w:bCs/>
          <w:sz w:val="28"/>
        </w:rPr>
        <w:t xml:space="preserve">ведущим инспектором аппарата Счетной палаты Новгородской области Рогачевой Натальей Владимировной, </w:t>
      </w:r>
      <w:r>
        <w:rPr>
          <w:bCs/>
          <w:sz w:val="28"/>
        </w:rPr>
        <w:t>председател</w:t>
      </w:r>
      <w:r w:rsidR="00B37165">
        <w:rPr>
          <w:bCs/>
          <w:sz w:val="28"/>
        </w:rPr>
        <w:t>ем</w:t>
      </w:r>
      <w:r w:rsidR="00396689">
        <w:rPr>
          <w:bCs/>
          <w:sz w:val="28"/>
        </w:rPr>
        <w:t>К</w:t>
      </w:r>
      <w:r>
        <w:rPr>
          <w:bCs/>
          <w:sz w:val="28"/>
        </w:rPr>
        <w:t xml:space="preserve">онтрольно-счетной палаты </w:t>
      </w:r>
      <w:r w:rsidR="00B37165">
        <w:rPr>
          <w:bCs/>
          <w:sz w:val="28"/>
        </w:rPr>
        <w:t xml:space="preserve">Батецкого </w:t>
      </w:r>
      <w:r>
        <w:rPr>
          <w:bCs/>
          <w:sz w:val="28"/>
        </w:rPr>
        <w:t>муниципального района Тонковой Елен</w:t>
      </w:r>
      <w:r w:rsidR="00B37165">
        <w:rPr>
          <w:bCs/>
          <w:sz w:val="28"/>
        </w:rPr>
        <w:t>ой</w:t>
      </w:r>
      <w:r>
        <w:rPr>
          <w:bCs/>
          <w:sz w:val="28"/>
        </w:rPr>
        <w:t xml:space="preserve"> Анатольевн</w:t>
      </w:r>
      <w:r w:rsidR="00B37165">
        <w:rPr>
          <w:bCs/>
          <w:sz w:val="28"/>
        </w:rPr>
        <w:t>ой</w:t>
      </w:r>
      <w:r>
        <w:rPr>
          <w:bCs/>
          <w:sz w:val="28"/>
        </w:rPr>
        <w:t xml:space="preserve"> в период с </w:t>
      </w:r>
      <w:r w:rsidR="00671EF2">
        <w:rPr>
          <w:bCs/>
          <w:sz w:val="28"/>
        </w:rPr>
        <w:t>07</w:t>
      </w:r>
      <w:r w:rsidR="00B37165">
        <w:rPr>
          <w:bCs/>
          <w:sz w:val="28"/>
        </w:rPr>
        <w:t xml:space="preserve"> по </w:t>
      </w:r>
      <w:r w:rsidR="00671EF2">
        <w:rPr>
          <w:bCs/>
          <w:sz w:val="28"/>
        </w:rPr>
        <w:t>24 октября</w:t>
      </w:r>
      <w:r>
        <w:rPr>
          <w:bCs/>
          <w:sz w:val="28"/>
        </w:rPr>
        <w:t>2019 проведено</w:t>
      </w:r>
      <w:r w:rsidRPr="007649F9">
        <w:rPr>
          <w:bCs/>
          <w:sz w:val="28"/>
        </w:rPr>
        <w:t>совместно</w:t>
      </w:r>
      <w:r>
        <w:rPr>
          <w:bCs/>
          <w:sz w:val="28"/>
        </w:rPr>
        <w:t>е</w:t>
      </w:r>
      <w:r w:rsidRPr="007649F9">
        <w:rPr>
          <w:bCs/>
          <w:sz w:val="28"/>
        </w:rPr>
        <w:t xml:space="preserve"> экспертно-аналитическо</w:t>
      </w:r>
      <w:r w:rsidR="00470673">
        <w:rPr>
          <w:bCs/>
          <w:sz w:val="28"/>
        </w:rPr>
        <w:t>е</w:t>
      </w:r>
      <w:r w:rsidRPr="007649F9">
        <w:rPr>
          <w:bCs/>
          <w:sz w:val="28"/>
        </w:rPr>
        <w:t xml:space="preserve"> мероприяти</w:t>
      </w:r>
      <w:r>
        <w:rPr>
          <w:bCs/>
          <w:sz w:val="28"/>
        </w:rPr>
        <w:t>е</w:t>
      </w:r>
      <w:r w:rsidRPr="007649F9">
        <w:rPr>
          <w:bCs/>
          <w:sz w:val="28"/>
        </w:rPr>
        <w:t xml:space="preserve"> «Анализ деятельности органов и организаций по осуществлению капитальных вложений в объекты муниципальной собственности, строительство которых начато в 2019 году»</w:t>
      </w:r>
      <w:r>
        <w:rPr>
          <w:bCs/>
          <w:sz w:val="28"/>
        </w:rPr>
        <w:t xml:space="preserve"> согласно утвержденной программе экспертно-аналитического мероприятия.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Проверяемый период: с 01 января 2019 года по </w:t>
      </w:r>
      <w:r w:rsidRPr="00B37165">
        <w:rPr>
          <w:bCs/>
          <w:sz w:val="28"/>
        </w:rPr>
        <w:t>24 октября 2019 года.</w:t>
      </w:r>
    </w:p>
    <w:p w:rsidR="007649F9" w:rsidRDefault="00B37165" w:rsidP="003C4E99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7649F9" w:rsidRPr="007F5149">
        <w:rPr>
          <w:b/>
          <w:bCs/>
          <w:sz w:val="28"/>
        </w:rPr>
        <w:t>бъект контроля</w:t>
      </w:r>
      <w:r w:rsidR="007649F9">
        <w:rPr>
          <w:bCs/>
          <w:sz w:val="28"/>
        </w:rPr>
        <w:t>:Администрация Батецкого муниципального района</w:t>
      </w:r>
      <w:r w:rsidR="00396689">
        <w:rPr>
          <w:bCs/>
          <w:sz w:val="28"/>
        </w:rPr>
        <w:t xml:space="preserve"> (камерально)</w:t>
      </w:r>
      <w:r w:rsidR="00AC68F8">
        <w:rPr>
          <w:bCs/>
          <w:sz w:val="28"/>
        </w:rPr>
        <w:t>.</w:t>
      </w:r>
    </w:p>
    <w:p w:rsidR="00F5658F" w:rsidRDefault="007F5149" w:rsidP="003C4E99">
      <w:pPr>
        <w:jc w:val="both"/>
        <w:rPr>
          <w:bCs/>
          <w:sz w:val="28"/>
        </w:rPr>
      </w:pPr>
      <w:r w:rsidRPr="007F5149">
        <w:rPr>
          <w:b/>
          <w:bCs/>
          <w:sz w:val="28"/>
        </w:rPr>
        <w:t>Результаты контрольных действий</w:t>
      </w:r>
      <w:r>
        <w:rPr>
          <w:bCs/>
          <w:sz w:val="28"/>
        </w:rPr>
        <w:t>:</w:t>
      </w:r>
    </w:p>
    <w:p w:rsidR="00050360" w:rsidRDefault="00BD2A6E" w:rsidP="00395633">
      <w:pPr>
        <w:ind w:firstLine="708"/>
        <w:jc w:val="both"/>
        <w:rPr>
          <w:bCs/>
          <w:sz w:val="28"/>
        </w:rPr>
      </w:pPr>
      <w:bookmarkStart w:id="0" w:name="_Hlk22546250"/>
      <w:r w:rsidRPr="00395633">
        <w:rPr>
          <w:sz w:val="28"/>
        </w:rPr>
        <w:t xml:space="preserve">По состоянию на </w:t>
      </w:r>
      <w:r w:rsidR="00395633" w:rsidRPr="00395633">
        <w:rPr>
          <w:sz w:val="28"/>
        </w:rPr>
        <w:t>1</w:t>
      </w:r>
      <w:r w:rsidR="00313E1E">
        <w:rPr>
          <w:sz w:val="28"/>
        </w:rPr>
        <w:t>0</w:t>
      </w:r>
      <w:r w:rsidRPr="00395633">
        <w:rPr>
          <w:sz w:val="28"/>
        </w:rPr>
        <w:t>.</w:t>
      </w:r>
      <w:r w:rsidR="00313E1E">
        <w:rPr>
          <w:sz w:val="28"/>
        </w:rPr>
        <w:t>10</w:t>
      </w:r>
      <w:r w:rsidRPr="00395633">
        <w:rPr>
          <w:sz w:val="28"/>
        </w:rPr>
        <w:t>.2019</w:t>
      </w:r>
      <w:r>
        <w:rPr>
          <w:bCs/>
          <w:sz w:val="28"/>
        </w:rPr>
        <w:t xml:space="preserve"> в </w:t>
      </w:r>
      <w:r w:rsidR="00587D40">
        <w:rPr>
          <w:bCs/>
          <w:sz w:val="28"/>
        </w:rPr>
        <w:t>бюджет</w:t>
      </w:r>
      <w:r w:rsidR="00D77463">
        <w:rPr>
          <w:bCs/>
          <w:sz w:val="28"/>
        </w:rPr>
        <w:t>е</w:t>
      </w:r>
      <w:r w:rsidR="00587D40">
        <w:rPr>
          <w:bCs/>
          <w:sz w:val="28"/>
        </w:rPr>
        <w:t xml:space="preserve"> Батецкого муниципального района на 2019 год и плановый период 2020 и 2021 годов</w:t>
      </w:r>
      <w:r w:rsidR="00313E1E">
        <w:rPr>
          <w:rStyle w:val="afa"/>
          <w:bCs/>
          <w:sz w:val="28"/>
        </w:rPr>
        <w:footnoteReference w:id="2"/>
      </w:r>
      <w:r w:rsidR="00050360">
        <w:rPr>
          <w:bCs/>
          <w:sz w:val="28"/>
        </w:rPr>
        <w:t>предусмотрены бюджетные ассигнования</w:t>
      </w:r>
      <w:r w:rsidR="00F53579">
        <w:rPr>
          <w:bCs/>
          <w:sz w:val="28"/>
        </w:rPr>
        <w:t xml:space="preserve"> на строительство детского сада </w:t>
      </w:r>
      <w:r w:rsidR="008B394E">
        <w:rPr>
          <w:bCs/>
          <w:sz w:val="28"/>
        </w:rPr>
        <w:t xml:space="preserve">в </w:t>
      </w:r>
      <w:r w:rsidR="00F53579">
        <w:rPr>
          <w:bCs/>
          <w:sz w:val="28"/>
        </w:rPr>
        <w:t>д. Мойка</w:t>
      </w:r>
      <w:r w:rsidR="001C2E56">
        <w:rPr>
          <w:bCs/>
          <w:sz w:val="28"/>
        </w:rPr>
        <w:t xml:space="preserve"> в общей сумме </w:t>
      </w:r>
      <w:r w:rsidR="00A4612C">
        <w:rPr>
          <w:bCs/>
          <w:sz w:val="28"/>
        </w:rPr>
        <w:t>84892,11</w:t>
      </w:r>
      <w:r w:rsidR="001C2E56">
        <w:rPr>
          <w:bCs/>
          <w:sz w:val="28"/>
        </w:rPr>
        <w:t>тыс. рублей, в том числе средства федерального бюджета 30883,24 тыс. рублей</w:t>
      </w:r>
      <w:r w:rsidR="005B3D0F">
        <w:rPr>
          <w:bCs/>
          <w:sz w:val="28"/>
        </w:rPr>
        <w:t xml:space="preserve"> (36,</w:t>
      </w:r>
      <w:r w:rsidR="00A4612C">
        <w:rPr>
          <w:bCs/>
          <w:sz w:val="28"/>
        </w:rPr>
        <w:t>4</w:t>
      </w:r>
      <w:r w:rsidR="005B3D0F">
        <w:rPr>
          <w:bCs/>
          <w:sz w:val="28"/>
        </w:rPr>
        <w:t xml:space="preserve"> процента)</w:t>
      </w:r>
      <w:r w:rsidR="001C2E56">
        <w:rPr>
          <w:bCs/>
          <w:sz w:val="28"/>
        </w:rPr>
        <w:t>, средства областного бюджета 48377,27</w:t>
      </w:r>
      <w:r w:rsidR="005B3D0F">
        <w:rPr>
          <w:bCs/>
          <w:sz w:val="28"/>
        </w:rPr>
        <w:t xml:space="preserve"> тыс. рублей (57,</w:t>
      </w:r>
      <w:r w:rsidR="00A4612C">
        <w:rPr>
          <w:bCs/>
          <w:sz w:val="28"/>
        </w:rPr>
        <w:t>0</w:t>
      </w:r>
      <w:r w:rsidR="005B3D0F">
        <w:rPr>
          <w:bCs/>
          <w:sz w:val="28"/>
        </w:rPr>
        <w:t xml:space="preserve"> процентов)</w:t>
      </w:r>
      <w:r w:rsidR="001C2E56">
        <w:rPr>
          <w:bCs/>
          <w:sz w:val="28"/>
        </w:rPr>
        <w:t xml:space="preserve">, средства местного бюджета </w:t>
      </w:r>
      <w:r w:rsidR="00A4612C">
        <w:rPr>
          <w:bCs/>
          <w:sz w:val="28"/>
        </w:rPr>
        <w:t>5631,6</w:t>
      </w:r>
      <w:r w:rsidR="006113A3">
        <w:rPr>
          <w:bCs/>
          <w:sz w:val="28"/>
        </w:rPr>
        <w:t xml:space="preserve"> тыс. рублей</w:t>
      </w:r>
      <w:r w:rsidR="005B3D0F">
        <w:rPr>
          <w:bCs/>
          <w:sz w:val="28"/>
        </w:rPr>
        <w:t xml:space="preserve"> (6,</w:t>
      </w:r>
      <w:r w:rsidR="00A4612C">
        <w:rPr>
          <w:bCs/>
          <w:sz w:val="28"/>
        </w:rPr>
        <w:t>6</w:t>
      </w:r>
      <w:r w:rsidR="005B3D0F">
        <w:rPr>
          <w:bCs/>
          <w:sz w:val="28"/>
        </w:rPr>
        <w:t xml:space="preserve"> процента)</w:t>
      </w:r>
      <w:r w:rsidR="006113A3">
        <w:rPr>
          <w:bCs/>
          <w:sz w:val="28"/>
        </w:rPr>
        <w:t xml:space="preserve">. </w:t>
      </w:r>
    </w:p>
    <w:p w:rsidR="00D84851" w:rsidRDefault="00D84851" w:rsidP="00395633">
      <w:pPr>
        <w:ind w:firstLine="708"/>
        <w:jc w:val="both"/>
        <w:rPr>
          <w:bCs/>
          <w:sz w:val="28"/>
        </w:rPr>
      </w:pPr>
      <w:r w:rsidRPr="00D84851">
        <w:rPr>
          <w:bCs/>
          <w:sz w:val="28"/>
        </w:rPr>
        <w:t>Из общей суммы бюджетных ассигнований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  <w:r w:rsidR="00EC5C57">
        <w:rPr>
          <w:bCs/>
          <w:sz w:val="28"/>
        </w:rPr>
        <w:t xml:space="preserve"> (вид расходов 465)</w:t>
      </w:r>
      <w:r w:rsidRPr="00D84851">
        <w:rPr>
          <w:bCs/>
          <w:sz w:val="28"/>
        </w:rPr>
        <w:t xml:space="preserve"> составили </w:t>
      </w:r>
      <w:r w:rsidR="00A4612C">
        <w:rPr>
          <w:bCs/>
          <w:sz w:val="28"/>
        </w:rPr>
        <w:t>82651,96</w:t>
      </w:r>
      <w:r w:rsidRPr="00D84851">
        <w:rPr>
          <w:bCs/>
          <w:sz w:val="28"/>
        </w:rPr>
        <w:t xml:space="preserve"> тыс. рублей, субсидии автономным учреждениям на иные цели (вид расходов 622) составили 2240,15 тыс. рублей.</w:t>
      </w:r>
    </w:p>
    <w:p w:rsidR="00D84851" w:rsidRDefault="00D84851" w:rsidP="00395633">
      <w:pPr>
        <w:ind w:firstLine="708"/>
        <w:jc w:val="both"/>
        <w:rPr>
          <w:bCs/>
          <w:sz w:val="28"/>
        </w:rPr>
      </w:pPr>
    </w:p>
    <w:p w:rsidR="00D84851" w:rsidRDefault="00D84851" w:rsidP="00395633">
      <w:pPr>
        <w:ind w:firstLine="708"/>
        <w:jc w:val="both"/>
        <w:rPr>
          <w:bCs/>
          <w:sz w:val="28"/>
        </w:rPr>
      </w:pPr>
    </w:p>
    <w:p w:rsidR="00D84851" w:rsidRDefault="00D84851" w:rsidP="00395633">
      <w:pPr>
        <w:ind w:firstLine="708"/>
        <w:jc w:val="both"/>
        <w:rPr>
          <w:bCs/>
          <w:sz w:val="28"/>
        </w:rPr>
      </w:pPr>
    </w:p>
    <w:p w:rsidR="00D84851" w:rsidRDefault="00D84851" w:rsidP="00395633">
      <w:pPr>
        <w:ind w:firstLine="708"/>
        <w:jc w:val="both"/>
        <w:rPr>
          <w:bCs/>
          <w:sz w:val="28"/>
        </w:rPr>
      </w:pPr>
    </w:p>
    <w:p w:rsidR="00D84851" w:rsidRDefault="00D84851" w:rsidP="00395633">
      <w:pPr>
        <w:ind w:firstLine="708"/>
        <w:jc w:val="both"/>
        <w:rPr>
          <w:bCs/>
          <w:sz w:val="28"/>
        </w:rPr>
      </w:pPr>
    </w:p>
    <w:p w:rsidR="005E6F01" w:rsidRDefault="005E6F01" w:rsidP="00395633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Кассовый расход по состоянию на 10.10.2019 составил 6911,38 тыс. рублей или 8,2 процента.</w:t>
      </w:r>
    </w:p>
    <w:p w:rsidR="00AE123B" w:rsidRDefault="00AE123B" w:rsidP="00AE123B">
      <w:pPr>
        <w:jc w:val="right"/>
        <w:rPr>
          <w:bCs/>
          <w:szCs w:val="24"/>
        </w:rPr>
      </w:pPr>
      <w:r w:rsidRPr="00AE123B">
        <w:rPr>
          <w:bCs/>
          <w:szCs w:val="24"/>
        </w:rPr>
        <w:t>тыс. рублей</w:t>
      </w:r>
    </w:p>
    <w:tbl>
      <w:tblPr>
        <w:tblStyle w:val="a9"/>
        <w:tblW w:w="9351" w:type="dxa"/>
        <w:tblLook w:val="04A0"/>
      </w:tblPr>
      <w:tblGrid>
        <w:gridCol w:w="2285"/>
        <w:gridCol w:w="1923"/>
        <w:gridCol w:w="1132"/>
        <w:gridCol w:w="1323"/>
        <w:gridCol w:w="1521"/>
        <w:gridCol w:w="1167"/>
      </w:tblGrid>
      <w:tr w:rsidR="006B5AAA" w:rsidRPr="0039254C" w:rsidTr="00EC5C57">
        <w:tc>
          <w:tcPr>
            <w:tcW w:w="2312" w:type="dxa"/>
            <w:vAlign w:val="center"/>
          </w:tcPr>
          <w:p w:rsidR="006B5AAA" w:rsidRPr="001C2E56" w:rsidRDefault="00EC5C57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ц</w:t>
            </w:r>
            <w:r w:rsidR="006B5AAA" w:rsidRPr="001C2E56">
              <w:rPr>
                <w:rFonts w:ascii="Times New Roman" w:hAnsi="Times New Roman"/>
                <w:bCs/>
                <w:sz w:val="22"/>
                <w:szCs w:val="22"/>
              </w:rPr>
              <w:t>елевая статья</w:t>
            </w:r>
          </w:p>
        </w:tc>
        <w:tc>
          <w:tcPr>
            <w:tcW w:w="1936" w:type="dxa"/>
            <w:vAlign w:val="center"/>
          </w:tcPr>
          <w:p w:rsidR="006B5AAA" w:rsidRPr="001C2E56" w:rsidRDefault="00EC5C57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источник*</w:t>
            </w:r>
          </w:p>
        </w:tc>
        <w:tc>
          <w:tcPr>
            <w:tcW w:w="1134" w:type="dxa"/>
            <w:vAlign w:val="center"/>
          </w:tcPr>
          <w:p w:rsidR="006B5AAA" w:rsidRPr="001C2E56" w:rsidRDefault="009115A8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код </w:t>
            </w:r>
            <w:r w:rsidR="006B5AAA" w:rsidRPr="001C2E56">
              <w:rPr>
                <w:rFonts w:ascii="Times New Roman" w:hAnsi="Times New Roman"/>
                <w:bCs/>
                <w:sz w:val="22"/>
                <w:szCs w:val="22"/>
              </w:rPr>
              <w:t>вид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6B5AAA" w:rsidRPr="001C2E56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1276" w:type="dxa"/>
            <w:vAlign w:val="center"/>
          </w:tcPr>
          <w:p w:rsidR="006B5AAA" w:rsidRPr="001C2E56" w:rsidRDefault="006B5AAA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E56">
              <w:rPr>
                <w:rFonts w:ascii="Times New Roman" w:hAnsi="Times New Roman"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24" w:type="dxa"/>
            <w:vAlign w:val="center"/>
          </w:tcPr>
          <w:p w:rsidR="006B5AAA" w:rsidRPr="001C2E56" w:rsidRDefault="00EC5C57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6B5AAA" w:rsidRPr="001C2E56">
              <w:rPr>
                <w:rFonts w:ascii="Times New Roman" w:hAnsi="Times New Roman"/>
                <w:bCs/>
                <w:sz w:val="22"/>
                <w:szCs w:val="22"/>
              </w:rPr>
              <w:t>рофинан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си-</w:t>
            </w:r>
            <w:r w:rsidR="006B5AAA" w:rsidRPr="001C2E56">
              <w:rPr>
                <w:rFonts w:ascii="Times New Roman" w:hAnsi="Times New Roman"/>
                <w:bCs/>
                <w:sz w:val="22"/>
                <w:szCs w:val="22"/>
              </w:rPr>
              <w:t>ровано</w:t>
            </w:r>
          </w:p>
        </w:tc>
        <w:tc>
          <w:tcPr>
            <w:tcW w:w="1169" w:type="dxa"/>
            <w:vAlign w:val="center"/>
          </w:tcPr>
          <w:p w:rsidR="006B5AAA" w:rsidRPr="001C2E56" w:rsidRDefault="006B5AAA" w:rsidP="00EC5C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C2E56">
              <w:rPr>
                <w:rFonts w:ascii="Times New Roman" w:hAnsi="Times New Roman"/>
                <w:bCs/>
                <w:sz w:val="22"/>
                <w:szCs w:val="22"/>
              </w:rPr>
              <w:t>кассовый расход</w:t>
            </w:r>
          </w:p>
        </w:tc>
      </w:tr>
      <w:tr w:rsidR="00A4612C" w:rsidRPr="00A4612C" w:rsidTr="00735B34">
        <w:tc>
          <w:tcPr>
            <w:tcW w:w="9351" w:type="dxa"/>
            <w:gridSpan w:val="6"/>
            <w:vAlign w:val="center"/>
          </w:tcPr>
          <w:p w:rsidR="00A4612C" w:rsidRPr="00A4612C" w:rsidRDefault="00A4612C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612C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</w:tr>
      <w:tr w:rsidR="006B5AAA" w:rsidRPr="00470673" w:rsidTr="00EC5C57">
        <w:tc>
          <w:tcPr>
            <w:tcW w:w="2312" w:type="dxa"/>
            <w:vAlign w:val="center"/>
          </w:tcPr>
          <w:p w:rsidR="006B5AAA" w:rsidRPr="00470673" w:rsidRDefault="006B5AAA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075 0701 0911228790</w:t>
            </w:r>
            <w:bookmarkStart w:id="1" w:name="_Ref22542371"/>
            <w:r w:rsidRPr="00470673">
              <w:rPr>
                <w:rStyle w:val="afa"/>
                <w:rFonts w:ascii="Times New Roman" w:hAnsi="Times New Roman"/>
                <w:bCs/>
                <w:sz w:val="22"/>
                <w:szCs w:val="22"/>
              </w:rPr>
              <w:footnoteReference w:id="3"/>
            </w:r>
            <w:bookmarkEnd w:id="1"/>
          </w:p>
        </w:tc>
        <w:tc>
          <w:tcPr>
            <w:tcW w:w="1936" w:type="dxa"/>
            <w:vAlign w:val="center"/>
          </w:tcPr>
          <w:p w:rsidR="006B5AAA" w:rsidRPr="00470673" w:rsidRDefault="00EC5C57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629,45</w:t>
            </w:r>
          </w:p>
        </w:tc>
        <w:tc>
          <w:tcPr>
            <w:tcW w:w="1524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6B5AAA" w:rsidRPr="00470673" w:rsidTr="00EC5C57">
        <w:tc>
          <w:tcPr>
            <w:tcW w:w="2312" w:type="dxa"/>
            <w:vAlign w:val="center"/>
          </w:tcPr>
          <w:p w:rsidR="006B5AAA" w:rsidRPr="00470673" w:rsidRDefault="006B5AAA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075 0701 0911328600</w:t>
            </w:r>
            <w:r w:rsidRPr="00470673">
              <w:rPr>
                <w:rStyle w:val="afa"/>
                <w:rFonts w:ascii="Times New Roman" w:hAnsi="Times New Roman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936" w:type="dxa"/>
            <w:vAlign w:val="center"/>
          </w:tcPr>
          <w:p w:rsidR="006B5AAA" w:rsidRPr="00470673" w:rsidRDefault="00EC5C57" w:rsidP="00EC5C5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</w:t>
            </w:r>
            <w:r w:rsidR="0062123F" w:rsidRPr="00470673">
              <w:rPr>
                <w:rFonts w:ascii="Times New Roman" w:hAnsi="Times New Roman"/>
                <w:bCs/>
                <w:sz w:val="22"/>
                <w:szCs w:val="22"/>
              </w:rPr>
              <w:t>,в т.ч.</w:t>
            </w:r>
          </w:p>
        </w:tc>
        <w:tc>
          <w:tcPr>
            <w:tcW w:w="1134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2719,6</w:t>
            </w:r>
          </w:p>
        </w:tc>
        <w:tc>
          <w:tcPr>
            <w:tcW w:w="1524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2316,75</w:t>
            </w:r>
          </w:p>
        </w:tc>
        <w:tc>
          <w:tcPr>
            <w:tcW w:w="1169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2309,25</w:t>
            </w:r>
          </w:p>
        </w:tc>
      </w:tr>
      <w:tr w:rsidR="006B5AAA" w:rsidRPr="00470673" w:rsidTr="00EC5C57">
        <w:tc>
          <w:tcPr>
            <w:tcW w:w="2312" w:type="dxa"/>
            <w:vAlign w:val="center"/>
          </w:tcPr>
          <w:p w:rsidR="006B5AAA" w:rsidRPr="00470673" w:rsidRDefault="006B5AAA" w:rsidP="00162D4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075 0701 0911328600</w:t>
            </w:r>
          </w:p>
        </w:tc>
        <w:tc>
          <w:tcPr>
            <w:tcW w:w="1936" w:type="dxa"/>
            <w:vAlign w:val="center"/>
          </w:tcPr>
          <w:p w:rsidR="006B5AAA" w:rsidRPr="00470673" w:rsidRDefault="006B5AAA" w:rsidP="006B5AAA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6B5AAA" w:rsidRPr="00470673" w:rsidRDefault="006B5AAA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2250,0</w:t>
            </w:r>
          </w:p>
        </w:tc>
        <w:tc>
          <w:tcPr>
            <w:tcW w:w="1524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2250,0</w:t>
            </w:r>
          </w:p>
        </w:tc>
        <w:tc>
          <w:tcPr>
            <w:tcW w:w="1169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2250,0</w:t>
            </w:r>
          </w:p>
        </w:tc>
      </w:tr>
      <w:tr w:rsidR="006B5AAA" w:rsidRPr="00470673" w:rsidTr="00EC5C57">
        <w:tc>
          <w:tcPr>
            <w:tcW w:w="2312" w:type="dxa"/>
            <w:vAlign w:val="center"/>
          </w:tcPr>
          <w:p w:rsidR="006B5AAA" w:rsidRPr="00470673" w:rsidRDefault="004C4418" w:rsidP="00162D4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075 0701 0911328600</w:t>
            </w:r>
          </w:p>
        </w:tc>
        <w:tc>
          <w:tcPr>
            <w:tcW w:w="1936" w:type="dxa"/>
            <w:vAlign w:val="center"/>
          </w:tcPr>
          <w:p w:rsidR="006B5AAA" w:rsidRPr="00470673" w:rsidRDefault="006B5AAA" w:rsidP="006B5AAA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622</w:t>
            </w:r>
          </w:p>
        </w:tc>
        <w:tc>
          <w:tcPr>
            <w:tcW w:w="1276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469,6</w:t>
            </w:r>
          </w:p>
        </w:tc>
        <w:tc>
          <w:tcPr>
            <w:tcW w:w="1524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66,75</w:t>
            </w:r>
          </w:p>
        </w:tc>
        <w:tc>
          <w:tcPr>
            <w:tcW w:w="1169" w:type="dxa"/>
            <w:vAlign w:val="center"/>
          </w:tcPr>
          <w:p w:rsidR="006B5AAA" w:rsidRPr="00470673" w:rsidRDefault="004C441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59,25</w:t>
            </w:r>
          </w:p>
        </w:tc>
      </w:tr>
      <w:tr w:rsidR="004C4418" w:rsidRPr="00470673" w:rsidTr="00EC5C57">
        <w:tc>
          <w:tcPr>
            <w:tcW w:w="2312" w:type="dxa"/>
            <w:vAlign w:val="center"/>
          </w:tcPr>
          <w:p w:rsidR="004C4418" w:rsidRPr="00470673" w:rsidRDefault="004C4418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075 0701 0911428840</w:t>
            </w:r>
            <w:r w:rsidRPr="00470673">
              <w:rPr>
                <w:rStyle w:val="afa"/>
                <w:rFonts w:ascii="Times New Roman" w:hAnsi="Times New Roman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936" w:type="dxa"/>
            <w:vAlign w:val="center"/>
          </w:tcPr>
          <w:p w:rsidR="004C4418" w:rsidRPr="00470673" w:rsidRDefault="00EC5C57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C4418" w:rsidRPr="00470673" w:rsidRDefault="004C441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622</w:t>
            </w:r>
          </w:p>
        </w:tc>
        <w:tc>
          <w:tcPr>
            <w:tcW w:w="1276" w:type="dxa"/>
            <w:vAlign w:val="center"/>
          </w:tcPr>
          <w:p w:rsidR="004C4418" w:rsidRPr="00470673" w:rsidRDefault="004C441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1770,55</w:t>
            </w:r>
          </w:p>
        </w:tc>
        <w:tc>
          <w:tcPr>
            <w:tcW w:w="1524" w:type="dxa"/>
            <w:vAlign w:val="center"/>
          </w:tcPr>
          <w:p w:rsidR="004C4418" w:rsidRPr="00470673" w:rsidRDefault="004C441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vAlign w:val="center"/>
          </w:tcPr>
          <w:p w:rsidR="004C4418" w:rsidRPr="00470673" w:rsidRDefault="004C441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4C4418" w:rsidRPr="00470673" w:rsidTr="00EC5C57">
        <w:tc>
          <w:tcPr>
            <w:tcW w:w="2312" w:type="dxa"/>
            <w:vAlign w:val="center"/>
          </w:tcPr>
          <w:p w:rsidR="004C4418" w:rsidRPr="00470673" w:rsidRDefault="00733D26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075 0701 091Р251590</w:t>
            </w:r>
            <w:fldSimple w:instr=" NOTEREF _Ref22542371 \f \h  \* MERGEFORMAT ">
              <w:r w:rsidR="00D6371F" w:rsidRPr="00D6371F">
                <w:rPr>
                  <w:rStyle w:val="afa"/>
                  <w:rFonts w:ascii="Times New Roman" w:hAnsi="Times New Roman"/>
                  <w:bCs/>
                  <w:sz w:val="22"/>
                  <w:szCs w:val="22"/>
                </w:rPr>
                <w:t>2</w:t>
              </w:r>
            </w:fldSimple>
          </w:p>
        </w:tc>
        <w:tc>
          <w:tcPr>
            <w:tcW w:w="1936" w:type="dxa"/>
            <w:vAlign w:val="center"/>
          </w:tcPr>
          <w:p w:rsidR="00735B34" w:rsidRPr="00470673" w:rsidRDefault="001C2E56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по соглашению</w:t>
            </w:r>
            <w:r w:rsidR="005E6F01" w:rsidRPr="00470673">
              <w:rPr>
                <w:rStyle w:val="afa"/>
                <w:rFonts w:ascii="Times New Roman" w:hAnsi="Times New Roman"/>
                <w:bCs/>
                <w:sz w:val="22"/>
                <w:szCs w:val="22"/>
              </w:rPr>
              <w:footnoteReference w:id="6"/>
            </w:r>
            <w:r w:rsidR="0062123F" w:rsidRPr="00470673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4C4418" w:rsidRPr="00470673" w:rsidRDefault="0062123F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в т.ч.</w:t>
            </w:r>
          </w:p>
        </w:tc>
        <w:tc>
          <w:tcPr>
            <w:tcW w:w="1134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38619,64</w:t>
            </w:r>
          </w:p>
        </w:tc>
        <w:tc>
          <w:tcPr>
            <w:tcW w:w="1524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4602,13</w:t>
            </w:r>
          </w:p>
        </w:tc>
        <w:tc>
          <w:tcPr>
            <w:tcW w:w="1169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4602,13</w:t>
            </w:r>
          </w:p>
        </w:tc>
      </w:tr>
      <w:tr w:rsidR="004C4418" w:rsidRPr="00470673" w:rsidTr="00EC5C57">
        <w:tc>
          <w:tcPr>
            <w:tcW w:w="2312" w:type="dxa"/>
            <w:vAlign w:val="center"/>
          </w:tcPr>
          <w:p w:rsidR="004C4418" w:rsidRPr="00470673" w:rsidRDefault="00733D26" w:rsidP="00162D4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075 0701 091Р251590</w:t>
            </w:r>
          </w:p>
        </w:tc>
        <w:tc>
          <w:tcPr>
            <w:tcW w:w="1936" w:type="dxa"/>
            <w:vAlign w:val="center"/>
          </w:tcPr>
          <w:p w:rsidR="004C4418" w:rsidRPr="00470673" w:rsidRDefault="00EC5C57" w:rsidP="006B5AAA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30883,24</w:t>
            </w:r>
          </w:p>
        </w:tc>
        <w:tc>
          <w:tcPr>
            <w:tcW w:w="1524" w:type="dxa"/>
            <w:vAlign w:val="center"/>
          </w:tcPr>
          <w:p w:rsidR="004C4418" w:rsidRPr="00470673" w:rsidRDefault="00733D26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366</w:t>
            </w:r>
            <w:r w:rsidR="00C239E8"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6,</w:t>
            </w: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1</w:t>
            </w:r>
            <w:r w:rsidR="00C239E8"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3666,12</w:t>
            </w:r>
          </w:p>
        </w:tc>
      </w:tr>
      <w:tr w:rsidR="004C4418" w:rsidRPr="00470673" w:rsidTr="00EC5C57">
        <w:tc>
          <w:tcPr>
            <w:tcW w:w="2312" w:type="dxa"/>
            <w:vAlign w:val="center"/>
          </w:tcPr>
          <w:p w:rsidR="004C4418" w:rsidRPr="00470673" w:rsidRDefault="00C239E8" w:rsidP="00162D47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075 0701 091Р251590</w:t>
            </w:r>
          </w:p>
        </w:tc>
        <w:tc>
          <w:tcPr>
            <w:tcW w:w="1936" w:type="dxa"/>
            <w:vAlign w:val="center"/>
          </w:tcPr>
          <w:p w:rsidR="004C4418" w:rsidRPr="00470673" w:rsidRDefault="00EC5C57" w:rsidP="006B5AAA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7736,4</w:t>
            </w:r>
          </w:p>
        </w:tc>
        <w:tc>
          <w:tcPr>
            <w:tcW w:w="1524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936,02</w:t>
            </w:r>
          </w:p>
        </w:tc>
        <w:tc>
          <w:tcPr>
            <w:tcW w:w="1169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936,02</w:t>
            </w:r>
          </w:p>
        </w:tc>
      </w:tr>
      <w:tr w:rsidR="004C4418" w:rsidRPr="00470673" w:rsidTr="00EC5C57">
        <w:tc>
          <w:tcPr>
            <w:tcW w:w="2312" w:type="dxa"/>
            <w:vAlign w:val="center"/>
          </w:tcPr>
          <w:p w:rsidR="004C4418" w:rsidRPr="00470673" w:rsidRDefault="00C239E8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075 0701 091Р</w:t>
            </w:r>
            <w:r w:rsidR="007717C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2N</w:t>
            </w: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1590</w:t>
            </w:r>
          </w:p>
        </w:tc>
        <w:tc>
          <w:tcPr>
            <w:tcW w:w="1936" w:type="dxa"/>
            <w:vAlign w:val="center"/>
          </w:tcPr>
          <w:p w:rsidR="004C4418" w:rsidRPr="00470673" w:rsidRDefault="00EC5C57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</w:t>
            </w:r>
            <w:r w:rsidR="00C239E8" w:rsidRPr="00470673">
              <w:rPr>
                <w:rFonts w:ascii="Times New Roman" w:hAnsi="Times New Roman"/>
                <w:bCs/>
                <w:sz w:val="22"/>
                <w:szCs w:val="22"/>
              </w:rPr>
              <w:t xml:space="preserve"> (сверх соглашения)</w:t>
            </w:r>
          </w:p>
        </w:tc>
        <w:tc>
          <w:tcPr>
            <w:tcW w:w="1134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40640,87</w:t>
            </w:r>
          </w:p>
        </w:tc>
        <w:tc>
          <w:tcPr>
            <w:tcW w:w="1524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vAlign w:val="center"/>
          </w:tcPr>
          <w:p w:rsidR="004C4418" w:rsidRPr="00470673" w:rsidRDefault="00C239E8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70673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A4612C" w:rsidRPr="00A4612C" w:rsidTr="00735B34">
        <w:tc>
          <w:tcPr>
            <w:tcW w:w="9351" w:type="dxa"/>
            <w:gridSpan w:val="6"/>
            <w:vAlign w:val="center"/>
          </w:tcPr>
          <w:p w:rsidR="00A4612C" w:rsidRPr="00A4612C" w:rsidRDefault="00A4612C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612C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</w:p>
        </w:tc>
      </w:tr>
      <w:tr w:rsidR="00A4612C" w:rsidRPr="00A4612C" w:rsidTr="00EC5C57">
        <w:tc>
          <w:tcPr>
            <w:tcW w:w="2312" w:type="dxa"/>
            <w:vAlign w:val="center"/>
          </w:tcPr>
          <w:p w:rsidR="00A4612C" w:rsidRPr="00A4612C" w:rsidRDefault="00470673" w:rsidP="00162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075 0701 0911228790</w:t>
            </w:r>
          </w:p>
        </w:tc>
        <w:tc>
          <w:tcPr>
            <w:tcW w:w="1936" w:type="dxa"/>
            <w:vAlign w:val="center"/>
          </w:tcPr>
          <w:p w:rsidR="00A4612C" w:rsidRPr="00A4612C" w:rsidRDefault="00EC5C57" w:rsidP="006B5AA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4612C" w:rsidRPr="00A4612C" w:rsidRDefault="00EC5C57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A4612C" w:rsidRPr="00A4612C" w:rsidRDefault="00A4612C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4612C">
              <w:rPr>
                <w:rFonts w:ascii="Times New Roman" w:hAnsi="Times New Roman"/>
                <w:bCs/>
                <w:sz w:val="22"/>
                <w:szCs w:val="22"/>
              </w:rPr>
              <w:t>512,0</w:t>
            </w:r>
          </w:p>
        </w:tc>
        <w:tc>
          <w:tcPr>
            <w:tcW w:w="1524" w:type="dxa"/>
            <w:vAlign w:val="center"/>
          </w:tcPr>
          <w:p w:rsidR="00A4612C" w:rsidRPr="00A4612C" w:rsidRDefault="00A4612C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4612C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vAlign w:val="center"/>
          </w:tcPr>
          <w:p w:rsidR="00A4612C" w:rsidRPr="00A4612C" w:rsidRDefault="00A4612C" w:rsidP="006B5AA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4612C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4C4418" w:rsidRPr="001C2E56" w:rsidTr="00EC5C57">
        <w:tc>
          <w:tcPr>
            <w:tcW w:w="2312" w:type="dxa"/>
            <w:vAlign w:val="center"/>
          </w:tcPr>
          <w:p w:rsidR="004C4418" w:rsidRPr="001C2E56" w:rsidRDefault="00C239E8" w:rsidP="00162D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E5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36" w:type="dxa"/>
            <w:vAlign w:val="center"/>
          </w:tcPr>
          <w:p w:rsidR="004C4418" w:rsidRPr="001C2E56" w:rsidRDefault="004C4418" w:rsidP="006B5A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418" w:rsidRPr="001C2E56" w:rsidRDefault="004C4418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418" w:rsidRPr="001C2E56" w:rsidRDefault="00A4612C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84892,11</w:t>
            </w:r>
          </w:p>
        </w:tc>
        <w:tc>
          <w:tcPr>
            <w:tcW w:w="1524" w:type="dxa"/>
            <w:vAlign w:val="center"/>
          </w:tcPr>
          <w:p w:rsidR="004C4418" w:rsidRPr="001C2E56" w:rsidRDefault="001C2E56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E56">
              <w:rPr>
                <w:rFonts w:ascii="Times New Roman" w:hAnsi="Times New Roman"/>
                <w:b/>
                <w:sz w:val="22"/>
                <w:szCs w:val="22"/>
              </w:rPr>
              <w:t>6918,88</w:t>
            </w:r>
          </w:p>
        </w:tc>
        <w:tc>
          <w:tcPr>
            <w:tcW w:w="1169" w:type="dxa"/>
            <w:vAlign w:val="center"/>
          </w:tcPr>
          <w:p w:rsidR="004C4418" w:rsidRPr="001C2E56" w:rsidRDefault="001C2E56" w:rsidP="006B5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E56">
              <w:rPr>
                <w:rFonts w:ascii="Times New Roman" w:hAnsi="Times New Roman"/>
                <w:b/>
                <w:sz w:val="22"/>
                <w:szCs w:val="22"/>
              </w:rPr>
              <w:t>6911,38</w:t>
            </w:r>
          </w:p>
        </w:tc>
      </w:tr>
    </w:tbl>
    <w:bookmarkEnd w:id="0"/>
    <w:p w:rsidR="0039254C" w:rsidRPr="00EC5C57" w:rsidRDefault="00EC5C57" w:rsidP="0039254C">
      <w:pPr>
        <w:rPr>
          <w:bCs/>
          <w:sz w:val="20"/>
        </w:rPr>
      </w:pPr>
      <w:r w:rsidRPr="00EC5C57">
        <w:rPr>
          <w:bCs/>
          <w:sz w:val="20"/>
        </w:rPr>
        <w:t xml:space="preserve">ФБ- средства федерального бюджета, ОБ – средства областного бюджета, МБ – средства местного бюджета </w:t>
      </w:r>
    </w:p>
    <w:p w:rsidR="00EC5C57" w:rsidRDefault="00EC5C57" w:rsidP="00E1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22545537"/>
    </w:p>
    <w:p w:rsidR="00735B34" w:rsidRDefault="00735B34" w:rsidP="00E1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36.2. </w:t>
      </w:r>
      <w:r w:rsidR="001F6707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</w:t>
      </w:r>
      <w:r w:rsidR="001F6707">
        <w:rPr>
          <w:sz w:val="28"/>
          <w:szCs w:val="28"/>
        </w:rPr>
        <w:t>№ 132н</w:t>
      </w:r>
      <w:r w:rsidR="001F6707">
        <w:rPr>
          <w:rStyle w:val="afa"/>
          <w:sz w:val="28"/>
          <w:szCs w:val="28"/>
        </w:rPr>
        <w:footnoteReference w:id="7"/>
      </w:r>
      <w:r w:rsidR="001F67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тражение расходов бюджетов субъектов Российской Федерации (местных бюджетов)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4 - 5 разряде кода целевой статьи расходов.Значение 4 - 5 разряда кода целевой статьи расходов бюджета субъекта Российской Федерации (местного бюджета) для расходов на реализацию </w:t>
      </w:r>
      <w:r w:rsidR="00DA637D">
        <w:rPr>
          <w:sz w:val="28"/>
          <w:szCs w:val="28"/>
        </w:rPr>
        <w:t>р</w:t>
      </w:r>
      <w:r>
        <w:rPr>
          <w:sz w:val="28"/>
          <w:szCs w:val="28"/>
        </w:rPr>
        <w:t>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</w:t>
      </w:r>
      <w:r w:rsidR="00BC3C61">
        <w:rPr>
          <w:sz w:val="28"/>
          <w:szCs w:val="28"/>
        </w:rPr>
        <w:t>.</w:t>
      </w:r>
    </w:p>
    <w:p w:rsidR="00E10F05" w:rsidRDefault="00E10F05" w:rsidP="00E1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показала, что </w:t>
      </w:r>
      <w:r w:rsidR="00EA08AF">
        <w:rPr>
          <w:sz w:val="28"/>
          <w:szCs w:val="28"/>
        </w:rPr>
        <w:t xml:space="preserve">в бюджете Батецкого муниципального района </w:t>
      </w:r>
      <w:r>
        <w:rPr>
          <w:sz w:val="28"/>
          <w:szCs w:val="28"/>
        </w:rPr>
        <w:t xml:space="preserve">расходы на реализацию регионального проекта </w:t>
      </w:r>
      <w:r w:rsidRPr="00E10F05">
        <w:rPr>
          <w:sz w:val="28"/>
          <w:szCs w:val="28"/>
        </w:rPr>
        <w:t>«Содействие занятости женщин-создание условий дошкольного образования для детей в возрасте до трех лет (Новгородская область)»</w:t>
      </w:r>
      <w:r>
        <w:rPr>
          <w:sz w:val="28"/>
          <w:szCs w:val="28"/>
        </w:rPr>
        <w:t xml:space="preserve"> по созданию дополнительных мест в детских садах для детей в возрасте до трех лет</w:t>
      </w:r>
      <w:r w:rsidR="00DA637D">
        <w:rPr>
          <w:sz w:val="28"/>
          <w:szCs w:val="28"/>
        </w:rPr>
        <w:t xml:space="preserve"> путем строительства детского сада, </w:t>
      </w:r>
      <w:r>
        <w:rPr>
          <w:sz w:val="28"/>
          <w:szCs w:val="28"/>
        </w:rPr>
        <w:t xml:space="preserve">за счет средств местного бюджета </w:t>
      </w:r>
      <w:r w:rsidR="008F10D2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по </w:t>
      </w:r>
      <w:r w:rsidR="009F4DFB">
        <w:rPr>
          <w:sz w:val="28"/>
          <w:szCs w:val="28"/>
        </w:rPr>
        <w:t xml:space="preserve">следующим целевым статьям: </w:t>
      </w:r>
      <w:r w:rsidR="009F4DFB" w:rsidRPr="009F4DFB">
        <w:rPr>
          <w:sz w:val="28"/>
          <w:szCs w:val="28"/>
        </w:rPr>
        <w:t>0750701091</w:t>
      </w:r>
      <w:r w:rsidR="009F4DFB" w:rsidRPr="008F10D2">
        <w:rPr>
          <w:sz w:val="28"/>
          <w:szCs w:val="28"/>
          <w:u w:val="single"/>
        </w:rPr>
        <w:t>12</w:t>
      </w:r>
      <w:r w:rsidR="009F4DFB" w:rsidRPr="009F4DFB">
        <w:rPr>
          <w:sz w:val="28"/>
          <w:szCs w:val="28"/>
        </w:rPr>
        <w:t>28790</w:t>
      </w:r>
      <w:r w:rsidR="009F4DFB">
        <w:rPr>
          <w:sz w:val="28"/>
          <w:szCs w:val="28"/>
        </w:rPr>
        <w:t xml:space="preserve">, </w:t>
      </w:r>
      <w:r w:rsidR="009F4DFB" w:rsidRPr="009F4DFB">
        <w:rPr>
          <w:sz w:val="28"/>
          <w:szCs w:val="28"/>
        </w:rPr>
        <w:t>0750701091</w:t>
      </w:r>
      <w:r w:rsidR="009F4DFB" w:rsidRPr="008F10D2">
        <w:rPr>
          <w:sz w:val="28"/>
          <w:szCs w:val="28"/>
          <w:u w:val="single"/>
        </w:rPr>
        <w:t>13</w:t>
      </w:r>
      <w:r w:rsidR="009F4DFB" w:rsidRPr="009F4DFB">
        <w:rPr>
          <w:sz w:val="28"/>
          <w:szCs w:val="28"/>
        </w:rPr>
        <w:t>28600</w:t>
      </w:r>
      <w:r w:rsidR="009F4DFB">
        <w:rPr>
          <w:sz w:val="28"/>
          <w:szCs w:val="28"/>
        </w:rPr>
        <w:t xml:space="preserve">, </w:t>
      </w:r>
      <w:r w:rsidR="009F4DFB" w:rsidRPr="009F4DFB">
        <w:rPr>
          <w:sz w:val="28"/>
          <w:szCs w:val="28"/>
        </w:rPr>
        <w:t>0750701091</w:t>
      </w:r>
      <w:r w:rsidR="009F4DFB" w:rsidRPr="008F10D2">
        <w:rPr>
          <w:sz w:val="28"/>
          <w:szCs w:val="28"/>
          <w:u w:val="single"/>
        </w:rPr>
        <w:t>14</w:t>
      </w:r>
      <w:r w:rsidR="009F4DFB" w:rsidRPr="009F4DFB">
        <w:rPr>
          <w:sz w:val="28"/>
          <w:szCs w:val="28"/>
        </w:rPr>
        <w:t>28840</w:t>
      </w:r>
      <w:r w:rsidR="009F4DFB">
        <w:rPr>
          <w:sz w:val="28"/>
          <w:szCs w:val="28"/>
        </w:rPr>
        <w:t>, т.е. 4-5 разряды код</w:t>
      </w:r>
      <w:r w:rsidR="00EA08AF">
        <w:rPr>
          <w:sz w:val="28"/>
          <w:szCs w:val="28"/>
        </w:rPr>
        <w:t>а</w:t>
      </w:r>
      <w:r w:rsidR="009F4DFB">
        <w:rPr>
          <w:sz w:val="28"/>
          <w:szCs w:val="28"/>
        </w:rPr>
        <w:t xml:space="preserve"> целевых статей </w:t>
      </w:r>
      <w:r w:rsidR="00385F1C">
        <w:rPr>
          <w:sz w:val="28"/>
          <w:szCs w:val="28"/>
        </w:rPr>
        <w:t>расходов местного бюджета (12,13,14) не соответствуют 4-5 разрядам целевой стать</w:t>
      </w:r>
      <w:r w:rsidR="008F10D2">
        <w:rPr>
          <w:sz w:val="28"/>
          <w:szCs w:val="28"/>
        </w:rPr>
        <w:t>и</w:t>
      </w:r>
      <w:r w:rsidR="00385F1C">
        <w:rPr>
          <w:sz w:val="28"/>
          <w:szCs w:val="28"/>
        </w:rPr>
        <w:t xml:space="preserve"> расходов федерального бюджета</w:t>
      </w:r>
      <w:r w:rsidR="00DA637D">
        <w:rPr>
          <w:sz w:val="28"/>
          <w:szCs w:val="28"/>
        </w:rPr>
        <w:t xml:space="preserve"> на реализацию соответствующего федерального проекта (</w:t>
      </w:r>
      <w:r w:rsidR="00DA637D">
        <w:rPr>
          <w:sz w:val="28"/>
          <w:szCs w:val="28"/>
          <w:lang w:val="en-US"/>
        </w:rPr>
        <w:t>P</w:t>
      </w:r>
      <w:r w:rsidR="00DA637D" w:rsidRPr="00385F1C">
        <w:rPr>
          <w:sz w:val="28"/>
          <w:szCs w:val="28"/>
        </w:rPr>
        <w:t>2)</w:t>
      </w:r>
      <w:r w:rsidR="00385F1C">
        <w:rPr>
          <w:sz w:val="28"/>
          <w:szCs w:val="28"/>
        </w:rPr>
        <w:t xml:space="preserve">, что является несоблюдением </w:t>
      </w:r>
      <w:r w:rsidR="009F4DFB">
        <w:rPr>
          <w:sz w:val="28"/>
          <w:szCs w:val="28"/>
        </w:rPr>
        <w:t>пункта 36.2. Приказа № 132н.</w:t>
      </w:r>
    </w:p>
    <w:p w:rsidR="008D35D1" w:rsidRPr="00E63BFC" w:rsidRDefault="00314CB3" w:rsidP="00E10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3BFC">
        <w:rPr>
          <w:sz w:val="28"/>
          <w:szCs w:val="28"/>
        </w:rPr>
        <w:t>Кроме того, в</w:t>
      </w:r>
      <w:r w:rsidR="008D35D1" w:rsidRPr="00E63BFC">
        <w:rPr>
          <w:sz w:val="28"/>
          <w:szCs w:val="28"/>
        </w:rPr>
        <w:t xml:space="preserve"> рамках реализации регионального проекта создано </w:t>
      </w:r>
      <w:r w:rsidR="008D35D1" w:rsidRPr="00E63BFC">
        <w:rPr>
          <w:bCs/>
          <w:sz w:val="28"/>
        </w:rPr>
        <w:t xml:space="preserve">20 дополнительных мест для детей в возрасте от 2 </w:t>
      </w:r>
      <w:r w:rsidR="008D35D1" w:rsidRPr="00E63BFC">
        <w:rPr>
          <w:bCs/>
          <w:sz w:val="28"/>
          <w:szCs w:val="28"/>
        </w:rPr>
        <w:t>месяцев до 3 лет путем перепрофилирования помещений в МАДОУ «Детский сад п. Батецкий»</w:t>
      </w:r>
      <w:r w:rsidRPr="00E63BFC">
        <w:rPr>
          <w:rStyle w:val="afa"/>
          <w:bCs/>
          <w:sz w:val="28"/>
          <w:szCs w:val="28"/>
        </w:rPr>
        <w:footnoteReference w:id="8"/>
      </w:r>
      <w:r w:rsidR="00A038C2" w:rsidRPr="00E63BFC">
        <w:rPr>
          <w:bCs/>
          <w:sz w:val="28"/>
          <w:szCs w:val="28"/>
        </w:rPr>
        <w:t>.Р</w:t>
      </w:r>
      <w:r w:rsidR="008D35D1" w:rsidRPr="00E63BFC">
        <w:rPr>
          <w:sz w:val="28"/>
          <w:szCs w:val="28"/>
        </w:rPr>
        <w:t xml:space="preserve">асходы </w:t>
      </w:r>
      <w:r w:rsidR="00A038C2" w:rsidRPr="00E63BFC">
        <w:rPr>
          <w:sz w:val="28"/>
          <w:szCs w:val="28"/>
        </w:rPr>
        <w:t xml:space="preserve">по данному мероприятию </w:t>
      </w:r>
      <w:r w:rsidR="00E63BFC" w:rsidRPr="00E63BFC">
        <w:rPr>
          <w:sz w:val="28"/>
          <w:szCs w:val="28"/>
        </w:rPr>
        <w:t xml:space="preserve">в общей сумме359,09 тыс. рублей </w:t>
      </w:r>
      <w:r w:rsidR="00A038C2" w:rsidRPr="00E63BFC">
        <w:rPr>
          <w:sz w:val="28"/>
          <w:szCs w:val="28"/>
        </w:rPr>
        <w:t xml:space="preserve">отражены по </w:t>
      </w:r>
      <w:r w:rsidR="00E63BFC" w:rsidRPr="00E63BFC">
        <w:rPr>
          <w:sz w:val="28"/>
          <w:szCs w:val="28"/>
        </w:rPr>
        <w:t xml:space="preserve">целевой статье </w:t>
      </w:r>
      <w:r w:rsidR="00E63BFC" w:rsidRPr="00E63BFC">
        <w:rPr>
          <w:rFonts w:eastAsia="Microsoft YaHei"/>
          <w:bCs/>
          <w:color w:val="000000"/>
          <w:sz w:val="28"/>
          <w:szCs w:val="28"/>
        </w:rPr>
        <w:t>07010911376140622</w:t>
      </w:r>
      <w:r w:rsidR="00E63BFC">
        <w:rPr>
          <w:rFonts w:eastAsia="Microsoft YaHei"/>
          <w:bCs/>
          <w:color w:val="000000"/>
          <w:sz w:val="28"/>
          <w:szCs w:val="28"/>
        </w:rPr>
        <w:t>,</w:t>
      </w:r>
      <w:r w:rsidR="00A038C2" w:rsidRPr="00E63BFC">
        <w:rPr>
          <w:sz w:val="28"/>
          <w:szCs w:val="28"/>
        </w:rPr>
        <w:t xml:space="preserve"> 4-5 разряды которой также назначены </w:t>
      </w:r>
      <w:r w:rsidR="00473A68" w:rsidRPr="00E63BFC">
        <w:rPr>
          <w:sz w:val="28"/>
          <w:szCs w:val="28"/>
        </w:rPr>
        <w:t>при несоблюдении пункта 36.2. Приказа 132н.</w:t>
      </w:r>
    </w:p>
    <w:p w:rsidR="00281B66" w:rsidRDefault="00F27624" w:rsidP="00F27624">
      <w:pPr>
        <w:ind w:firstLine="708"/>
        <w:jc w:val="both"/>
        <w:rPr>
          <w:bCs/>
          <w:sz w:val="28"/>
        </w:rPr>
      </w:pPr>
      <w:r w:rsidRPr="00E63BFC">
        <w:rPr>
          <w:sz w:val="28"/>
          <w:szCs w:val="28"/>
        </w:rPr>
        <w:t>По результатам контрольных действи</w:t>
      </w:r>
      <w:r w:rsidR="00146F55" w:rsidRPr="00E63BFC">
        <w:rPr>
          <w:sz w:val="28"/>
          <w:szCs w:val="28"/>
        </w:rPr>
        <w:t>й</w:t>
      </w:r>
      <w:r w:rsidRPr="00E63BFC">
        <w:rPr>
          <w:sz w:val="28"/>
          <w:szCs w:val="28"/>
        </w:rPr>
        <w:t>, проведенных  в июне 2019 года</w:t>
      </w:r>
      <w:r w:rsidRPr="00E63BFC">
        <w:rPr>
          <w:rStyle w:val="afa"/>
          <w:sz w:val="28"/>
          <w:szCs w:val="28"/>
        </w:rPr>
        <w:footnoteReference w:id="9"/>
      </w:r>
      <w:r w:rsidRPr="00E63BFC">
        <w:rPr>
          <w:sz w:val="28"/>
          <w:szCs w:val="28"/>
        </w:rPr>
        <w:t>,</w:t>
      </w:r>
      <w:bookmarkEnd w:id="3"/>
      <w:r w:rsidR="00F54806" w:rsidRPr="00F27624">
        <w:rPr>
          <w:bCs/>
          <w:sz w:val="28"/>
        </w:rPr>
        <w:t>Администрации Батецкого муниципального района, в целях обеспечения функционирования объекта строительства «Детский сад на 60 мест д. Мойка Батецкого района Новгородской области»</w:t>
      </w:r>
      <w:r w:rsidR="003556EE" w:rsidRPr="00F27624">
        <w:rPr>
          <w:bCs/>
          <w:sz w:val="28"/>
        </w:rPr>
        <w:t>,</w:t>
      </w:r>
      <w:r>
        <w:rPr>
          <w:bCs/>
          <w:sz w:val="28"/>
        </w:rPr>
        <w:t xml:space="preserve">предложено </w:t>
      </w:r>
      <w:r w:rsidR="00F54806" w:rsidRPr="00F27624">
        <w:rPr>
          <w:bCs/>
          <w:sz w:val="28"/>
        </w:rPr>
        <w:t xml:space="preserve">изыскать средства в бюджете Батецкого муниципального района </w:t>
      </w:r>
      <w:bookmarkStart w:id="5" w:name="_Hlk22553255"/>
      <w:r w:rsidR="00F54806" w:rsidRPr="00F27624">
        <w:rPr>
          <w:bCs/>
          <w:sz w:val="28"/>
        </w:rPr>
        <w:t>на приобретение немонтируемого оборудования (ориентировочной стоимостью 3967,52 тыс. рублей)</w:t>
      </w:r>
      <w:r w:rsidR="00281B66">
        <w:rPr>
          <w:bCs/>
          <w:sz w:val="28"/>
        </w:rPr>
        <w:t xml:space="preserve">. По </w:t>
      </w:r>
      <w:r w:rsidR="00D84851">
        <w:rPr>
          <w:bCs/>
          <w:sz w:val="28"/>
        </w:rPr>
        <w:t xml:space="preserve">данному предложению </w:t>
      </w:r>
      <w:r w:rsidR="00337C89">
        <w:rPr>
          <w:bCs/>
          <w:sz w:val="28"/>
        </w:rPr>
        <w:t>Администрацией</w:t>
      </w:r>
      <w:r w:rsidR="00281B66">
        <w:rPr>
          <w:bCs/>
          <w:sz w:val="28"/>
        </w:rPr>
        <w:t xml:space="preserve"> Батецкого </w:t>
      </w:r>
      <w:r w:rsidR="00337C89">
        <w:rPr>
          <w:bCs/>
          <w:sz w:val="28"/>
        </w:rPr>
        <w:t>муниципального</w:t>
      </w:r>
      <w:r w:rsidR="00281B66">
        <w:rPr>
          <w:bCs/>
          <w:sz w:val="28"/>
        </w:rPr>
        <w:t xml:space="preserve"> района проведены следующие мероприятия: </w:t>
      </w:r>
    </w:p>
    <w:bookmarkEnd w:id="5"/>
    <w:p w:rsidR="00281B66" w:rsidRDefault="00F27624" w:rsidP="00F2762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изысканы </w:t>
      </w:r>
      <w:r w:rsidR="00D84851">
        <w:rPr>
          <w:bCs/>
          <w:sz w:val="28"/>
        </w:rPr>
        <w:t xml:space="preserve">в местном бюджете </w:t>
      </w:r>
      <w:r>
        <w:rPr>
          <w:bCs/>
          <w:sz w:val="28"/>
        </w:rPr>
        <w:t>средства в сумме 1770,55 тыс. рублей</w:t>
      </w:r>
      <w:bookmarkStart w:id="6" w:name="_Hlk22553068"/>
      <w:r w:rsidR="007717CA">
        <w:rPr>
          <w:bCs/>
          <w:sz w:val="28"/>
        </w:rPr>
        <w:t xml:space="preserve">, </w:t>
      </w:r>
      <w:r w:rsidR="00281B66">
        <w:rPr>
          <w:bCs/>
          <w:sz w:val="28"/>
        </w:rPr>
        <w:t xml:space="preserve">в том числе 1504,07 тыс. рублей </w:t>
      </w:r>
      <w:r w:rsidR="007717CA">
        <w:rPr>
          <w:bCs/>
          <w:sz w:val="28"/>
        </w:rPr>
        <w:t xml:space="preserve">за счет </w:t>
      </w:r>
      <w:r w:rsidR="00887A32">
        <w:rPr>
          <w:bCs/>
          <w:sz w:val="28"/>
        </w:rPr>
        <w:t>экономи</w:t>
      </w:r>
      <w:r w:rsidR="007717CA">
        <w:rPr>
          <w:bCs/>
          <w:sz w:val="28"/>
        </w:rPr>
        <w:t>и</w:t>
      </w:r>
      <w:r w:rsidR="000646B0">
        <w:rPr>
          <w:bCs/>
          <w:sz w:val="28"/>
        </w:rPr>
        <w:t xml:space="preserve">при заключениис ПАО «МРСК Северо-Запада» </w:t>
      </w:r>
      <w:r w:rsidR="00887A32">
        <w:rPr>
          <w:bCs/>
          <w:sz w:val="28"/>
        </w:rPr>
        <w:t>договора от 30.08.2019 № ЛКП800-00856-И об осуществлении технологического присоединения</w:t>
      </w:r>
      <w:r w:rsidR="000646B0">
        <w:rPr>
          <w:bCs/>
          <w:sz w:val="28"/>
        </w:rPr>
        <w:t>;</w:t>
      </w:r>
    </w:p>
    <w:p w:rsidR="00F27624" w:rsidRDefault="00281B66" w:rsidP="00F2762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направлено </w:t>
      </w:r>
      <w:bookmarkStart w:id="7" w:name="_Hlk22564827"/>
      <w:r>
        <w:rPr>
          <w:bCs/>
          <w:sz w:val="28"/>
        </w:rPr>
        <w:t>письмо</w:t>
      </w:r>
      <w:bookmarkStart w:id="8" w:name="_Ref22564098"/>
      <w:r>
        <w:rPr>
          <w:rStyle w:val="afa"/>
          <w:bCs/>
          <w:sz w:val="28"/>
        </w:rPr>
        <w:footnoteReference w:id="10"/>
      </w:r>
      <w:bookmarkEnd w:id="7"/>
      <w:bookmarkEnd w:id="8"/>
      <w:r w:rsidR="002A1D5E">
        <w:rPr>
          <w:bCs/>
          <w:sz w:val="28"/>
        </w:rPr>
        <w:t>заместителю Губернатора Новгородской области Колотиловой О.Н.с просьбой рассмотреть вопрос о выделении в 2019 году бюджету Батецкого муниципального района дополнительных средств в сумме 2197,0 тыс. рублей на приобретение технологического оборудования для детского сада.</w:t>
      </w:r>
    </w:p>
    <w:bookmarkEnd w:id="6"/>
    <w:p w:rsidR="00F54806" w:rsidRPr="00F54806" w:rsidRDefault="00887A32" w:rsidP="00887A32">
      <w:pPr>
        <w:ind w:firstLine="708"/>
        <w:jc w:val="both"/>
        <w:rPr>
          <w:bCs/>
          <w:sz w:val="28"/>
        </w:rPr>
      </w:pPr>
      <w:r w:rsidRPr="00887A32">
        <w:rPr>
          <w:sz w:val="28"/>
          <w:szCs w:val="28"/>
        </w:rPr>
        <w:t>По результатам контрольных действи</w:t>
      </w:r>
      <w:r>
        <w:rPr>
          <w:sz w:val="28"/>
          <w:szCs w:val="28"/>
        </w:rPr>
        <w:t>й</w:t>
      </w:r>
      <w:r w:rsidRPr="00887A32">
        <w:rPr>
          <w:sz w:val="28"/>
          <w:szCs w:val="28"/>
        </w:rPr>
        <w:t xml:space="preserve">, проведенных  в июне 2019 года </w:t>
      </w:r>
      <w:r w:rsidR="00F54806" w:rsidRPr="00F54806">
        <w:rPr>
          <w:bCs/>
          <w:sz w:val="28"/>
        </w:rPr>
        <w:t xml:space="preserve">МАДОУ «Детский сад д. Мойка» </w:t>
      </w:r>
      <w:r>
        <w:rPr>
          <w:bCs/>
          <w:sz w:val="28"/>
        </w:rPr>
        <w:t xml:space="preserve">предложено </w:t>
      </w:r>
      <w:r w:rsidR="00F54806" w:rsidRPr="00F54806">
        <w:rPr>
          <w:bCs/>
          <w:sz w:val="28"/>
        </w:rPr>
        <w:t>принять меры по обеспечению соблюдения положений пункта 3 статьи 96 Федеральн</w:t>
      </w:r>
      <w:r w:rsidR="009D7588">
        <w:rPr>
          <w:bCs/>
          <w:sz w:val="28"/>
        </w:rPr>
        <w:t>ого</w:t>
      </w:r>
      <w:r w:rsidR="00F54806" w:rsidRPr="00F54806">
        <w:rPr>
          <w:bCs/>
          <w:sz w:val="28"/>
        </w:rPr>
        <w:t xml:space="preserve"> закон</w:t>
      </w:r>
      <w:r w:rsidR="009D7588">
        <w:rPr>
          <w:bCs/>
          <w:sz w:val="28"/>
        </w:rPr>
        <w:t>а</w:t>
      </w:r>
      <w:r w:rsidR="00F54806" w:rsidRPr="00F54806">
        <w:rPr>
          <w:bCs/>
          <w:sz w:val="28"/>
        </w:rPr>
        <w:t xml:space="preserve"> от </w:t>
      </w:r>
      <w:r w:rsidR="00F54806" w:rsidRPr="00F54806">
        <w:rPr>
          <w:bCs/>
          <w:sz w:val="28"/>
        </w:rPr>
        <w:lastRenderedPageBreak/>
        <w:t xml:space="preserve">05.04.2013 </w:t>
      </w:r>
      <w:r w:rsidR="003A4288">
        <w:rPr>
          <w:bCs/>
          <w:sz w:val="28"/>
        </w:rPr>
        <w:t>№</w:t>
      </w:r>
      <w:r w:rsidR="00F54806" w:rsidRPr="00F54806">
        <w:rPr>
          <w:bCs/>
          <w:sz w:val="28"/>
        </w:rPr>
        <w:t xml:space="preserve"> 44-ФЗ</w:t>
      </w:r>
      <w:r w:rsidR="00C52B63">
        <w:rPr>
          <w:bCs/>
          <w:sz w:val="28"/>
        </w:rPr>
        <w:t xml:space="preserve"> «</w:t>
      </w:r>
      <w:r w:rsidR="00C52B63" w:rsidRPr="00C52B63">
        <w:rPr>
          <w:bCs/>
          <w:sz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F54806" w:rsidRPr="00F54806">
        <w:rPr>
          <w:bCs/>
          <w:sz w:val="28"/>
        </w:rPr>
        <w:t xml:space="preserve">в части определения в </w:t>
      </w:r>
      <w:r w:rsidR="006C0215">
        <w:rPr>
          <w:bCs/>
          <w:sz w:val="28"/>
        </w:rPr>
        <w:t>к</w:t>
      </w:r>
      <w:r w:rsidR="00F54806" w:rsidRPr="00F54806">
        <w:rPr>
          <w:bCs/>
          <w:sz w:val="28"/>
        </w:rPr>
        <w:t>онтракте от 28.05.2019 способа обеспечения исполнения контракта</w:t>
      </w:r>
      <w:r w:rsidR="00DC1D9A">
        <w:rPr>
          <w:bCs/>
          <w:sz w:val="28"/>
        </w:rPr>
        <w:t>:</w:t>
      </w:r>
      <w:bookmarkStart w:id="9" w:name="_Hlk22552830"/>
      <w:r w:rsidR="005A1DB0">
        <w:rPr>
          <w:bCs/>
          <w:sz w:val="28"/>
        </w:rPr>
        <w:t xml:space="preserve">16.07.2019 заключено дополнительное соглашение к контракту от 28.05.2019 об изложении пункта 8.1. раздела 8 «Обеспечение исполнения контракта» в новой редакции, определяющий </w:t>
      </w:r>
      <w:r w:rsidR="005A1DB0" w:rsidRPr="005A1DB0">
        <w:rPr>
          <w:bCs/>
          <w:sz w:val="28"/>
        </w:rPr>
        <w:t>способ обеспечения исполнения контракта</w:t>
      </w:r>
      <w:r w:rsidR="007F0EC6">
        <w:rPr>
          <w:bCs/>
          <w:sz w:val="28"/>
        </w:rPr>
        <w:t xml:space="preserve"> – банковская гарантия</w:t>
      </w:r>
      <w:r w:rsidR="005A1DB0">
        <w:rPr>
          <w:bCs/>
          <w:sz w:val="28"/>
        </w:rPr>
        <w:t>.</w:t>
      </w:r>
    </w:p>
    <w:p w:rsidR="00667DAE" w:rsidRDefault="00667DAE" w:rsidP="00667DAE">
      <w:pPr>
        <w:ind w:firstLine="709"/>
        <w:jc w:val="both"/>
        <w:rPr>
          <w:sz w:val="28"/>
          <w:szCs w:val="28"/>
        </w:rPr>
      </w:pPr>
      <w:bookmarkStart w:id="10" w:name="_Hlk11399647"/>
      <w:bookmarkEnd w:id="9"/>
      <w:r>
        <w:rPr>
          <w:sz w:val="28"/>
          <w:szCs w:val="28"/>
        </w:rPr>
        <w:t xml:space="preserve">При оценке </w:t>
      </w:r>
      <w:r w:rsidR="00FA3B3A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установленн</w:t>
      </w:r>
      <w:r w:rsidR="000E2495">
        <w:rPr>
          <w:sz w:val="28"/>
          <w:szCs w:val="28"/>
        </w:rPr>
        <w:t>ого</w:t>
      </w:r>
      <w:r w:rsidRPr="00667DAE">
        <w:rPr>
          <w:sz w:val="28"/>
          <w:szCs w:val="28"/>
        </w:rPr>
        <w:t>Соглашение</w:t>
      </w:r>
      <w:r>
        <w:rPr>
          <w:sz w:val="28"/>
          <w:szCs w:val="28"/>
        </w:rPr>
        <w:t>м</w:t>
      </w:r>
      <w:r w:rsidRPr="00667DAE">
        <w:rPr>
          <w:sz w:val="28"/>
          <w:szCs w:val="28"/>
        </w:rPr>
        <w:t xml:space="preserve"> от 13.05.2019 № 49603000-1-2019-006</w:t>
      </w:r>
      <w:r>
        <w:rPr>
          <w:sz w:val="28"/>
          <w:szCs w:val="28"/>
        </w:rPr>
        <w:t xml:space="preserve"> значения результата регионального проекта «С</w:t>
      </w:r>
      <w:r w:rsidRPr="00667DAE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667DAE">
        <w:rPr>
          <w:sz w:val="28"/>
          <w:szCs w:val="28"/>
        </w:rPr>
        <w:t xml:space="preserve"> дополнительных мест в детских садах для детей в возрасте до трех лет</w:t>
      </w:r>
      <w:r w:rsidR="000E2495">
        <w:rPr>
          <w:sz w:val="28"/>
          <w:szCs w:val="28"/>
        </w:rPr>
        <w:t xml:space="preserve">» - 60 </w:t>
      </w:r>
      <w:r w:rsidR="00FA3B3A">
        <w:rPr>
          <w:sz w:val="28"/>
          <w:szCs w:val="28"/>
        </w:rPr>
        <w:t>мест</w:t>
      </w:r>
      <w:r w:rsidR="000E2495">
        <w:rPr>
          <w:sz w:val="28"/>
          <w:szCs w:val="28"/>
        </w:rPr>
        <w:t xml:space="preserve"> в срок до 31.12.2019, </w:t>
      </w:r>
      <w:r w:rsidR="00FA3B3A">
        <w:rPr>
          <w:sz w:val="28"/>
          <w:szCs w:val="28"/>
        </w:rPr>
        <w:t xml:space="preserve">существует риск необеспечения результата в полном объеме </w:t>
      </w:r>
      <w:r w:rsidR="006C0215">
        <w:rPr>
          <w:sz w:val="28"/>
          <w:szCs w:val="28"/>
        </w:rPr>
        <w:t xml:space="preserve">в связи с отставание от графика выполнения работ </w:t>
      </w:r>
      <w:r w:rsidR="00FA3B3A">
        <w:rPr>
          <w:sz w:val="28"/>
          <w:szCs w:val="28"/>
        </w:rPr>
        <w:t>(фактически достигнутое значение может составить - 20 мест)</w:t>
      </w:r>
      <w:r w:rsidR="006C0215">
        <w:rPr>
          <w:sz w:val="28"/>
          <w:szCs w:val="28"/>
        </w:rPr>
        <w:t>.</w:t>
      </w:r>
    </w:p>
    <w:p w:rsidR="002115D0" w:rsidRDefault="002115D0" w:rsidP="006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действия</w:t>
      </w:r>
      <w:r w:rsidR="007F0EC6">
        <w:rPr>
          <w:sz w:val="28"/>
          <w:szCs w:val="28"/>
        </w:rPr>
        <w:t>, проведенные у заказчика (МАДОУ «Детский сад д. Мойка»</w:t>
      </w:r>
      <w:r w:rsidR="00EA09B2">
        <w:rPr>
          <w:sz w:val="28"/>
          <w:szCs w:val="28"/>
        </w:rPr>
        <w:t>)</w:t>
      </w:r>
      <w:r w:rsidR="007F0EC6">
        <w:rPr>
          <w:sz w:val="28"/>
          <w:szCs w:val="28"/>
        </w:rPr>
        <w:t xml:space="preserve"> показали следующее.</w:t>
      </w:r>
    </w:p>
    <w:p w:rsidR="0071155F" w:rsidRDefault="0071155F" w:rsidP="00711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объекте</w:t>
      </w:r>
      <w:r w:rsidR="00EA09B2">
        <w:rPr>
          <w:sz w:val="28"/>
          <w:szCs w:val="28"/>
        </w:rPr>
        <w:t xml:space="preserve"> строительства </w:t>
      </w:r>
      <w:r>
        <w:rPr>
          <w:sz w:val="28"/>
          <w:szCs w:val="28"/>
        </w:rPr>
        <w:t>ве</w:t>
      </w:r>
      <w:r w:rsidR="00EA09B2">
        <w:rPr>
          <w:sz w:val="28"/>
          <w:szCs w:val="28"/>
        </w:rPr>
        <w:t>лись</w:t>
      </w:r>
      <w:r>
        <w:rPr>
          <w:sz w:val="28"/>
          <w:szCs w:val="28"/>
        </w:rPr>
        <w:t xml:space="preserve"> с нарушением графика выполнения работ:</w:t>
      </w:r>
    </w:p>
    <w:tbl>
      <w:tblPr>
        <w:tblStyle w:val="a9"/>
        <w:tblW w:w="0" w:type="auto"/>
        <w:tblLook w:val="04A0"/>
      </w:tblPr>
      <w:tblGrid>
        <w:gridCol w:w="3146"/>
        <w:gridCol w:w="2661"/>
        <w:gridCol w:w="3633"/>
      </w:tblGrid>
      <w:tr w:rsidR="0071155F" w:rsidRPr="00DB08A6" w:rsidTr="004B2308">
        <w:tc>
          <w:tcPr>
            <w:tcW w:w="3146" w:type="dxa"/>
          </w:tcPr>
          <w:p w:rsidR="0071155F" w:rsidRPr="00DB08A6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DB08A6">
              <w:rPr>
                <w:rFonts w:ascii="Times New Roman" w:hAnsi="Times New Roman"/>
                <w:szCs w:val="24"/>
              </w:rPr>
              <w:t>Наименование вида работ</w:t>
            </w:r>
          </w:p>
        </w:tc>
        <w:tc>
          <w:tcPr>
            <w:tcW w:w="2661" w:type="dxa"/>
          </w:tcPr>
          <w:p w:rsidR="0071155F" w:rsidRPr="00DB08A6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DB08A6">
              <w:rPr>
                <w:rFonts w:ascii="Times New Roman" w:hAnsi="Times New Roman"/>
                <w:szCs w:val="24"/>
              </w:rPr>
              <w:t>Срок исполнения по графику</w:t>
            </w:r>
          </w:p>
        </w:tc>
        <w:tc>
          <w:tcPr>
            <w:tcW w:w="3633" w:type="dxa"/>
          </w:tcPr>
          <w:p w:rsidR="0071155F" w:rsidRPr="00DB08A6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DB08A6">
              <w:rPr>
                <w:rFonts w:ascii="Times New Roman" w:hAnsi="Times New Roman"/>
                <w:szCs w:val="24"/>
              </w:rPr>
              <w:t>Фактический срок (акты о приемке выполненных работ)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both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Снос зеленых насаждений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июнь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июль 2019</w:t>
            </w:r>
          </w:p>
        </w:tc>
      </w:tr>
      <w:tr w:rsidR="0071155F" w:rsidRPr="00CD50EE" w:rsidTr="004B2308">
        <w:tc>
          <w:tcPr>
            <w:tcW w:w="3146" w:type="dxa"/>
          </w:tcPr>
          <w:p w:rsidR="0071155F" w:rsidRPr="00CD50EE" w:rsidRDefault="0071155F" w:rsidP="004B2308">
            <w:pPr>
              <w:jc w:val="both"/>
              <w:rPr>
                <w:rFonts w:ascii="Times New Roman" w:hAnsi="Times New Roman"/>
                <w:szCs w:val="24"/>
              </w:rPr>
            </w:pPr>
            <w:r w:rsidRPr="00CD50EE">
              <w:rPr>
                <w:rFonts w:ascii="Times New Roman" w:hAnsi="Times New Roman"/>
                <w:szCs w:val="24"/>
              </w:rPr>
              <w:t>Комплекс работ по обследованию и очистке территории от взрывоопасных предметов</w:t>
            </w:r>
          </w:p>
        </w:tc>
        <w:tc>
          <w:tcPr>
            <w:tcW w:w="2661" w:type="dxa"/>
            <w:vAlign w:val="center"/>
          </w:tcPr>
          <w:p w:rsidR="0071155F" w:rsidRPr="00CD50E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CD50EE">
              <w:rPr>
                <w:rFonts w:ascii="Times New Roman" w:hAnsi="Times New Roman"/>
                <w:szCs w:val="24"/>
              </w:rPr>
              <w:t>юнь 2019</w:t>
            </w:r>
          </w:p>
        </w:tc>
        <w:tc>
          <w:tcPr>
            <w:tcW w:w="3633" w:type="dxa"/>
            <w:vAlign w:val="center"/>
          </w:tcPr>
          <w:p w:rsidR="0071155F" w:rsidRPr="00CD50E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работы не выполнены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both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Общестроительные работы: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-земляные работы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июнь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июль 2019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- фундаменты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июнь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>июль 2019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-кирпичная кладка наружных и внутренних стен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Cs w:val="24"/>
              </w:rPr>
              <w:t>-сентябрь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-кровля наплавляемая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--------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-установка оконных блоков 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 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--------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05280E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-установка дверных блоков 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both"/>
              <w:rPr>
                <w:rFonts w:ascii="Times New Roman" w:hAnsi="Times New Roman"/>
                <w:szCs w:val="24"/>
              </w:rPr>
            </w:pPr>
            <w:r w:rsidRPr="0005280E">
              <w:rPr>
                <w:rFonts w:ascii="Times New Roman" w:hAnsi="Times New Roman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Cs w:val="24"/>
              </w:rPr>
              <w:t xml:space="preserve">- ноябрь </w:t>
            </w:r>
            <w:r w:rsidRPr="0005280E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--------</w:t>
            </w:r>
          </w:p>
        </w:tc>
      </w:tr>
      <w:tr w:rsidR="0071155F" w:rsidRPr="0005280E" w:rsidTr="004B2308">
        <w:tc>
          <w:tcPr>
            <w:tcW w:w="3146" w:type="dxa"/>
          </w:tcPr>
          <w:p w:rsidR="0071155F" w:rsidRPr="006B5268" w:rsidRDefault="0071155F" w:rsidP="004B2308">
            <w:pPr>
              <w:jc w:val="right"/>
              <w:rPr>
                <w:rFonts w:ascii="Times New Roman" w:hAnsi="Times New Roman"/>
                <w:szCs w:val="24"/>
              </w:rPr>
            </w:pPr>
            <w:r w:rsidRPr="006B5268">
              <w:rPr>
                <w:rFonts w:ascii="Times New Roman" w:hAnsi="Times New Roman"/>
                <w:szCs w:val="24"/>
              </w:rPr>
              <w:t>- отделочные работы</w:t>
            </w:r>
          </w:p>
        </w:tc>
        <w:tc>
          <w:tcPr>
            <w:tcW w:w="2661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август– 15 декабря </w:t>
            </w:r>
            <w:r w:rsidRPr="0005280E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3633" w:type="dxa"/>
          </w:tcPr>
          <w:p w:rsidR="0071155F" w:rsidRPr="0005280E" w:rsidRDefault="0071155F" w:rsidP="004B23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--------</w:t>
            </w:r>
          </w:p>
        </w:tc>
      </w:tr>
    </w:tbl>
    <w:p w:rsidR="00D6371F" w:rsidRDefault="00D6371F" w:rsidP="0071155F">
      <w:pPr>
        <w:ind w:firstLine="708"/>
        <w:jc w:val="both"/>
        <w:rPr>
          <w:sz w:val="28"/>
          <w:szCs w:val="28"/>
        </w:rPr>
      </w:pPr>
    </w:p>
    <w:p w:rsidR="0071155F" w:rsidRDefault="0071155F" w:rsidP="0071155F">
      <w:pPr>
        <w:ind w:firstLine="708"/>
        <w:jc w:val="both"/>
        <w:rPr>
          <w:sz w:val="28"/>
          <w:szCs w:val="28"/>
        </w:rPr>
      </w:pPr>
      <w:r w:rsidRPr="006B5268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, нарушены сроки выполнения последующих работ. </w:t>
      </w:r>
    </w:p>
    <w:p w:rsidR="0071155F" w:rsidRDefault="0071155F" w:rsidP="00711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55F">
        <w:rPr>
          <w:sz w:val="28"/>
          <w:szCs w:val="28"/>
        </w:rPr>
        <w:t xml:space="preserve"> связи с просрочкой исполнения </w:t>
      </w:r>
      <w:r w:rsidR="00EA09B2">
        <w:rPr>
          <w:sz w:val="28"/>
          <w:szCs w:val="28"/>
        </w:rPr>
        <w:t>п</w:t>
      </w:r>
      <w:r w:rsidRPr="0071155F">
        <w:rPr>
          <w:sz w:val="28"/>
          <w:szCs w:val="28"/>
        </w:rPr>
        <w:t xml:space="preserve">одрядчиком обязательств и в соответствии с пунктом 9.5. </w:t>
      </w:r>
      <w:r w:rsidR="00EA09B2">
        <w:rPr>
          <w:sz w:val="28"/>
          <w:szCs w:val="28"/>
        </w:rPr>
        <w:t>к</w:t>
      </w:r>
      <w:r w:rsidRPr="0071155F">
        <w:rPr>
          <w:sz w:val="28"/>
          <w:szCs w:val="28"/>
        </w:rPr>
        <w:t xml:space="preserve">онтракта от 28.05.2019 </w:t>
      </w:r>
      <w:r w:rsidR="00EA09B2">
        <w:rPr>
          <w:sz w:val="28"/>
          <w:szCs w:val="28"/>
        </w:rPr>
        <w:t>з</w:t>
      </w:r>
      <w:r w:rsidRPr="0071155F">
        <w:rPr>
          <w:sz w:val="28"/>
          <w:szCs w:val="28"/>
        </w:rPr>
        <w:t xml:space="preserve">аказчиком направлены </w:t>
      </w:r>
      <w:r w:rsidR="00EA09B2">
        <w:rPr>
          <w:sz w:val="28"/>
          <w:szCs w:val="28"/>
        </w:rPr>
        <w:t>п</w:t>
      </w:r>
      <w:r w:rsidRPr="0071155F">
        <w:rPr>
          <w:sz w:val="28"/>
          <w:szCs w:val="28"/>
        </w:rPr>
        <w:t xml:space="preserve">одрядчику требования об уплате пени: 26.08.2019 </w:t>
      </w:r>
      <w:r w:rsidR="00EA09B2">
        <w:rPr>
          <w:sz w:val="28"/>
          <w:szCs w:val="28"/>
        </w:rPr>
        <w:t>-</w:t>
      </w:r>
      <w:r w:rsidRPr="0071155F">
        <w:rPr>
          <w:sz w:val="28"/>
          <w:szCs w:val="28"/>
        </w:rPr>
        <w:t xml:space="preserve"> в размере 985,17 тыс. рублей и 01.10.2019 </w:t>
      </w:r>
      <w:r w:rsidR="00EA09B2">
        <w:rPr>
          <w:sz w:val="28"/>
          <w:szCs w:val="28"/>
        </w:rPr>
        <w:t>-</w:t>
      </w:r>
      <w:r w:rsidRPr="0071155F">
        <w:rPr>
          <w:sz w:val="28"/>
          <w:szCs w:val="28"/>
        </w:rPr>
        <w:t xml:space="preserve"> в размере 350,44 тыс. рублей; при этом </w:t>
      </w:r>
      <w:r w:rsidR="00EA09B2">
        <w:rPr>
          <w:sz w:val="28"/>
          <w:szCs w:val="28"/>
        </w:rPr>
        <w:t>з</w:t>
      </w:r>
      <w:r w:rsidRPr="0071155F">
        <w:rPr>
          <w:sz w:val="28"/>
          <w:szCs w:val="28"/>
        </w:rPr>
        <w:t>аказчик указал на право удовлетворить свои требования за счет обеспечения контракта (пункт 8.6 контракта).</w:t>
      </w:r>
      <w:r>
        <w:rPr>
          <w:sz w:val="28"/>
          <w:szCs w:val="28"/>
        </w:rPr>
        <w:t xml:space="preserve"> На дату проверки право </w:t>
      </w:r>
      <w:r w:rsidR="00D77C70">
        <w:rPr>
          <w:sz w:val="28"/>
          <w:szCs w:val="28"/>
        </w:rPr>
        <w:t>з</w:t>
      </w:r>
      <w:r>
        <w:rPr>
          <w:sz w:val="28"/>
          <w:szCs w:val="28"/>
        </w:rPr>
        <w:t>аказчика не реализовано.</w:t>
      </w:r>
    </w:p>
    <w:p w:rsidR="0071155F" w:rsidRDefault="0071155F" w:rsidP="0071155F">
      <w:pPr>
        <w:ind w:firstLine="709"/>
        <w:jc w:val="both"/>
        <w:rPr>
          <w:sz w:val="28"/>
          <w:szCs w:val="28"/>
        </w:rPr>
      </w:pPr>
      <w:r w:rsidRPr="0071155F">
        <w:rPr>
          <w:sz w:val="28"/>
          <w:szCs w:val="28"/>
        </w:rPr>
        <w:t xml:space="preserve">Подрядчиком </w:t>
      </w:r>
      <w:r w:rsidR="006C0215">
        <w:rPr>
          <w:sz w:val="28"/>
          <w:szCs w:val="28"/>
        </w:rPr>
        <w:t xml:space="preserve">(ООО «Трест-2») </w:t>
      </w:r>
      <w:r w:rsidRPr="0071155F">
        <w:rPr>
          <w:sz w:val="28"/>
          <w:szCs w:val="28"/>
        </w:rPr>
        <w:t xml:space="preserve">не проведен комплекс работ по обследованию и очистке территории от взрывоопасных предметов (пункт 3 </w:t>
      </w:r>
      <w:r w:rsidRPr="0071155F">
        <w:rPr>
          <w:sz w:val="28"/>
          <w:szCs w:val="28"/>
        </w:rPr>
        <w:lastRenderedPageBreak/>
        <w:t xml:space="preserve">Графика выполнения работ), при этом общестроительные работы на территории уже ведутся. Информация о причинах невыполнения указанных работ Подрядчиком </w:t>
      </w:r>
      <w:r w:rsidR="00D77C70">
        <w:rPr>
          <w:sz w:val="28"/>
          <w:szCs w:val="28"/>
        </w:rPr>
        <w:t>з</w:t>
      </w:r>
      <w:r w:rsidRPr="0071155F">
        <w:rPr>
          <w:sz w:val="28"/>
          <w:szCs w:val="28"/>
        </w:rPr>
        <w:t>аказчику не представлена.</w:t>
      </w:r>
    </w:p>
    <w:p w:rsidR="0071155F" w:rsidRDefault="0071155F" w:rsidP="0071155F">
      <w:pPr>
        <w:ind w:firstLine="709"/>
        <w:jc w:val="both"/>
        <w:rPr>
          <w:sz w:val="28"/>
          <w:szCs w:val="28"/>
        </w:rPr>
      </w:pPr>
      <w:r w:rsidRPr="0071155F">
        <w:rPr>
          <w:sz w:val="28"/>
          <w:szCs w:val="28"/>
        </w:rPr>
        <w:t>Проверка выполнения условий контракт</w:t>
      </w:r>
      <w:r w:rsidR="001001BB">
        <w:rPr>
          <w:sz w:val="28"/>
          <w:szCs w:val="28"/>
        </w:rPr>
        <w:t>ов (договоров)</w:t>
      </w:r>
      <w:r w:rsidRPr="0071155F">
        <w:rPr>
          <w:sz w:val="28"/>
          <w:szCs w:val="28"/>
        </w:rPr>
        <w:t xml:space="preserve"> выявила:</w:t>
      </w:r>
    </w:p>
    <w:p w:rsidR="007F0EC6" w:rsidRDefault="0071155F" w:rsidP="00667DAE">
      <w:pPr>
        <w:ind w:firstLine="709"/>
        <w:jc w:val="both"/>
        <w:rPr>
          <w:sz w:val="28"/>
          <w:szCs w:val="28"/>
        </w:rPr>
      </w:pPr>
      <w:r w:rsidRPr="0071155F">
        <w:rPr>
          <w:sz w:val="28"/>
          <w:szCs w:val="28"/>
        </w:rPr>
        <w:t>муниципальн</w:t>
      </w:r>
      <w:r w:rsidR="00BB3A1D">
        <w:rPr>
          <w:sz w:val="28"/>
          <w:szCs w:val="28"/>
        </w:rPr>
        <w:t>ы</w:t>
      </w:r>
      <w:r w:rsidR="001001BB">
        <w:rPr>
          <w:sz w:val="28"/>
          <w:szCs w:val="28"/>
        </w:rPr>
        <w:t>м</w:t>
      </w:r>
      <w:r w:rsidRPr="0071155F">
        <w:rPr>
          <w:sz w:val="28"/>
          <w:szCs w:val="28"/>
        </w:rPr>
        <w:t xml:space="preserve"> контракт</w:t>
      </w:r>
      <w:r w:rsidR="001001BB">
        <w:rPr>
          <w:sz w:val="28"/>
          <w:szCs w:val="28"/>
        </w:rPr>
        <w:t>ом</w:t>
      </w:r>
      <w:r w:rsidRPr="0071155F">
        <w:rPr>
          <w:sz w:val="28"/>
          <w:szCs w:val="28"/>
        </w:rPr>
        <w:t xml:space="preserve"> от 10.06.2019, заключенн</w:t>
      </w:r>
      <w:r>
        <w:rPr>
          <w:sz w:val="28"/>
          <w:szCs w:val="28"/>
        </w:rPr>
        <w:t>ы</w:t>
      </w:r>
      <w:r w:rsidR="001001BB">
        <w:rPr>
          <w:sz w:val="28"/>
          <w:szCs w:val="28"/>
        </w:rPr>
        <w:t>м</w:t>
      </w:r>
      <w:r w:rsidRPr="0071155F">
        <w:rPr>
          <w:sz w:val="28"/>
          <w:szCs w:val="28"/>
        </w:rPr>
        <w:t xml:space="preserve"> с ООО «Новпроект»</w:t>
      </w:r>
      <w:r>
        <w:rPr>
          <w:sz w:val="28"/>
          <w:szCs w:val="28"/>
        </w:rPr>
        <w:t xml:space="preserve"> на оказание услуг по осуществлению авторского надзора за строительством </w:t>
      </w:r>
      <w:r w:rsidR="00BB3A1D">
        <w:rPr>
          <w:sz w:val="28"/>
          <w:szCs w:val="28"/>
        </w:rPr>
        <w:t>объекта</w:t>
      </w:r>
      <w:r w:rsidR="001001BB">
        <w:rPr>
          <w:sz w:val="28"/>
          <w:szCs w:val="28"/>
        </w:rPr>
        <w:t>,</w:t>
      </w:r>
      <w:r w:rsidR="00BB3A1D">
        <w:rPr>
          <w:sz w:val="28"/>
          <w:szCs w:val="28"/>
        </w:rPr>
        <w:t xml:space="preserve"> не </w:t>
      </w:r>
      <w:r w:rsidR="00BB3A1D" w:rsidRPr="00BB3A1D">
        <w:rPr>
          <w:sz w:val="28"/>
          <w:szCs w:val="28"/>
        </w:rPr>
        <w:t>определ</w:t>
      </w:r>
      <w:r w:rsidR="00BB3A1D">
        <w:rPr>
          <w:sz w:val="28"/>
          <w:szCs w:val="28"/>
        </w:rPr>
        <w:t>ены</w:t>
      </w:r>
      <w:r w:rsidR="00BB3A1D" w:rsidRPr="00BB3A1D">
        <w:rPr>
          <w:sz w:val="28"/>
          <w:szCs w:val="28"/>
        </w:rPr>
        <w:t xml:space="preserve"> положения, касающиеся наименования предмета контракта, обязанностей исполнителя контракта по документальному оформлению результатов проведения авторского надзорав соответствии с требованиями градостроительного законодательства</w:t>
      </w:r>
      <w:r w:rsidR="00BB3A1D">
        <w:rPr>
          <w:sz w:val="28"/>
          <w:szCs w:val="28"/>
        </w:rPr>
        <w:t xml:space="preserve">; </w:t>
      </w:r>
    </w:p>
    <w:p w:rsidR="00BB3A1D" w:rsidRDefault="00BB3A1D" w:rsidP="00BB3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BB3A1D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BB3A1D">
        <w:rPr>
          <w:sz w:val="28"/>
          <w:szCs w:val="28"/>
        </w:rPr>
        <w:t xml:space="preserve"> 4.3.5-4.3.7 контракта</w:t>
      </w:r>
      <w:r>
        <w:rPr>
          <w:sz w:val="28"/>
          <w:szCs w:val="28"/>
        </w:rPr>
        <w:t xml:space="preserve"> от 28.05.2019, заключенного с ООО «Трест-2»,</w:t>
      </w:r>
      <w:r w:rsidRPr="00BB3A1D">
        <w:rPr>
          <w:sz w:val="28"/>
          <w:szCs w:val="28"/>
        </w:rPr>
        <w:t xml:space="preserve"> рабочая документация в полном объеме не разработана и не утверждена</w:t>
      </w:r>
      <w:r>
        <w:rPr>
          <w:sz w:val="28"/>
          <w:szCs w:val="28"/>
        </w:rPr>
        <w:t xml:space="preserve">, из чего следует, что </w:t>
      </w:r>
      <w:r w:rsidRPr="00BB3A1D">
        <w:rPr>
          <w:sz w:val="28"/>
          <w:szCs w:val="28"/>
        </w:rPr>
        <w:t>строительство детского сада ведется в отсутствии утвержденной рабочей документации</w:t>
      </w:r>
      <w:r w:rsidR="007E4C1D">
        <w:rPr>
          <w:sz w:val="28"/>
          <w:szCs w:val="28"/>
        </w:rPr>
        <w:t>;</w:t>
      </w:r>
    </w:p>
    <w:p w:rsidR="00101DDE" w:rsidRPr="00C87E6E" w:rsidRDefault="00101DDE" w:rsidP="00101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E6E">
        <w:rPr>
          <w:sz w:val="28"/>
          <w:szCs w:val="28"/>
        </w:rPr>
        <w:t xml:space="preserve">одрядчиком </w:t>
      </w:r>
      <w:r>
        <w:rPr>
          <w:sz w:val="28"/>
          <w:szCs w:val="28"/>
        </w:rPr>
        <w:t xml:space="preserve">по контракту от 28.05.2019 (ООО «Трест-2) </w:t>
      </w:r>
      <w:r w:rsidRPr="00C87E6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предоставлялись </w:t>
      </w:r>
      <w:r w:rsidR="00D77C70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аказчику документы, свидетельствующие о </w:t>
      </w:r>
      <w:r w:rsidRPr="00C87E6E">
        <w:rPr>
          <w:sz w:val="28"/>
          <w:szCs w:val="28"/>
        </w:rPr>
        <w:t>привлечен</w:t>
      </w:r>
      <w:r>
        <w:rPr>
          <w:sz w:val="28"/>
          <w:szCs w:val="28"/>
        </w:rPr>
        <w:t>ии</w:t>
      </w:r>
      <w:r w:rsidRPr="00C87E6E">
        <w:rPr>
          <w:sz w:val="28"/>
          <w:szCs w:val="28"/>
        </w:rPr>
        <w:t xml:space="preserve"> к исполнению контракта субподрядчик</w:t>
      </w:r>
      <w:r>
        <w:rPr>
          <w:sz w:val="28"/>
          <w:szCs w:val="28"/>
        </w:rPr>
        <w:t>ов</w:t>
      </w:r>
      <w:r w:rsidRPr="00C87E6E">
        <w:rPr>
          <w:sz w:val="28"/>
          <w:szCs w:val="28"/>
        </w:rPr>
        <w:t xml:space="preserve"> из числа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, вместе с тем, разработчиком рабочей документации является ООО «Новпроект» относящийся к субъектам малого и среднего предпринимательства, также </w:t>
      </w:r>
      <w:r w:rsidRPr="00C87E6E">
        <w:rPr>
          <w:sz w:val="28"/>
          <w:szCs w:val="28"/>
        </w:rPr>
        <w:t>в ходе осмотра строительства объекта по информации должностных лиц инженерно-технического персонала (отражены в Общем журнале работ, Разделе 1) на строительной площадке также работали рабочие, не являющиеся работниками ООО «Трест</w:t>
      </w:r>
      <w:r>
        <w:rPr>
          <w:sz w:val="28"/>
          <w:szCs w:val="28"/>
        </w:rPr>
        <w:t>-</w:t>
      </w:r>
      <w:r w:rsidRPr="00C87E6E">
        <w:rPr>
          <w:sz w:val="28"/>
          <w:szCs w:val="28"/>
        </w:rPr>
        <w:t>2»; данная ситуация не исключает риски несоблюдения подрядчиком условий контракта (пункта 4.3.2</w:t>
      </w:r>
      <w:r>
        <w:rPr>
          <w:sz w:val="28"/>
          <w:szCs w:val="28"/>
        </w:rPr>
        <w:t>5 и 4.3.26</w:t>
      </w:r>
      <w:r w:rsidRPr="00C87E6E">
        <w:rPr>
          <w:sz w:val="28"/>
          <w:szCs w:val="28"/>
        </w:rPr>
        <w:t>);</w:t>
      </w:r>
    </w:p>
    <w:p w:rsidR="00101DDE" w:rsidRDefault="00101DDE" w:rsidP="00101DDE">
      <w:pPr>
        <w:ind w:firstLine="708"/>
        <w:jc w:val="both"/>
        <w:rPr>
          <w:sz w:val="28"/>
          <w:szCs w:val="28"/>
        </w:rPr>
      </w:pPr>
      <w:r w:rsidRPr="00C87E6E">
        <w:rPr>
          <w:sz w:val="28"/>
          <w:szCs w:val="28"/>
        </w:rPr>
        <w:t xml:space="preserve">в нарушение пункта 6.2. контракта </w:t>
      </w:r>
      <w:r>
        <w:rPr>
          <w:sz w:val="28"/>
          <w:szCs w:val="28"/>
        </w:rPr>
        <w:t xml:space="preserve">от 28.05.2019 (ООО «Трест -2) </w:t>
      </w:r>
      <w:r w:rsidRPr="00C87E6E">
        <w:rPr>
          <w:sz w:val="28"/>
          <w:szCs w:val="28"/>
        </w:rPr>
        <w:t xml:space="preserve">приемка выполненных работ по </w:t>
      </w:r>
      <w:r w:rsidR="001001BB">
        <w:rPr>
          <w:sz w:val="28"/>
          <w:szCs w:val="28"/>
        </w:rPr>
        <w:t>о</w:t>
      </w:r>
      <w:r w:rsidRPr="00C87E6E">
        <w:rPr>
          <w:sz w:val="28"/>
          <w:szCs w:val="28"/>
        </w:rPr>
        <w:t>бъекту производилась заказчиком на основании предоставленного подрядчиком акта о приемке выполненных работ (форма КС-2) в отсутствие журнала учета выполненных работ (форма № КС-6а) с приложением подтверждающей исполнительной документации; об отсутствии журнала формы КС 6-а представителем строительного контроля заказчика указано в Общем журнале работ  (записи от 27.06.2019, 08.10.2019)</w:t>
      </w:r>
      <w:r>
        <w:rPr>
          <w:sz w:val="28"/>
          <w:szCs w:val="28"/>
        </w:rPr>
        <w:t>;</w:t>
      </w:r>
    </w:p>
    <w:p w:rsidR="00101DDE" w:rsidRDefault="00D93FE7" w:rsidP="00101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3FE7">
        <w:rPr>
          <w:sz w:val="28"/>
          <w:szCs w:val="28"/>
        </w:rPr>
        <w:t xml:space="preserve">асходы по оказанию услуги «Видеонаблюдение» (ПАО «Ростелеком»), в сумме 15,5 тыс. рублей, по изготовлению информационного щита (ООО «ТПК Печатный двор») в сумме 3,8 тыс. рублей, по разработке конкурсной документации и оказанию услуг правового и организационно-технического сопровождения процедуры закупки (союз «Новгородская торгово-промышленная палата») в сумму 40,0 тыс. рублей списаны на расходы на счет 040120000 «Расходы текущего финансового года», тогда как следовало отнести данные затраты на создание объекта строительства, чем не </w:t>
      </w:r>
      <w:r w:rsidRPr="00D93FE7">
        <w:rPr>
          <w:sz w:val="28"/>
          <w:szCs w:val="28"/>
        </w:rPr>
        <w:lastRenderedPageBreak/>
        <w:t>соблюдены требования Федерального стандарта бухгалтерского учета для организаций государственного сектора «Основные средства».</w:t>
      </w:r>
    </w:p>
    <w:p w:rsidR="00D6371F" w:rsidRDefault="00D6371F" w:rsidP="00101DDE">
      <w:pPr>
        <w:ind w:firstLine="708"/>
        <w:jc w:val="both"/>
        <w:rPr>
          <w:sz w:val="28"/>
          <w:szCs w:val="28"/>
        </w:rPr>
      </w:pPr>
    </w:p>
    <w:p w:rsidR="00F54806" w:rsidRDefault="006241B4" w:rsidP="006241B4">
      <w:pPr>
        <w:jc w:val="center"/>
        <w:rPr>
          <w:b/>
          <w:bCs/>
          <w:sz w:val="28"/>
          <w:szCs w:val="28"/>
        </w:rPr>
      </w:pPr>
      <w:r w:rsidRPr="006241B4">
        <w:rPr>
          <w:b/>
          <w:bCs/>
          <w:sz w:val="28"/>
          <w:szCs w:val="28"/>
        </w:rPr>
        <w:t>Пре</w:t>
      </w:r>
      <w:bookmarkStart w:id="11" w:name="_GoBack"/>
      <w:bookmarkEnd w:id="11"/>
      <w:r w:rsidRPr="006241B4">
        <w:rPr>
          <w:b/>
          <w:bCs/>
          <w:sz w:val="28"/>
          <w:szCs w:val="28"/>
        </w:rPr>
        <w:t>дложения:</w:t>
      </w:r>
    </w:p>
    <w:p w:rsidR="00115D24" w:rsidRDefault="00115D24" w:rsidP="006241B4">
      <w:pPr>
        <w:jc w:val="center"/>
        <w:rPr>
          <w:b/>
          <w:bCs/>
          <w:sz w:val="28"/>
          <w:szCs w:val="28"/>
        </w:rPr>
      </w:pPr>
    </w:p>
    <w:p w:rsidR="006241B4" w:rsidRDefault="007273F8" w:rsidP="00910B2A">
      <w:pPr>
        <w:pStyle w:val="a8"/>
        <w:numPr>
          <w:ilvl w:val="0"/>
          <w:numId w:val="16"/>
        </w:numPr>
        <w:spacing w:line="240" w:lineRule="auto"/>
        <w:ind w:left="142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Обеспечить </w:t>
      </w:r>
      <w:r w:rsidRPr="007273F8">
        <w:rPr>
          <w:rFonts w:ascii="Times New Roman" w:hAnsi="Times New Roman"/>
          <w:bCs/>
          <w:sz w:val="28"/>
        </w:rPr>
        <w:t>формировани</w:t>
      </w:r>
      <w:r>
        <w:rPr>
          <w:rFonts w:ascii="Times New Roman" w:hAnsi="Times New Roman"/>
          <w:bCs/>
          <w:sz w:val="28"/>
        </w:rPr>
        <w:t>е</w:t>
      </w:r>
      <w:r w:rsidRPr="007273F8">
        <w:rPr>
          <w:rFonts w:ascii="Times New Roman" w:hAnsi="Times New Roman"/>
          <w:bCs/>
          <w:sz w:val="28"/>
        </w:rPr>
        <w:t xml:space="preserve"> и применени</w:t>
      </w:r>
      <w:r>
        <w:rPr>
          <w:rFonts w:ascii="Times New Roman" w:hAnsi="Times New Roman"/>
          <w:bCs/>
          <w:sz w:val="28"/>
        </w:rPr>
        <w:t>е</w:t>
      </w:r>
      <w:r w:rsidRPr="007273F8">
        <w:rPr>
          <w:rFonts w:ascii="Times New Roman" w:hAnsi="Times New Roman"/>
          <w:bCs/>
          <w:sz w:val="28"/>
        </w:rPr>
        <w:t xml:space="preserve"> кодов бюджетной классификации Российской Федерациипо целевым статьям расходов на реализацию региональн</w:t>
      </w:r>
      <w:r w:rsidR="00910B2A">
        <w:rPr>
          <w:rFonts w:ascii="Times New Roman" w:hAnsi="Times New Roman"/>
          <w:bCs/>
          <w:sz w:val="28"/>
        </w:rPr>
        <w:t>ого</w:t>
      </w:r>
      <w:r w:rsidRPr="007273F8">
        <w:rPr>
          <w:rFonts w:ascii="Times New Roman" w:hAnsi="Times New Roman"/>
          <w:bCs/>
          <w:sz w:val="28"/>
        </w:rPr>
        <w:t xml:space="preserve"> проект</w:t>
      </w:r>
      <w:r w:rsidR="00910B2A">
        <w:rPr>
          <w:rFonts w:ascii="Times New Roman" w:hAnsi="Times New Roman"/>
          <w:bCs/>
          <w:sz w:val="28"/>
        </w:rPr>
        <w:t xml:space="preserve">а </w:t>
      </w:r>
      <w:r w:rsidR="00910B2A" w:rsidRPr="00910B2A">
        <w:rPr>
          <w:rFonts w:ascii="Times New Roman" w:hAnsi="Times New Roman"/>
          <w:bCs/>
          <w:sz w:val="28"/>
        </w:rPr>
        <w:t>«Содействие занятости женщин-создание условий дошкольного образования для детей в возрасте до трех лет (Новгородская область)»</w:t>
      </w:r>
      <w:r w:rsidRPr="007273F8">
        <w:rPr>
          <w:rFonts w:ascii="Times New Roman" w:hAnsi="Times New Roman"/>
          <w:bCs/>
          <w:sz w:val="28"/>
        </w:rPr>
        <w:t>, направленн</w:t>
      </w:r>
      <w:r w:rsidR="00910B2A">
        <w:rPr>
          <w:rFonts w:ascii="Times New Roman" w:hAnsi="Times New Roman"/>
          <w:bCs/>
          <w:sz w:val="28"/>
        </w:rPr>
        <w:t>ого</w:t>
      </w:r>
      <w:r w:rsidRPr="007273F8">
        <w:rPr>
          <w:rFonts w:ascii="Times New Roman" w:hAnsi="Times New Roman"/>
          <w:bCs/>
          <w:sz w:val="28"/>
        </w:rPr>
        <w:t xml:space="preserve"> на достижение соответствующ</w:t>
      </w:r>
      <w:r w:rsidR="00910B2A">
        <w:rPr>
          <w:rFonts w:ascii="Times New Roman" w:hAnsi="Times New Roman"/>
          <w:bCs/>
          <w:sz w:val="28"/>
        </w:rPr>
        <w:t>его</w:t>
      </w:r>
      <w:r w:rsidRPr="007273F8">
        <w:rPr>
          <w:rFonts w:ascii="Times New Roman" w:hAnsi="Times New Roman"/>
          <w:bCs/>
          <w:sz w:val="28"/>
        </w:rPr>
        <w:t xml:space="preserve"> результат</w:t>
      </w:r>
      <w:r w:rsidR="00910B2A">
        <w:rPr>
          <w:rFonts w:ascii="Times New Roman" w:hAnsi="Times New Roman"/>
          <w:bCs/>
          <w:sz w:val="28"/>
        </w:rPr>
        <w:t>а</w:t>
      </w:r>
      <w:r w:rsidR="001F306B">
        <w:rPr>
          <w:rFonts w:ascii="Times New Roman" w:hAnsi="Times New Roman"/>
          <w:bCs/>
          <w:sz w:val="28"/>
        </w:rPr>
        <w:t xml:space="preserve">реализации </w:t>
      </w:r>
      <w:r w:rsidRPr="007273F8">
        <w:rPr>
          <w:rFonts w:ascii="Times New Roman" w:hAnsi="Times New Roman"/>
          <w:bCs/>
          <w:sz w:val="28"/>
        </w:rPr>
        <w:t>федеральн</w:t>
      </w:r>
      <w:r w:rsidR="00910B2A">
        <w:rPr>
          <w:rFonts w:ascii="Times New Roman" w:hAnsi="Times New Roman"/>
          <w:bCs/>
          <w:sz w:val="28"/>
        </w:rPr>
        <w:t>ого</w:t>
      </w:r>
      <w:r w:rsidRPr="007273F8">
        <w:rPr>
          <w:rFonts w:ascii="Times New Roman" w:hAnsi="Times New Roman"/>
          <w:bCs/>
          <w:sz w:val="28"/>
        </w:rPr>
        <w:t xml:space="preserve"> проект</w:t>
      </w:r>
      <w:r w:rsidR="00910B2A">
        <w:rPr>
          <w:rFonts w:ascii="Times New Roman" w:hAnsi="Times New Roman"/>
          <w:bCs/>
          <w:sz w:val="28"/>
        </w:rPr>
        <w:t>а</w:t>
      </w:r>
      <w:r w:rsidRPr="007273F8">
        <w:rPr>
          <w:rFonts w:ascii="Times New Roman" w:hAnsi="Times New Roman"/>
          <w:bCs/>
          <w:sz w:val="28"/>
        </w:rPr>
        <w:t>,</w:t>
      </w:r>
      <w:r w:rsidR="00910B2A">
        <w:rPr>
          <w:rFonts w:ascii="Times New Roman" w:hAnsi="Times New Roman"/>
          <w:bCs/>
          <w:sz w:val="28"/>
        </w:rPr>
        <w:t xml:space="preserve"> за счет средств местного бюджета, </w:t>
      </w:r>
      <w:r>
        <w:rPr>
          <w:rFonts w:ascii="Times New Roman" w:hAnsi="Times New Roman"/>
          <w:bCs/>
          <w:sz w:val="28"/>
        </w:rPr>
        <w:t xml:space="preserve">в соответствии с положениями </w:t>
      </w:r>
      <w:r w:rsidR="00177F4B"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bCs/>
          <w:sz w:val="28"/>
        </w:rPr>
        <w:t>риказа</w:t>
      </w:r>
      <w:r w:rsidR="00177F4B">
        <w:rPr>
          <w:rFonts w:ascii="Times New Roman" w:hAnsi="Times New Roman"/>
          <w:bCs/>
          <w:sz w:val="28"/>
        </w:rPr>
        <w:t xml:space="preserve"> Министерства финансов Российской Федерации от 08.06.2018 </w:t>
      </w:r>
      <w:r>
        <w:rPr>
          <w:rFonts w:ascii="Times New Roman" w:hAnsi="Times New Roman"/>
          <w:bCs/>
          <w:sz w:val="28"/>
        </w:rPr>
        <w:t>№ 132н</w:t>
      </w:r>
      <w:r w:rsidR="00177F4B" w:rsidRPr="00177F4B">
        <w:rPr>
          <w:rFonts w:ascii="Times New Roman" w:hAnsi="Times New Roman"/>
          <w:bCs/>
          <w:sz w:val="28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177F4B">
        <w:rPr>
          <w:rFonts w:ascii="Times New Roman" w:hAnsi="Times New Roman"/>
          <w:bCs/>
          <w:sz w:val="28"/>
        </w:rPr>
        <w:t>.</w:t>
      </w:r>
    </w:p>
    <w:p w:rsidR="00D93FE7" w:rsidRDefault="00D93FE7" w:rsidP="00D6371F">
      <w:pPr>
        <w:pStyle w:val="a8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Учитывая заинтересованность Администрации Батецкого муниципального района в реализации регионального проекта </w:t>
      </w:r>
      <w:r w:rsidR="00101338" w:rsidRPr="00101338">
        <w:rPr>
          <w:rFonts w:ascii="Times New Roman" w:hAnsi="Times New Roman"/>
          <w:bCs/>
          <w:sz w:val="28"/>
        </w:rPr>
        <w:t>«Содействие занятости женщин-создание условий дошкольного образования для детей в возрасте до трех лет (Новгородская область)»</w:t>
      </w:r>
      <w:r w:rsidR="00101338">
        <w:rPr>
          <w:rFonts w:ascii="Times New Roman" w:hAnsi="Times New Roman"/>
          <w:bCs/>
          <w:sz w:val="28"/>
        </w:rPr>
        <w:t xml:space="preserve"> на территории района и достижении результата регионального проекта в установленные сроки, обеспечить методическую поддержку в реализации условий контрактов (договоров)</w:t>
      </w:r>
      <w:r w:rsidR="00FF2121">
        <w:rPr>
          <w:rFonts w:ascii="Times New Roman" w:hAnsi="Times New Roman"/>
          <w:bCs/>
          <w:sz w:val="28"/>
        </w:rPr>
        <w:t>,з</w:t>
      </w:r>
      <w:r w:rsidR="00101338">
        <w:rPr>
          <w:rFonts w:ascii="Times New Roman" w:hAnsi="Times New Roman"/>
          <w:bCs/>
          <w:sz w:val="28"/>
        </w:rPr>
        <w:t xml:space="preserve">аключенных в целях строительства детского сада </w:t>
      </w:r>
      <w:r w:rsidR="00CC7E36">
        <w:rPr>
          <w:rFonts w:ascii="Times New Roman" w:hAnsi="Times New Roman"/>
          <w:bCs/>
          <w:sz w:val="28"/>
        </w:rPr>
        <w:t xml:space="preserve">в </w:t>
      </w:r>
      <w:r w:rsidR="00101338">
        <w:rPr>
          <w:rFonts w:ascii="Times New Roman" w:hAnsi="Times New Roman"/>
          <w:bCs/>
          <w:sz w:val="28"/>
        </w:rPr>
        <w:t xml:space="preserve">д. Мойка. </w:t>
      </w:r>
    </w:p>
    <w:p w:rsidR="00D6371F" w:rsidRPr="00D6371F" w:rsidRDefault="00D6371F" w:rsidP="00D6371F">
      <w:pPr>
        <w:ind w:left="142"/>
        <w:jc w:val="both"/>
        <w:rPr>
          <w:bCs/>
          <w:sz w:val="28"/>
        </w:rPr>
      </w:pPr>
    </w:p>
    <w:p w:rsidR="006241B4" w:rsidRDefault="0063479D" w:rsidP="0063479D">
      <w:pPr>
        <w:ind w:firstLine="708"/>
        <w:jc w:val="both"/>
        <w:rPr>
          <w:bCs/>
          <w:sz w:val="28"/>
        </w:rPr>
      </w:pPr>
      <w:r w:rsidRPr="0063479D">
        <w:rPr>
          <w:bCs/>
          <w:sz w:val="28"/>
        </w:rPr>
        <w:t>О результатах рассмотрения предложения и принятых мерах просим проинформировать Счетную палату Новгородской области в срок до 24 ноября 2019 года.</w:t>
      </w:r>
    </w:p>
    <w:p w:rsidR="0063479D" w:rsidRDefault="0063479D" w:rsidP="00F54806">
      <w:pPr>
        <w:jc w:val="both"/>
        <w:rPr>
          <w:bCs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547"/>
        <w:gridCol w:w="2261"/>
      </w:tblGrid>
      <w:tr w:rsidR="00E368A0" w:rsidRPr="00857B1E" w:rsidTr="0089030B">
        <w:tc>
          <w:tcPr>
            <w:tcW w:w="4536" w:type="dxa"/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_Hlk11399405"/>
            <w:bookmarkEnd w:id="10"/>
            <w:r w:rsidRPr="00857B1E">
              <w:rPr>
                <w:rFonts w:ascii="Times New Roman" w:hAnsi="Times New Roman"/>
                <w:sz w:val="28"/>
                <w:szCs w:val="28"/>
              </w:rPr>
              <w:t>Участники контрольной группы:</w:t>
            </w:r>
          </w:p>
        </w:tc>
        <w:tc>
          <w:tcPr>
            <w:tcW w:w="2547" w:type="dxa"/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8A0" w:rsidRPr="00857B1E" w:rsidTr="00C52B63">
        <w:tc>
          <w:tcPr>
            <w:tcW w:w="4536" w:type="dxa"/>
          </w:tcPr>
          <w:p w:rsidR="00E368A0" w:rsidRPr="00857B1E" w:rsidRDefault="00E368A0" w:rsidP="00890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E368A0" w:rsidRPr="00857B1E" w:rsidRDefault="00E368A0" w:rsidP="00890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Pr="00857B1E" w:rsidRDefault="00E368A0" w:rsidP="0089030B">
            <w:pPr>
              <w:jc w:val="both"/>
              <w:rPr>
                <w:sz w:val="28"/>
                <w:szCs w:val="28"/>
              </w:rPr>
            </w:pPr>
          </w:p>
        </w:tc>
      </w:tr>
      <w:tr w:rsidR="00E368A0" w:rsidRPr="00857B1E" w:rsidTr="00C52B63">
        <w:tc>
          <w:tcPr>
            <w:tcW w:w="4536" w:type="dxa"/>
          </w:tcPr>
          <w:p w:rsidR="00E368A0" w:rsidRDefault="00E368A0" w:rsidP="00FC264D">
            <w:pPr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C4E99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3C4E99" w:rsidRDefault="00E368A0" w:rsidP="00FC264D">
            <w:pPr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</w:p>
          <w:p w:rsidR="00E368A0" w:rsidRPr="00857B1E" w:rsidRDefault="00E368A0" w:rsidP="00FC264D">
            <w:pPr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8A0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О.В. Николаенко</w:t>
            </w:r>
          </w:p>
        </w:tc>
      </w:tr>
      <w:tr w:rsidR="001E6874" w:rsidRPr="00857B1E" w:rsidTr="001E6874">
        <w:tc>
          <w:tcPr>
            <w:tcW w:w="4536" w:type="dxa"/>
          </w:tcPr>
          <w:p w:rsidR="001E6874" w:rsidRDefault="001E6874" w:rsidP="001E68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6874" w:rsidRDefault="001E6874" w:rsidP="001E6874">
            <w:pPr>
              <w:rPr>
                <w:rFonts w:ascii="Times New Roman" w:hAnsi="Times New Roman"/>
                <w:sz w:val="28"/>
                <w:szCs w:val="28"/>
              </w:rPr>
            </w:pPr>
            <w:r w:rsidRPr="001E6874">
              <w:rPr>
                <w:rFonts w:ascii="Times New Roman" w:hAnsi="Times New Roman"/>
                <w:sz w:val="28"/>
                <w:szCs w:val="28"/>
              </w:rPr>
              <w:t xml:space="preserve">Ведущий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>аппарата Счетной палаты</w:t>
            </w:r>
          </w:p>
          <w:p w:rsidR="001E6874" w:rsidRPr="00857B1E" w:rsidRDefault="001E6874" w:rsidP="001E687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E6874" w:rsidRPr="00857B1E" w:rsidRDefault="001E6874" w:rsidP="00890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1E6874" w:rsidRDefault="001E6874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74" w:rsidRDefault="001E6874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74" w:rsidRDefault="001E6874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74" w:rsidRDefault="001E6874" w:rsidP="0089030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Рогачева</w:t>
            </w:r>
          </w:p>
        </w:tc>
      </w:tr>
      <w:tr w:rsidR="00E368A0" w:rsidRPr="00857B1E" w:rsidTr="00C52B63">
        <w:tc>
          <w:tcPr>
            <w:tcW w:w="4536" w:type="dxa"/>
          </w:tcPr>
          <w:p w:rsidR="001E6874" w:rsidRDefault="001E6874" w:rsidP="00FC2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68A0" w:rsidRDefault="00E368A0" w:rsidP="00FC264D">
            <w:pPr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368A0" w:rsidRPr="00857B1E" w:rsidRDefault="00C52B63" w:rsidP="00FC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368A0" w:rsidRPr="00857B1E">
              <w:rPr>
                <w:rFonts w:ascii="Times New Roman" w:hAnsi="Times New Roman"/>
                <w:sz w:val="28"/>
                <w:szCs w:val="28"/>
              </w:rPr>
              <w:t>онтрольно-счетной палаты Батецкого муниципального района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8A0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74" w:rsidRDefault="001E6874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Е.А. Тонкова</w:t>
            </w:r>
          </w:p>
        </w:tc>
      </w:tr>
      <w:tr w:rsidR="00E368A0" w:rsidRPr="00857B1E" w:rsidTr="0089030B">
        <w:tc>
          <w:tcPr>
            <w:tcW w:w="4536" w:type="dxa"/>
          </w:tcPr>
          <w:p w:rsidR="00D60FF6" w:rsidRDefault="00D60FF6" w:rsidP="00FC264D">
            <w:pPr>
              <w:tabs>
                <w:tab w:val="left" w:pos="4820"/>
                <w:tab w:val="left" w:pos="623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68A0" w:rsidRDefault="00E368A0" w:rsidP="00FC264D">
            <w:pPr>
              <w:tabs>
                <w:tab w:val="left" w:pos="4820"/>
                <w:tab w:val="left" w:pos="623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 xml:space="preserve">Справка доведена до сведения: </w:t>
            </w:r>
          </w:p>
          <w:p w:rsidR="00D60FF6" w:rsidRPr="00857B1E" w:rsidRDefault="00D60FF6" w:rsidP="00FC264D">
            <w:pPr>
              <w:tabs>
                <w:tab w:val="left" w:pos="4820"/>
                <w:tab w:val="left" w:pos="623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8A0" w:rsidRPr="00857B1E" w:rsidTr="0089030B">
        <w:tc>
          <w:tcPr>
            <w:tcW w:w="4536" w:type="dxa"/>
          </w:tcPr>
          <w:p w:rsidR="00E368A0" w:rsidRDefault="00E368A0" w:rsidP="00FC26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7B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Глава</w:t>
            </w:r>
          </w:p>
          <w:p w:rsidR="00E368A0" w:rsidRPr="00857B1E" w:rsidRDefault="00E368A0" w:rsidP="00FC264D">
            <w:pPr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bCs/>
                <w:sz w:val="28"/>
                <w:szCs w:val="28"/>
              </w:rPr>
              <w:t>Батецкого муниципального района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368A0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8A0" w:rsidRPr="00857B1E" w:rsidRDefault="00E368A0" w:rsidP="008903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1E">
              <w:rPr>
                <w:rFonts w:ascii="Times New Roman" w:hAnsi="Times New Roman"/>
                <w:sz w:val="28"/>
                <w:szCs w:val="28"/>
              </w:rPr>
              <w:t>В.Н. Иванов</w:t>
            </w:r>
          </w:p>
        </w:tc>
      </w:tr>
      <w:bookmarkEnd w:id="12"/>
    </w:tbl>
    <w:p w:rsidR="00E368A0" w:rsidRPr="00656BA6" w:rsidRDefault="00E368A0" w:rsidP="00D60FF6">
      <w:pPr>
        <w:tabs>
          <w:tab w:val="left" w:pos="4820"/>
          <w:tab w:val="left" w:pos="6237"/>
          <w:tab w:val="left" w:pos="6946"/>
        </w:tabs>
        <w:jc w:val="both"/>
        <w:rPr>
          <w:sz w:val="28"/>
          <w:szCs w:val="28"/>
        </w:rPr>
      </w:pPr>
    </w:p>
    <w:sectPr w:rsidR="00E368A0" w:rsidRPr="00656BA6" w:rsidSect="001F306B">
      <w:headerReference w:type="default" r:id="rId8"/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62" w:rsidRDefault="00383F62" w:rsidP="00DA6D41">
      <w:r>
        <w:separator/>
      </w:r>
    </w:p>
  </w:endnote>
  <w:endnote w:type="continuationSeparator" w:id="1">
    <w:p w:rsidR="00383F62" w:rsidRDefault="00383F62" w:rsidP="00D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62" w:rsidRDefault="00383F62" w:rsidP="00DA6D41">
      <w:r>
        <w:separator/>
      </w:r>
    </w:p>
  </w:footnote>
  <w:footnote w:type="continuationSeparator" w:id="1">
    <w:p w:rsidR="00383F62" w:rsidRDefault="00383F62" w:rsidP="00DA6D41">
      <w:r>
        <w:continuationSeparator/>
      </w:r>
    </w:p>
  </w:footnote>
  <w:footnote w:id="2">
    <w:p w:rsidR="00313E1E" w:rsidRDefault="00313E1E" w:rsidP="00313E1E">
      <w:pPr>
        <w:pStyle w:val="af8"/>
        <w:jc w:val="both"/>
      </w:pPr>
      <w:r>
        <w:rPr>
          <w:rStyle w:val="afa"/>
        </w:rPr>
        <w:footnoteRef/>
      </w:r>
      <w:r>
        <w:t xml:space="preserve"> У</w:t>
      </w:r>
      <w:r w:rsidRPr="00313E1E">
        <w:t>твержден решением Думы Батецкого муниципального района от 19.12.2018 № 239-РД</w:t>
      </w:r>
      <w:r>
        <w:t xml:space="preserve">, </w:t>
      </w:r>
      <w:r w:rsidR="000E6770" w:rsidRPr="000E6770">
        <w:t>в редакции решения Думы от 17.09.2019 № 278-РД.</w:t>
      </w:r>
    </w:p>
  </w:footnote>
  <w:footnote w:id="3">
    <w:p w:rsidR="006B5AAA" w:rsidRDefault="006B5AAA" w:rsidP="006B5AAA">
      <w:pPr>
        <w:pStyle w:val="af8"/>
        <w:jc w:val="both"/>
      </w:pPr>
      <w:r>
        <w:rPr>
          <w:rStyle w:val="afa"/>
        </w:rPr>
        <w:footnoteRef/>
      </w:r>
      <w:r>
        <w:t xml:space="preserve">Целевая статья </w:t>
      </w:r>
      <w:r w:rsidRPr="006B5AAA">
        <w:t>«Строительство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образования»</w:t>
      </w:r>
      <w:r>
        <w:t>.</w:t>
      </w:r>
    </w:p>
  </w:footnote>
  <w:footnote w:id="4">
    <w:p w:rsidR="006B5AAA" w:rsidRDefault="006B5AAA">
      <w:pPr>
        <w:pStyle w:val="af8"/>
      </w:pPr>
      <w:r>
        <w:rPr>
          <w:rStyle w:val="afa"/>
        </w:rPr>
        <w:footnoteRef/>
      </w:r>
      <w:r>
        <w:t xml:space="preserve"> Целевая статья «Мероприятия по контролю и сопровождению хода строительства объекта «Детский сад д. Мойка».</w:t>
      </w:r>
    </w:p>
  </w:footnote>
  <w:footnote w:id="5">
    <w:p w:rsidR="004C4418" w:rsidRDefault="004C4418">
      <w:pPr>
        <w:pStyle w:val="af8"/>
      </w:pPr>
      <w:r>
        <w:rPr>
          <w:rStyle w:val="afa"/>
        </w:rPr>
        <w:footnoteRef/>
      </w:r>
      <w:r>
        <w:t xml:space="preserve"> Целевая статья «Приобретение оборудования».</w:t>
      </w:r>
    </w:p>
  </w:footnote>
  <w:footnote w:id="6">
    <w:p w:rsidR="005E6F01" w:rsidRDefault="005E6F01" w:rsidP="008F0127">
      <w:pPr>
        <w:pStyle w:val="af8"/>
        <w:jc w:val="both"/>
      </w:pPr>
      <w:r>
        <w:rPr>
          <w:rStyle w:val="afa"/>
        </w:rPr>
        <w:footnoteRef/>
      </w:r>
      <w:r w:rsidRPr="005E6F01">
        <w:t xml:space="preserve">Соглашение от </w:t>
      </w:r>
      <w:r>
        <w:t>13</w:t>
      </w:r>
      <w:r w:rsidRPr="005E6F01">
        <w:t>.</w:t>
      </w:r>
      <w:r>
        <w:t>05</w:t>
      </w:r>
      <w:r w:rsidRPr="005E6F01">
        <w:t>.201</w:t>
      </w:r>
      <w:r>
        <w:t>9</w:t>
      </w:r>
      <w:r w:rsidRPr="005E6F01">
        <w:t xml:space="preserve"> № </w:t>
      </w:r>
      <w:r>
        <w:t xml:space="preserve">49603000-1-2019-006 о предоставлении иного межбюджетного трансферта бюджетам муниципальных районов и городского округа на создание дополнительных мест для детей в возрасте от двух месяцев до трех лет в образовательных организациях, осуществляющих </w:t>
      </w:r>
      <w:r w:rsidR="008F0127">
        <w:t>образовательную деятельность по образовательным программам дошкольного образования в рамках регионального проекта «Содействие занятости женщин-создание условий дошкольного образования для детей в возрасте до трех лет (Новгородская область)»</w:t>
      </w:r>
      <w:r w:rsidR="00446E08">
        <w:t xml:space="preserve"> - далее </w:t>
      </w:r>
      <w:bookmarkStart w:id="2" w:name="_Hlk22806319"/>
      <w:r w:rsidR="00446E08">
        <w:t>Соглашение от 13.05.2019 № 49603000-1-2019-006.</w:t>
      </w:r>
      <w:bookmarkEnd w:id="2"/>
    </w:p>
  </w:footnote>
  <w:footnote w:id="7">
    <w:p w:rsidR="001F6707" w:rsidRDefault="001F6707" w:rsidP="001F6707">
      <w:pPr>
        <w:pStyle w:val="af8"/>
        <w:jc w:val="both"/>
      </w:pPr>
      <w:r>
        <w:rPr>
          <w:rStyle w:val="afa"/>
        </w:rPr>
        <w:footnoteRef/>
      </w:r>
      <w:r>
        <w:t xml:space="preserve"> Приказ Министерства</w:t>
      </w:r>
      <w:r w:rsidRPr="001F6707">
        <w:t xml:space="preserve">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241B4">
        <w:t xml:space="preserve"> - далее Приказ № 132н.</w:t>
      </w:r>
    </w:p>
  </w:footnote>
  <w:footnote w:id="8">
    <w:p w:rsidR="00314CB3" w:rsidRDefault="00314CB3" w:rsidP="002115D0">
      <w:pPr>
        <w:pStyle w:val="af8"/>
        <w:jc w:val="both"/>
      </w:pPr>
      <w:r>
        <w:rPr>
          <w:rStyle w:val="afa"/>
        </w:rPr>
        <w:footnoteRef/>
      </w:r>
      <w:r w:rsidRPr="00314CB3">
        <w:t>По информации Администрации Батецкого муниципального района, письмо от 02.10.2019 № МО-1661-И</w:t>
      </w:r>
      <w:r w:rsidR="002115D0">
        <w:t xml:space="preserve">, </w:t>
      </w:r>
      <w:bookmarkStart w:id="4" w:name="_Hlk22894486"/>
      <w:r w:rsidR="002115D0">
        <w:t>Приказ от 30.08.2019 № 52 «Об открытии дополнительной группы для детей раннего возраста» по МАДОУ «Детский сад п. Батецкий».</w:t>
      </w:r>
    </w:p>
  </w:footnote>
  <w:footnote w:id="9">
    <w:p w:rsidR="00F27624" w:rsidRDefault="00F27624">
      <w:pPr>
        <w:pStyle w:val="af8"/>
      </w:pPr>
      <w:r>
        <w:rPr>
          <w:rStyle w:val="afa"/>
        </w:rPr>
        <w:footnoteRef/>
      </w:r>
      <w:r w:rsidRPr="00F27624">
        <w:t xml:space="preserve">Справка о проведении совместного экспертно-аналитического мероприятия «Анализ деятельности органов и организаций по осуществлению капитальных вложений в объекты муниципальной собственности, строительство которых начато в 2019 году» от </w:t>
      </w:r>
      <w:r>
        <w:t>14</w:t>
      </w:r>
      <w:r w:rsidRPr="00F27624">
        <w:t>.</w:t>
      </w:r>
      <w:r>
        <w:t>06</w:t>
      </w:r>
      <w:r w:rsidRPr="00F27624">
        <w:t>.2019</w:t>
      </w:r>
      <w:r>
        <w:t>.</w:t>
      </w:r>
    </w:p>
  </w:footnote>
  <w:footnote w:id="10">
    <w:p w:rsidR="00281B66" w:rsidRDefault="00281B66" w:rsidP="00281B66">
      <w:pPr>
        <w:pStyle w:val="af8"/>
      </w:pPr>
      <w:r>
        <w:rPr>
          <w:rStyle w:val="afa"/>
        </w:rPr>
        <w:footnoteRef/>
      </w:r>
      <w:r w:rsidRPr="00325219">
        <w:t>письмо от 02.10.2019 № МО-1661-И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BA" w:rsidRDefault="005E30D4">
    <w:pPr>
      <w:pStyle w:val="ab"/>
      <w:jc w:val="center"/>
    </w:pPr>
    <w:r>
      <w:fldChar w:fldCharType="begin"/>
    </w:r>
    <w:r w:rsidR="00531B57">
      <w:instrText xml:space="preserve"> PAGE   \* MERGEFORMAT </w:instrText>
    </w:r>
    <w:r>
      <w:fldChar w:fldCharType="separate"/>
    </w:r>
    <w:r w:rsidR="00D6371F">
      <w:rPr>
        <w:noProof/>
      </w:rPr>
      <w:t>7</w:t>
    </w:r>
    <w:r>
      <w:rPr>
        <w:noProof/>
      </w:rPr>
      <w:fldChar w:fldCharType="end"/>
    </w:r>
  </w:p>
  <w:p w:rsidR="00C51DBA" w:rsidRDefault="00C51D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7EA"/>
    <w:multiLevelType w:val="hybridMultilevel"/>
    <w:tmpl w:val="896EE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78D"/>
    <w:multiLevelType w:val="hybridMultilevel"/>
    <w:tmpl w:val="B2F85838"/>
    <w:lvl w:ilvl="0" w:tplc="3438BAE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E6A3BD7"/>
    <w:multiLevelType w:val="hybridMultilevel"/>
    <w:tmpl w:val="97F06DFE"/>
    <w:lvl w:ilvl="0" w:tplc="ED4C0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0516"/>
    <w:multiLevelType w:val="hybridMultilevel"/>
    <w:tmpl w:val="53DA4B44"/>
    <w:lvl w:ilvl="0" w:tplc="33744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61FBE"/>
    <w:multiLevelType w:val="hybridMultilevel"/>
    <w:tmpl w:val="350A2A1C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564AF0"/>
    <w:multiLevelType w:val="hybridMultilevel"/>
    <w:tmpl w:val="437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5DDA"/>
    <w:multiLevelType w:val="hybridMultilevel"/>
    <w:tmpl w:val="BE7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F1411"/>
    <w:multiLevelType w:val="multilevel"/>
    <w:tmpl w:val="2BC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13B76"/>
    <w:multiLevelType w:val="hybridMultilevel"/>
    <w:tmpl w:val="AB08FB80"/>
    <w:lvl w:ilvl="0" w:tplc="0419000F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0">
    <w:nsid w:val="49CD709C"/>
    <w:multiLevelType w:val="multilevel"/>
    <w:tmpl w:val="BD46C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A2756F"/>
    <w:multiLevelType w:val="hybridMultilevel"/>
    <w:tmpl w:val="E620F720"/>
    <w:lvl w:ilvl="0" w:tplc="151888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8F4830"/>
    <w:multiLevelType w:val="hybridMultilevel"/>
    <w:tmpl w:val="94283B7C"/>
    <w:lvl w:ilvl="0" w:tplc="A12A6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DD651D"/>
    <w:multiLevelType w:val="hybridMultilevel"/>
    <w:tmpl w:val="D18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09D1"/>
    <w:multiLevelType w:val="hybridMultilevel"/>
    <w:tmpl w:val="6DE0AAEE"/>
    <w:lvl w:ilvl="0" w:tplc="ECA06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96330E"/>
    <w:multiLevelType w:val="hybridMultilevel"/>
    <w:tmpl w:val="73F28368"/>
    <w:lvl w:ilvl="0" w:tplc="3B2A083E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B7"/>
    <w:rsid w:val="0000278F"/>
    <w:rsid w:val="000078E2"/>
    <w:rsid w:val="0003676C"/>
    <w:rsid w:val="000416BE"/>
    <w:rsid w:val="00042109"/>
    <w:rsid w:val="00043090"/>
    <w:rsid w:val="00050360"/>
    <w:rsid w:val="000505CF"/>
    <w:rsid w:val="000541B7"/>
    <w:rsid w:val="0005668E"/>
    <w:rsid w:val="00061379"/>
    <w:rsid w:val="000646B0"/>
    <w:rsid w:val="00064BC6"/>
    <w:rsid w:val="00072B01"/>
    <w:rsid w:val="00082445"/>
    <w:rsid w:val="00083259"/>
    <w:rsid w:val="00087A51"/>
    <w:rsid w:val="0009080F"/>
    <w:rsid w:val="00091E37"/>
    <w:rsid w:val="000A6EC6"/>
    <w:rsid w:val="000C381B"/>
    <w:rsid w:val="000D0DF6"/>
    <w:rsid w:val="000E2495"/>
    <w:rsid w:val="000E6770"/>
    <w:rsid w:val="000F1EA5"/>
    <w:rsid w:val="000F32E5"/>
    <w:rsid w:val="000F489A"/>
    <w:rsid w:val="001001BB"/>
    <w:rsid w:val="00101338"/>
    <w:rsid w:val="00101DDE"/>
    <w:rsid w:val="00115D24"/>
    <w:rsid w:val="00120702"/>
    <w:rsid w:val="00131C18"/>
    <w:rsid w:val="00137E34"/>
    <w:rsid w:val="0014353E"/>
    <w:rsid w:val="001462AE"/>
    <w:rsid w:val="00146B4A"/>
    <w:rsid w:val="00146F55"/>
    <w:rsid w:val="00157741"/>
    <w:rsid w:val="00162D47"/>
    <w:rsid w:val="001678E8"/>
    <w:rsid w:val="00177F4B"/>
    <w:rsid w:val="00197820"/>
    <w:rsid w:val="00197969"/>
    <w:rsid w:val="001A5878"/>
    <w:rsid w:val="001C2E56"/>
    <w:rsid w:val="001C5262"/>
    <w:rsid w:val="001D1CA5"/>
    <w:rsid w:val="001E3273"/>
    <w:rsid w:val="001E6874"/>
    <w:rsid w:val="001F306B"/>
    <w:rsid w:val="001F6707"/>
    <w:rsid w:val="001F6BFD"/>
    <w:rsid w:val="0020358C"/>
    <w:rsid w:val="002115D0"/>
    <w:rsid w:val="00212366"/>
    <w:rsid w:val="00217617"/>
    <w:rsid w:val="00236292"/>
    <w:rsid w:val="00242810"/>
    <w:rsid w:val="00250132"/>
    <w:rsid w:val="00250CE9"/>
    <w:rsid w:val="0027586F"/>
    <w:rsid w:val="00281B66"/>
    <w:rsid w:val="0029376D"/>
    <w:rsid w:val="00296DF8"/>
    <w:rsid w:val="002A1D5E"/>
    <w:rsid w:val="002B0CE3"/>
    <w:rsid w:val="002C2F41"/>
    <w:rsid w:val="002C552D"/>
    <w:rsid w:val="002C6694"/>
    <w:rsid w:val="002C6ECB"/>
    <w:rsid w:val="002D33B3"/>
    <w:rsid w:val="002E15DD"/>
    <w:rsid w:val="002E24C0"/>
    <w:rsid w:val="00300D0D"/>
    <w:rsid w:val="00313E1E"/>
    <w:rsid w:val="00314CB3"/>
    <w:rsid w:val="00325219"/>
    <w:rsid w:val="00337C89"/>
    <w:rsid w:val="00343D68"/>
    <w:rsid w:val="003556EE"/>
    <w:rsid w:val="00357035"/>
    <w:rsid w:val="003575CC"/>
    <w:rsid w:val="003744D8"/>
    <w:rsid w:val="00383F62"/>
    <w:rsid w:val="003850CD"/>
    <w:rsid w:val="00385F1C"/>
    <w:rsid w:val="00390E80"/>
    <w:rsid w:val="0039254C"/>
    <w:rsid w:val="00392AB0"/>
    <w:rsid w:val="0039432C"/>
    <w:rsid w:val="00395633"/>
    <w:rsid w:val="00396689"/>
    <w:rsid w:val="00396EBB"/>
    <w:rsid w:val="003A4288"/>
    <w:rsid w:val="003A49DB"/>
    <w:rsid w:val="003B0406"/>
    <w:rsid w:val="003B46C7"/>
    <w:rsid w:val="003C45D9"/>
    <w:rsid w:val="003C4E99"/>
    <w:rsid w:val="003D0961"/>
    <w:rsid w:val="003F45CA"/>
    <w:rsid w:val="00400B81"/>
    <w:rsid w:val="00402D24"/>
    <w:rsid w:val="004341E4"/>
    <w:rsid w:val="00437F12"/>
    <w:rsid w:val="00446E08"/>
    <w:rsid w:val="004539B9"/>
    <w:rsid w:val="00454BA7"/>
    <w:rsid w:val="00470588"/>
    <w:rsid w:val="00470673"/>
    <w:rsid w:val="00473A68"/>
    <w:rsid w:val="0047601C"/>
    <w:rsid w:val="00477F53"/>
    <w:rsid w:val="004821DA"/>
    <w:rsid w:val="004825D4"/>
    <w:rsid w:val="00493548"/>
    <w:rsid w:val="004A00CD"/>
    <w:rsid w:val="004A03F7"/>
    <w:rsid w:val="004A7208"/>
    <w:rsid w:val="004B0ACB"/>
    <w:rsid w:val="004C4418"/>
    <w:rsid w:val="004C7018"/>
    <w:rsid w:val="004D3FEA"/>
    <w:rsid w:val="004F6A0D"/>
    <w:rsid w:val="00501D89"/>
    <w:rsid w:val="005077BA"/>
    <w:rsid w:val="005158D8"/>
    <w:rsid w:val="00526601"/>
    <w:rsid w:val="00531B57"/>
    <w:rsid w:val="00533433"/>
    <w:rsid w:val="005526B2"/>
    <w:rsid w:val="005567F3"/>
    <w:rsid w:val="0056053A"/>
    <w:rsid w:val="00565843"/>
    <w:rsid w:val="00567878"/>
    <w:rsid w:val="00570F89"/>
    <w:rsid w:val="00575A52"/>
    <w:rsid w:val="00587D40"/>
    <w:rsid w:val="005A1DB0"/>
    <w:rsid w:val="005A2836"/>
    <w:rsid w:val="005A3582"/>
    <w:rsid w:val="005A769C"/>
    <w:rsid w:val="005B3D0F"/>
    <w:rsid w:val="005C1823"/>
    <w:rsid w:val="005C1C15"/>
    <w:rsid w:val="005D3DEF"/>
    <w:rsid w:val="005D4D92"/>
    <w:rsid w:val="005E30D4"/>
    <w:rsid w:val="005E600B"/>
    <w:rsid w:val="005E6B48"/>
    <w:rsid w:val="005E6F01"/>
    <w:rsid w:val="005F41A0"/>
    <w:rsid w:val="005F6509"/>
    <w:rsid w:val="005F73F9"/>
    <w:rsid w:val="00602E5A"/>
    <w:rsid w:val="00603E37"/>
    <w:rsid w:val="006113A3"/>
    <w:rsid w:val="00620E11"/>
    <w:rsid w:val="0062123F"/>
    <w:rsid w:val="006241B4"/>
    <w:rsid w:val="00624E5B"/>
    <w:rsid w:val="006272A7"/>
    <w:rsid w:val="00630BE6"/>
    <w:rsid w:val="00632A07"/>
    <w:rsid w:val="0063479D"/>
    <w:rsid w:val="00635DD4"/>
    <w:rsid w:val="00656BA6"/>
    <w:rsid w:val="00662963"/>
    <w:rsid w:val="00663049"/>
    <w:rsid w:val="00666623"/>
    <w:rsid w:val="00667DAE"/>
    <w:rsid w:val="00671EF2"/>
    <w:rsid w:val="006763CC"/>
    <w:rsid w:val="0068292D"/>
    <w:rsid w:val="00686E7F"/>
    <w:rsid w:val="006A2E96"/>
    <w:rsid w:val="006A5BD8"/>
    <w:rsid w:val="006A652E"/>
    <w:rsid w:val="006A7351"/>
    <w:rsid w:val="006B0542"/>
    <w:rsid w:val="006B3F96"/>
    <w:rsid w:val="006B5AAA"/>
    <w:rsid w:val="006C0215"/>
    <w:rsid w:val="006C5A10"/>
    <w:rsid w:val="00705FA5"/>
    <w:rsid w:val="0071155F"/>
    <w:rsid w:val="007257C1"/>
    <w:rsid w:val="007273F8"/>
    <w:rsid w:val="00733D26"/>
    <w:rsid w:val="00735B1B"/>
    <w:rsid w:val="00735B34"/>
    <w:rsid w:val="00750D53"/>
    <w:rsid w:val="007545D5"/>
    <w:rsid w:val="007649F9"/>
    <w:rsid w:val="007717CA"/>
    <w:rsid w:val="00785140"/>
    <w:rsid w:val="007968CF"/>
    <w:rsid w:val="007B201C"/>
    <w:rsid w:val="007D5AEE"/>
    <w:rsid w:val="007E4C1D"/>
    <w:rsid w:val="007F0EC6"/>
    <w:rsid w:val="007F5149"/>
    <w:rsid w:val="007F5B24"/>
    <w:rsid w:val="00823AB2"/>
    <w:rsid w:val="0083250E"/>
    <w:rsid w:val="008356CE"/>
    <w:rsid w:val="00851468"/>
    <w:rsid w:val="00854EB1"/>
    <w:rsid w:val="00867CC3"/>
    <w:rsid w:val="0087067B"/>
    <w:rsid w:val="00873CC1"/>
    <w:rsid w:val="00887A32"/>
    <w:rsid w:val="00897B2E"/>
    <w:rsid w:val="008B394E"/>
    <w:rsid w:val="008B7886"/>
    <w:rsid w:val="008C47B3"/>
    <w:rsid w:val="008D35D1"/>
    <w:rsid w:val="008D458C"/>
    <w:rsid w:val="008E6A3B"/>
    <w:rsid w:val="008F0127"/>
    <w:rsid w:val="008F10D2"/>
    <w:rsid w:val="0090040E"/>
    <w:rsid w:val="00910B2A"/>
    <w:rsid w:val="009115A8"/>
    <w:rsid w:val="009116A3"/>
    <w:rsid w:val="00912E04"/>
    <w:rsid w:val="00913F76"/>
    <w:rsid w:val="009148A2"/>
    <w:rsid w:val="009226B5"/>
    <w:rsid w:val="00932E45"/>
    <w:rsid w:val="00940BB6"/>
    <w:rsid w:val="00943BA8"/>
    <w:rsid w:val="00951894"/>
    <w:rsid w:val="009542B7"/>
    <w:rsid w:val="00957551"/>
    <w:rsid w:val="00961552"/>
    <w:rsid w:val="00986F11"/>
    <w:rsid w:val="00990464"/>
    <w:rsid w:val="009D427F"/>
    <w:rsid w:val="009D6866"/>
    <w:rsid w:val="009D7588"/>
    <w:rsid w:val="009E67EC"/>
    <w:rsid w:val="009F2555"/>
    <w:rsid w:val="009F4DFB"/>
    <w:rsid w:val="009F6598"/>
    <w:rsid w:val="00A038C2"/>
    <w:rsid w:val="00A0716F"/>
    <w:rsid w:val="00A156AE"/>
    <w:rsid w:val="00A34F30"/>
    <w:rsid w:val="00A37E0D"/>
    <w:rsid w:val="00A45A77"/>
    <w:rsid w:val="00A4612C"/>
    <w:rsid w:val="00A60B69"/>
    <w:rsid w:val="00A6313C"/>
    <w:rsid w:val="00A63277"/>
    <w:rsid w:val="00A73BF4"/>
    <w:rsid w:val="00A90668"/>
    <w:rsid w:val="00AB1A4D"/>
    <w:rsid w:val="00AC68F8"/>
    <w:rsid w:val="00AE123B"/>
    <w:rsid w:val="00AE2657"/>
    <w:rsid w:val="00AE5659"/>
    <w:rsid w:val="00AF39BB"/>
    <w:rsid w:val="00B150BB"/>
    <w:rsid w:val="00B15BC5"/>
    <w:rsid w:val="00B2408E"/>
    <w:rsid w:val="00B24799"/>
    <w:rsid w:val="00B318C0"/>
    <w:rsid w:val="00B37165"/>
    <w:rsid w:val="00B46650"/>
    <w:rsid w:val="00B5107D"/>
    <w:rsid w:val="00B7711B"/>
    <w:rsid w:val="00B800D5"/>
    <w:rsid w:val="00B96656"/>
    <w:rsid w:val="00B96BFC"/>
    <w:rsid w:val="00BB0D2D"/>
    <w:rsid w:val="00BB29DF"/>
    <w:rsid w:val="00BB3A1D"/>
    <w:rsid w:val="00BB3E52"/>
    <w:rsid w:val="00BC3C61"/>
    <w:rsid w:val="00BC60B7"/>
    <w:rsid w:val="00BD11BB"/>
    <w:rsid w:val="00BD2531"/>
    <w:rsid w:val="00BD2A6E"/>
    <w:rsid w:val="00BE094A"/>
    <w:rsid w:val="00BE6ED0"/>
    <w:rsid w:val="00BF28C1"/>
    <w:rsid w:val="00BF696E"/>
    <w:rsid w:val="00C11FE0"/>
    <w:rsid w:val="00C13B1A"/>
    <w:rsid w:val="00C22BB9"/>
    <w:rsid w:val="00C239E8"/>
    <w:rsid w:val="00C25760"/>
    <w:rsid w:val="00C27DBE"/>
    <w:rsid w:val="00C30F92"/>
    <w:rsid w:val="00C41E80"/>
    <w:rsid w:val="00C45C80"/>
    <w:rsid w:val="00C46B20"/>
    <w:rsid w:val="00C51DBA"/>
    <w:rsid w:val="00C52B63"/>
    <w:rsid w:val="00C70FCE"/>
    <w:rsid w:val="00C7319B"/>
    <w:rsid w:val="00C75C75"/>
    <w:rsid w:val="00CA3D5E"/>
    <w:rsid w:val="00CA62B8"/>
    <w:rsid w:val="00CC0382"/>
    <w:rsid w:val="00CC4701"/>
    <w:rsid w:val="00CC7E36"/>
    <w:rsid w:val="00CE5517"/>
    <w:rsid w:val="00CE61F7"/>
    <w:rsid w:val="00CF0561"/>
    <w:rsid w:val="00CF62D2"/>
    <w:rsid w:val="00D00F32"/>
    <w:rsid w:val="00D107A5"/>
    <w:rsid w:val="00D13D24"/>
    <w:rsid w:val="00D407A6"/>
    <w:rsid w:val="00D60FF6"/>
    <w:rsid w:val="00D6371F"/>
    <w:rsid w:val="00D71494"/>
    <w:rsid w:val="00D77463"/>
    <w:rsid w:val="00D77C70"/>
    <w:rsid w:val="00D84851"/>
    <w:rsid w:val="00D93FE7"/>
    <w:rsid w:val="00DA2E94"/>
    <w:rsid w:val="00DA637D"/>
    <w:rsid w:val="00DA68D3"/>
    <w:rsid w:val="00DA6D41"/>
    <w:rsid w:val="00DA6D82"/>
    <w:rsid w:val="00DC1D9A"/>
    <w:rsid w:val="00DC492C"/>
    <w:rsid w:val="00DD0BD0"/>
    <w:rsid w:val="00DD1BE3"/>
    <w:rsid w:val="00DD49C4"/>
    <w:rsid w:val="00DF3CDD"/>
    <w:rsid w:val="00DF6F0F"/>
    <w:rsid w:val="00E06A26"/>
    <w:rsid w:val="00E105F0"/>
    <w:rsid w:val="00E10F05"/>
    <w:rsid w:val="00E11B51"/>
    <w:rsid w:val="00E14572"/>
    <w:rsid w:val="00E17D99"/>
    <w:rsid w:val="00E25E37"/>
    <w:rsid w:val="00E26B95"/>
    <w:rsid w:val="00E317B2"/>
    <w:rsid w:val="00E368A0"/>
    <w:rsid w:val="00E42247"/>
    <w:rsid w:val="00E51516"/>
    <w:rsid w:val="00E62417"/>
    <w:rsid w:val="00E63BFC"/>
    <w:rsid w:val="00E70EFB"/>
    <w:rsid w:val="00E725C4"/>
    <w:rsid w:val="00E8432D"/>
    <w:rsid w:val="00E9664D"/>
    <w:rsid w:val="00E9705B"/>
    <w:rsid w:val="00EA08AF"/>
    <w:rsid w:val="00EA09B2"/>
    <w:rsid w:val="00EA5FC7"/>
    <w:rsid w:val="00EC5C57"/>
    <w:rsid w:val="00EC7E12"/>
    <w:rsid w:val="00EF191B"/>
    <w:rsid w:val="00F06987"/>
    <w:rsid w:val="00F27624"/>
    <w:rsid w:val="00F32972"/>
    <w:rsid w:val="00F44AC3"/>
    <w:rsid w:val="00F46578"/>
    <w:rsid w:val="00F53579"/>
    <w:rsid w:val="00F5424D"/>
    <w:rsid w:val="00F54806"/>
    <w:rsid w:val="00F56467"/>
    <w:rsid w:val="00F5658F"/>
    <w:rsid w:val="00F76D6C"/>
    <w:rsid w:val="00F82B63"/>
    <w:rsid w:val="00F83F81"/>
    <w:rsid w:val="00F84FE9"/>
    <w:rsid w:val="00F91A1C"/>
    <w:rsid w:val="00F92A6A"/>
    <w:rsid w:val="00FA3B3A"/>
    <w:rsid w:val="00FA691D"/>
    <w:rsid w:val="00FB0893"/>
    <w:rsid w:val="00FC264D"/>
    <w:rsid w:val="00FC3214"/>
    <w:rsid w:val="00FD1F00"/>
    <w:rsid w:val="00FD596E"/>
    <w:rsid w:val="00FE1980"/>
    <w:rsid w:val="00FE1C90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7"/>
    <w:rPr>
      <w:sz w:val="24"/>
    </w:rPr>
  </w:style>
  <w:style w:type="paragraph" w:styleId="1">
    <w:name w:val="heading 1"/>
    <w:basedOn w:val="a"/>
    <w:next w:val="a"/>
    <w:qFormat/>
    <w:rsid w:val="000541B7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541B7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qFormat/>
    <w:rsid w:val="000541B7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1B7"/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uiPriority w:val="99"/>
    <w:rsid w:val="000541B7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rsid w:val="009E67EC"/>
    <w:rPr>
      <w:rFonts w:ascii="Tahoma" w:hAnsi="Tahoma"/>
      <w:sz w:val="16"/>
      <w:szCs w:val="16"/>
    </w:rPr>
  </w:style>
  <w:style w:type="paragraph" w:customStyle="1" w:styleId="CharChar">
    <w:name w:val="Char Char Знак Знак Знак"/>
    <w:basedOn w:val="a"/>
    <w:rsid w:val="005D4D9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8">
    <w:name w:val="List Paragraph"/>
    <w:basedOn w:val="a"/>
    <w:uiPriority w:val="99"/>
    <w:qFormat/>
    <w:rsid w:val="00A73B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A73B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rsid w:val="00A73BF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A73BF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customStyle="1" w:styleId="10">
    <w:name w:val="Сетка таблицы1"/>
    <w:basedOn w:val="a1"/>
    <w:next w:val="a9"/>
    <w:rsid w:val="00A7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rsid w:val="00A7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73B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73BF4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A73BF4"/>
    <w:rPr>
      <w:sz w:val="24"/>
    </w:rPr>
  </w:style>
  <w:style w:type="paragraph" w:styleId="ad">
    <w:name w:val="Normal (Web)"/>
    <w:basedOn w:val="a"/>
    <w:uiPriority w:val="99"/>
    <w:unhideWhenUsed/>
    <w:rsid w:val="00A73BF4"/>
    <w:pPr>
      <w:spacing w:before="100" w:beforeAutospacing="1" w:after="100" w:afterAutospacing="1"/>
    </w:pPr>
    <w:rPr>
      <w:szCs w:val="24"/>
    </w:rPr>
  </w:style>
  <w:style w:type="paragraph" w:customStyle="1" w:styleId="tekstob">
    <w:name w:val="tekstob"/>
    <w:basedOn w:val="a"/>
    <w:rsid w:val="00A73BF4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A73BF4"/>
    <w:rPr>
      <w:color w:val="0000FF"/>
      <w:u w:val="single"/>
    </w:rPr>
  </w:style>
  <w:style w:type="paragraph" w:customStyle="1" w:styleId="pismoTitle">
    <w:name w:val="pismoTitle"/>
    <w:uiPriority w:val="99"/>
    <w:rsid w:val="00A73BF4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f">
    <w:name w:val="Body Text Indent"/>
    <w:basedOn w:val="a"/>
    <w:link w:val="11"/>
    <w:rsid w:val="00A73BF4"/>
    <w:pPr>
      <w:spacing w:after="120"/>
      <w:ind w:left="283"/>
    </w:pPr>
    <w:rPr>
      <w:szCs w:val="24"/>
    </w:rPr>
  </w:style>
  <w:style w:type="character" w:customStyle="1" w:styleId="af0">
    <w:name w:val="Основной текст с отступом Знак"/>
    <w:basedOn w:val="a0"/>
    <w:uiPriority w:val="99"/>
    <w:rsid w:val="00A73BF4"/>
    <w:rPr>
      <w:sz w:val="24"/>
    </w:rPr>
  </w:style>
  <w:style w:type="character" w:customStyle="1" w:styleId="11">
    <w:name w:val="Основной текст с отступом Знак1"/>
    <w:link w:val="af"/>
    <w:locked/>
    <w:rsid w:val="00A73BF4"/>
    <w:rPr>
      <w:sz w:val="24"/>
      <w:szCs w:val="24"/>
    </w:rPr>
  </w:style>
  <w:style w:type="paragraph" w:customStyle="1" w:styleId="ConsNormal">
    <w:name w:val="ConsNormal"/>
    <w:rsid w:val="00A73B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A73BF4"/>
  </w:style>
  <w:style w:type="paragraph" w:customStyle="1" w:styleId="Default">
    <w:name w:val="Default"/>
    <w:rsid w:val="00A73B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A73B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"/>
    <w:basedOn w:val="a"/>
    <w:rsid w:val="00A73BF4"/>
    <w:rPr>
      <w:rFonts w:ascii="Verdana" w:hAnsi="Verdana" w:cs="Verdana"/>
      <w:sz w:val="20"/>
      <w:lang w:val="en-US" w:eastAsia="en-US"/>
    </w:rPr>
  </w:style>
  <w:style w:type="character" w:styleId="af2">
    <w:name w:val="Strong"/>
    <w:uiPriority w:val="22"/>
    <w:qFormat/>
    <w:rsid w:val="00A73BF4"/>
    <w:rPr>
      <w:b/>
      <w:bCs/>
    </w:rPr>
  </w:style>
  <w:style w:type="character" w:styleId="af3">
    <w:name w:val="annotation reference"/>
    <w:uiPriority w:val="99"/>
    <w:unhideWhenUsed/>
    <w:rsid w:val="00A73BF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73BF4"/>
    <w:pPr>
      <w:spacing w:after="200" w:line="276" w:lineRule="auto"/>
    </w:pPr>
    <w:rPr>
      <w:rFonts w:ascii="Calibri" w:hAnsi="Calibri"/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A73BF4"/>
    <w:rPr>
      <w:rFonts w:ascii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A73B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73BF4"/>
    <w:rPr>
      <w:rFonts w:ascii="Calibri" w:hAnsi="Calibri"/>
      <w:b/>
      <w:bCs/>
    </w:rPr>
  </w:style>
  <w:style w:type="paragraph" w:customStyle="1" w:styleId="p12">
    <w:name w:val="p12"/>
    <w:basedOn w:val="a"/>
    <w:rsid w:val="00A73BF4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rsid w:val="00DA6D41"/>
    <w:rPr>
      <w:sz w:val="20"/>
    </w:rPr>
  </w:style>
  <w:style w:type="character" w:customStyle="1" w:styleId="af9">
    <w:name w:val="Текст сноски Знак"/>
    <w:basedOn w:val="a0"/>
    <w:link w:val="af8"/>
    <w:uiPriority w:val="99"/>
    <w:rsid w:val="00DA6D41"/>
  </w:style>
  <w:style w:type="character" w:styleId="afa">
    <w:name w:val="footnote reference"/>
    <w:basedOn w:val="a0"/>
    <w:uiPriority w:val="99"/>
    <w:rsid w:val="00DA6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6D1F-84E1-4CA0-9D9C-8B9DEDC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Администратор</dc:creator>
  <cp:keywords/>
  <dc:description/>
  <cp:lastModifiedBy>ton</cp:lastModifiedBy>
  <cp:revision>4</cp:revision>
  <cp:lastPrinted>2019-11-01T07:12:00Z</cp:lastPrinted>
  <dcterms:created xsi:type="dcterms:W3CDTF">2019-11-01T07:07:00Z</dcterms:created>
  <dcterms:modified xsi:type="dcterms:W3CDTF">2019-11-01T07:13:00Z</dcterms:modified>
</cp:coreProperties>
</file>